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ADF57" w14:textId="77777777" w:rsidR="001E486C" w:rsidRPr="00B44B31" w:rsidRDefault="001E486C" w:rsidP="00B44B31">
      <w:pPr>
        <w:spacing w:after="0" w:line="240" w:lineRule="auto"/>
        <w:rPr>
          <w:rFonts w:cstheme="minorHAnsi"/>
        </w:rPr>
      </w:pPr>
    </w:p>
    <w:p w14:paraId="24B6F9EE" w14:textId="77777777" w:rsidR="00DE483A" w:rsidRPr="00B44B31" w:rsidRDefault="00DE483A" w:rsidP="00B44B31">
      <w:pPr>
        <w:spacing w:after="0" w:line="240" w:lineRule="auto"/>
        <w:jc w:val="center"/>
        <w:rPr>
          <w:rFonts w:cstheme="minorHAnsi"/>
        </w:rPr>
      </w:pPr>
    </w:p>
    <w:p w14:paraId="1A9ED377" w14:textId="77777777" w:rsidR="00DE483A" w:rsidRPr="0012776E" w:rsidRDefault="00DE483A" w:rsidP="00B44B31">
      <w:pPr>
        <w:spacing w:after="0" w:line="240" w:lineRule="auto"/>
        <w:jc w:val="center"/>
        <w:rPr>
          <w:rFonts w:cstheme="minorHAnsi"/>
        </w:rPr>
      </w:pPr>
      <w:r w:rsidRPr="0012776E">
        <w:rPr>
          <w:rFonts w:cstheme="minorHAnsi"/>
        </w:rPr>
        <w:t>Susquehanna Regional Transportation Authority</w:t>
      </w:r>
    </w:p>
    <w:p w14:paraId="5A2331F4" w14:textId="77777777" w:rsidR="00DE483A" w:rsidRPr="0012776E" w:rsidRDefault="00DE483A" w:rsidP="00B44B31">
      <w:pPr>
        <w:spacing w:after="0" w:line="240" w:lineRule="auto"/>
        <w:jc w:val="center"/>
        <w:rPr>
          <w:rFonts w:cstheme="minorHAnsi"/>
        </w:rPr>
      </w:pPr>
      <w:r w:rsidRPr="0012776E">
        <w:rPr>
          <w:rFonts w:cstheme="minorHAnsi"/>
        </w:rPr>
        <w:t>Purchasing and Procurement Manual</w:t>
      </w:r>
    </w:p>
    <w:p w14:paraId="1340408D" w14:textId="77777777" w:rsidR="00DB2F66" w:rsidRPr="0012776E" w:rsidRDefault="00DB2F66" w:rsidP="00B44B31">
      <w:pPr>
        <w:spacing w:after="0" w:line="240" w:lineRule="auto"/>
        <w:jc w:val="center"/>
        <w:rPr>
          <w:rFonts w:cstheme="minorHAnsi"/>
        </w:rPr>
      </w:pPr>
    </w:p>
    <w:p w14:paraId="22F90BB6" w14:textId="6C54C3AC" w:rsidR="00DE483A" w:rsidRPr="0012776E" w:rsidRDefault="00DE483A" w:rsidP="00B44B31">
      <w:pPr>
        <w:spacing w:after="0" w:line="240" w:lineRule="auto"/>
        <w:jc w:val="center"/>
        <w:rPr>
          <w:rFonts w:cstheme="minorHAnsi"/>
        </w:rPr>
      </w:pPr>
      <w:r w:rsidRPr="0012776E">
        <w:rPr>
          <w:rFonts w:cstheme="minorHAnsi"/>
        </w:rPr>
        <w:t>Policies and Procedures</w:t>
      </w:r>
    </w:p>
    <w:p w14:paraId="4742F838" w14:textId="77777777" w:rsidR="00DB2F66" w:rsidRPr="0012776E" w:rsidRDefault="00DB2F66" w:rsidP="00B44B31">
      <w:pPr>
        <w:spacing w:after="0" w:line="240" w:lineRule="auto"/>
        <w:jc w:val="center"/>
        <w:rPr>
          <w:rFonts w:cstheme="minorHAnsi"/>
        </w:rPr>
      </w:pPr>
    </w:p>
    <w:p w14:paraId="6F395189" w14:textId="77777777" w:rsidR="00DB2F66" w:rsidRPr="0012776E" w:rsidRDefault="00DB2F66" w:rsidP="00B44B31">
      <w:pPr>
        <w:spacing w:after="0" w:line="240" w:lineRule="auto"/>
        <w:jc w:val="center"/>
        <w:rPr>
          <w:rFonts w:cstheme="minorHAnsi"/>
        </w:rPr>
      </w:pPr>
    </w:p>
    <w:p w14:paraId="04F9E2C5" w14:textId="201752A0" w:rsidR="00DB2F66" w:rsidRPr="0012776E" w:rsidRDefault="00DB2F66" w:rsidP="00B44B31">
      <w:pPr>
        <w:spacing w:after="0" w:line="240" w:lineRule="auto"/>
        <w:jc w:val="center"/>
        <w:rPr>
          <w:rFonts w:cstheme="minorHAnsi"/>
        </w:rPr>
      </w:pPr>
    </w:p>
    <w:p w14:paraId="017D458F" w14:textId="377315E1" w:rsidR="00DB2F66" w:rsidRPr="0012776E" w:rsidRDefault="00DB2F66" w:rsidP="00B44B31">
      <w:pPr>
        <w:spacing w:after="0" w:line="240" w:lineRule="auto"/>
        <w:jc w:val="center"/>
        <w:rPr>
          <w:rFonts w:cstheme="minorHAnsi"/>
        </w:rPr>
      </w:pPr>
    </w:p>
    <w:p w14:paraId="3DE235F2" w14:textId="3D5D7137" w:rsidR="00DB2F66" w:rsidRPr="0012776E" w:rsidRDefault="00DB2F66" w:rsidP="00B44B31">
      <w:pPr>
        <w:spacing w:after="0" w:line="240" w:lineRule="auto"/>
        <w:jc w:val="center"/>
        <w:rPr>
          <w:rFonts w:cstheme="minorHAnsi"/>
        </w:rPr>
      </w:pPr>
    </w:p>
    <w:p w14:paraId="2A3C6B32" w14:textId="0BFF1781" w:rsidR="00DB2F66" w:rsidRPr="0012776E" w:rsidRDefault="00DB2F66" w:rsidP="00B44B31">
      <w:pPr>
        <w:spacing w:after="0" w:line="240" w:lineRule="auto"/>
        <w:jc w:val="center"/>
        <w:rPr>
          <w:rFonts w:cstheme="minorHAnsi"/>
        </w:rPr>
      </w:pPr>
    </w:p>
    <w:p w14:paraId="6AE919C7" w14:textId="40482456" w:rsidR="00DB2F66" w:rsidRPr="0012776E" w:rsidRDefault="00DB2F66" w:rsidP="00B44B31">
      <w:pPr>
        <w:spacing w:after="0" w:line="240" w:lineRule="auto"/>
        <w:jc w:val="center"/>
        <w:rPr>
          <w:rFonts w:cstheme="minorHAnsi"/>
        </w:rPr>
      </w:pPr>
    </w:p>
    <w:p w14:paraId="0B8EE57A" w14:textId="70FE6522" w:rsidR="00DB2F66" w:rsidRPr="0012776E" w:rsidRDefault="00DB2F66" w:rsidP="00B44B31">
      <w:pPr>
        <w:spacing w:after="0" w:line="240" w:lineRule="auto"/>
        <w:jc w:val="center"/>
        <w:rPr>
          <w:rFonts w:cstheme="minorHAnsi"/>
        </w:rPr>
      </w:pPr>
    </w:p>
    <w:p w14:paraId="0406284E" w14:textId="1931680E" w:rsidR="00DB2F66" w:rsidRPr="0012776E" w:rsidRDefault="00DB2F66" w:rsidP="00B44B31">
      <w:pPr>
        <w:spacing w:after="0" w:line="240" w:lineRule="auto"/>
        <w:jc w:val="center"/>
        <w:rPr>
          <w:rFonts w:cstheme="minorHAnsi"/>
        </w:rPr>
      </w:pPr>
    </w:p>
    <w:p w14:paraId="7B44E78A" w14:textId="13937F96" w:rsidR="00DB2F66" w:rsidRPr="0012776E" w:rsidRDefault="00DB2F66" w:rsidP="00B44B31">
      <w:pPr>
        <w:spacing w:after="0" w:line="240" w:lineRule="auto"/>
        <w:jc w:val="center"/>
        <w:rPr>
          <w:rFonts w:cstheme="minorHAnsi"/>
        </w:rPr>
      </w:pPr>
    </w:p>
    <w:p w14:paraId="1D73839C" w14:textId="78CCF38E" w:rsidR="00DB2F66" w:rsidRPr="0012776E" w:rsidRDefault="009D5964" w:rsidP="00B44B31">
      <w:pPr>
        <w:spacing w:after="0" w:line="240" w:lineRule="auto"/>
        <w:jc w:val="center"/>
        <w:rPr>
          <w:rFonts w:cstheme="minorHAnsi"/>
        </w:rPr>
      </w:pPr>
      <w:r w:rsidRPr="0012776E">
        <w:rPr>
          <w:rFonts w:cstheme="minorHAnsi"/>
          <w:noProof/>
        </w:rPr>
        <w:drawing>
          <wp:anchor distT="0" distB="0" distL="114300" distR="114300" simplePos="0" relativeHeight="251660288" behindDoc="1" locked="0" layoutInCell="1" allowOverlap="1" wp14:anchorId="501DEA0C" wp14:editId="0291AC19">
            <wp:simplePos x="0" y="0"/>
            <wp:positionH relativeFrom="column">
              <wp:posOffset>1457935</wp:posOffset>
            </wp:positionH>
            <wp:positionV relativeFrom="paragraph">
              <wp:posOffset>32588</wp:posOffset>
            </wp:positionV>
            <wp:extent cx="3324225" cy="1171575"/>
            <wp:effectExtent l="0" t="0" r="9525" b="9525"/>
            <wp:wrapTight wrapText="bothSides">
              <wp:wrapPolygon edited="0">
                <wp:start x="14111" y="0"/>
                <wp:lineTo x="7551" y="3161"/>
                <wp:lineTo x="4332" y="4917"/>
                <wp:lineTo x="743" y="10888"/>
                <wp:lineTo x="0" y="12995"/>
                <wp:lineTo x="0" y="15805"/>
                <wp:lineTo x="2723" y="16859"/>
                <wp:lineTo x="2723" y="21424"/>
                <wp:lineTo x="21414" y="21424"/>
                <wp:lineTo x="21538" y="21424"/>
                <wp:lineTo x="21538" y="20371"/>
                <wp:lineTo x="20795" y="16859"/>
                <wp:lineTo x="21167" y="13346"/>
                <wp:lineTo x="20548" y="12293"/>
                <wp:lineTo x="17577" y="10185"/>
                <wp:lineTo x="17082" y="7727"/>
                <wp:lineTo x="16463" y="5620"/>
                <wp:lineTo x="15225" y="1054"/>
                <wp:lineTo x="14854" y="0"/>
                <wp:lineTo x="14111" y="0"/>
              </wp:wrapPolygon>
            </wp:wrapTight>
            <wp:docPr id="1" name="Picture 1" descr="C:\Users\Walt\Documents\Clients\PennDot\Baker_PennDOT Contract E02608\Work Orders\WO #18 South Central Audit RFP\WO #18 Audit RFP Task 1.1\Agency Logos\Rabbi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alt\Documents\Clients\PennDot\Baker_PennDOT Contract E02608\Work Orders\WO #18 South Central Audit RFP\WO #18 Audit RFP Task 1.1\Agency Logos\Rabbit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4225"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8CAF7E" w14:textId="6B24139C" w:rsidR="00DB2F66" w:rsidRPr="0012776E" w:rsidRDefault="00DB2F66" w:rsidP="00B44B31">
      <w:pPr>
        <w:spacing w:after="0" w:line="240" w:lineRule="auto"/>
        <w:jc w:val="center"/>
        <w:rPr>
          <w:rFonts w:cstheme="minorHAnsi"/>
        </w:rPr>
      </w:pPr>
    </w:p>
    <w:p w14:paraId="77355AF9" w14:textId="10CA5EED" w:rsidR="00DB2F66" w:rsidRPr="0012776E" w:rsidRDefault="00DB2F66" w:rsidP="00B44B31">
      <w:pPr>
        <w:spacing w:after="0" w:line="240" w:lineRule="auto"/>
        <w:jc w:val="center"/>
        <w:rPr>
          <w:rFonts w:cstheme="minorHAnsi"/>
        </w:rPr>
      </w:pPr>
    </w:p>
    <w:p w14:paraId="54EFF95E" w14:textId="0A8329F7" w:rsidR="00DB2F66" w:rsidRPr="0012776E" w:rsidRDefault="00DB2F66" w:rsidP="00B44B31">
      <w:pPr>
        <w:spacing w:after="0" w:line="240" w:lineRule="auto"/>
        <w:jc w:val="center"/>
        <w:rPr>
          <w:rFonts w:cstheme="minorHAnsi"/>
        </w:rPr>
      </w:pPr>
    </w:p>
    <w:p w14:paraId="3FEF250C" w14:textId="77777777" w:rsidR="00B44B31" w:rsidRPr="0012776E" w:rsidRDefault="00B44B31" w:rsidP="00B44B31">
      <w:pPr>
        <w:spacing w:after="0" w:line="240" w:lineRule="auto"/>
        <w:jc w:val="center"/>
        <w:rPr>
          <w:rFonts w:cstheme="minorHAnsi"/>
        </w:rPr>
      </w:pPr>
    </w:p>
    <w:p w14:paraId="23A3E937" w14:textId="77777777" w:rsidR="00B44B31" w:rsidRPr="0012776E" w:rsidRDefault="00B44B31" w:rsidP="00B44B31">
      <w:pPr>
        <w:spacing w:after="0" w:line="240" w:lineRule="auto"/>
        <w:jc w:val="center"/>
        <w:rPr>
          <w:rFonts w:cstheme="minorHAnsi"/>
        </w:rPr>
      </w:pPr>
    </w:p>
    <w:p w14:paraId="7E0BCDF3" w14:textId="77777777" w:rsidR="00B44B31" w:rsidRPr="0012776E" w:rsidRDefault="00B44B31" w:rsidP="00B44B31">
      <w:pPr>
        <w:spacing w:after="0" w:line="240" w:lineRule="auto"/>
        <w:jc w:val="center"/>
        <w:rPr>
          <w:rFonts w:cstheme="minorHAnsi"/>
        </w:rPr>
      </w:pPr>
    </w:p>
    <w:p w14:paraId="0A573969" w14:textId="77777777" w:rsidR="00B44B31" w:rsidRPr="0012776E" w:rsidRDefault="00B44B31" w:rsidP="00B44B31">
      <w:pPr>
        <w:spacing w:after="0" w:line="240" w:lineRule="auto"/>
        <w:jc w:val="center"/>
        <w:rPr>
          <w:rFonts w:cstheme="minorHAnsi"/>
        </w:rPr>
      </w:pPr>
    </w:p>
    <w:p w14:paraId="3B10E8FF" w14:textId="77777777" w:rsidR="00B44B31" w:rsidRPr="0012776E" w:rsidRDefault="00B44B31" w:rsidP="00B44B31">
      <w:pPr>
        <w:spacing w:after="0" w:line="240" w:lineRule="auto"/>
        <w:jc w:val="center"/>
        <w:rPr>
          <w:rFonts w:cstheme="minorHAnsi"/>
        </w:rPr>
      </w:pPr>
    </w:p>
    <w:p w14:paraId="131D3C15" w14:textId="77777777" w:rsidR="00B44B31" w:rsidRPr="0012776E" w:rsidRDefault="00B44B31" w:rsidP="00B44B31">
      <w:pPr>
        <w:spacing w:after="0" w:line="240" w:lineRule="auto"/>
        <w:jc w:val="center"/>
        <w:rPr>
          <w:rFonts w:cstheme="minorHAnsi"/>
        </w:rPr>
      </w:pPr>
    </w:p>
    <w:p w14:paraId="153E6F2E" w14:textId="2BBB73F4" w:rsidR="00DB2F66" w:rsidRPr="0012776E" w:rsidRDefault="009D5964" w:rsidP="00B44B31">
      <w:pPr>
        <w:spacing w:after="0" w:line="240" w:lineRule="auto"/>
        <w:jc w:val="center"/>
        <w:rPr>
          <w:rFonts w:cstheme="minorHAnsi"/>
        </w:rPr>
      </w:pPr>
      <w:r w:rsidRPr="0012776E">
        <w:rPr>
          <w:rFonts w:cstheme="minorHAnsi"/>
          <w:noProof/>
        </w:rPr>
        <mc:AlternateContent>
          <mc:Choice Requires="wps">
            <w:drawing>
              <wp:anchor distT="0" distB="0" distL="114300" distR="114300" simplePos="0" relativeHeight="251661312" behindDoc="0" locked="0" layoutInCell="1" allowOverlap="1" wp14:anchorId="41BDC4A0" wp14:editId="55BE3191">
                <wp:simplePos x="0" y="0"/>
                <wp:positionH relativeFrom="column">
                  <wp:posOffset>980110</wp:posOffset>
                </wp:positionH>
                <wp:positionV relativeFrom="paragraph">
                  <wp:posOffset>190323</wp:posOffset>
                </wp:positionV>
                <wp:extent cx="4440326" cy="782727"/>
                <wp:effectExtent l="0" t="0" r="17780" b="17780"/>
                <wp:wrapNone/>
                <wp:docPr id="5" name="Text Box 5"/>
                <wp:cNvGraphicFramePr/>
                <a:graphic xmlns:a="http://schemas.openxmlformats.org/drawingml/2006/main">
                  <a:graphicData uri="http://schemas.microsoft.com/office/word/2010/wordprocessingShape">
                    <wps:wsp>
                      <wps:cNvSpPr txBox="1"/>
                      <wps:spPr>
                        <a:xfrm>
                          <a:off x="0" y="0"/>
                          <a:ext cx="4440326" cy="782727"/>
                        </a:xfrm>
                        <a:prstGeom prst="rect">
                          <a:avLst/>
                        </a:prstGeom>
                        <a:solidFill>
                          <a:schemeClr val="lt1"/>
                        </a:solidFill>
                        <a:ln w="6350">
                          <a:solidFill>
                            <a:prstClr val="black"/>
                          </a:solidFill>
                        </a:ln>
                      </wps:spPr>
                      <wps:txbx>
                        <w:txbxContent>
                          <w:p w14:paraId="58E58248" w14:textId="2E397E35" w:rsidR="009D5964" w:rsidRDefault="009D5964" w:rsidP="009D5964">
                            <w:pPr>
                              <w:jc w:val="center"/>
                              <w:rPr>
                                <w:rFonts w:ascii="Arial" w:hAnsi="Arial" w:cs="Arial"/>
                                <w:b/>
                                <w:sz w:val="26"/>
                                <w:szCs w:val="26"/>
                              </w:rPr>
                            </w:pPr>
                            <w:r w:rsidRPr="00C0726F">
                              <w:rPr>
                                <w:rFonts w:ascii="Arial" w:hAnsi="Arial" w:cs="Arial"/>
                                <w:b/>
                                <w:sz w:val="26"/>
                                <w:szCs w:val="26"/>
                              </w:rPr>
                              <w:t>Susquehanna Regional Transportation Authority</w:t>
                            </w:r>
                          </w:p>
                          <w:p w14:paraId="184620A7" w14:textId="77777777" w:rsidR="009D5964" w:rsidRDefault="009D5964" w:rsidP="009D5964">
                            <w:pPr>
                              <w:pStyle w:val="Header"/>
                              <w:jc w:val="center"/>
                              <w:rPr>
                                <w:rStyle w:val="Emphasis"/>
                                <w:rFonts w:ascii="Arial" w:hAnsi="Arial" w:cs="Arial"/>
                                <w:sz w:val="18"/>
                              </w:rPr>
                            </w:pPr>
                            <w:r w:rsidRPr="006604D2">
                              <w:rPr>
                                <w:rStyle w:val="Emphasis"/>
                                <w:rFonts w:ascii="Arial" w:hAnsi="Arial" w:cs="Arial"/>
                                <w:sz w:val="18"/>
                              </w:rPr>
                              <w:t xml:space="preserve">Serving Adams, Columbia, Cumberland, Dauphin, Franklin, </w:t>
                            </w:r>
                            <w:r>
                              <w:rPr>
                                <w:rStyle w:val="Emphasis"/>
                                <w:rFonts w:ascii="Arial" w:hAnsi="Arial" w:cs="Arial"/>
                                <w:sz w:val="18"/>
                              </w:rPr>
                              <w:t>Harrisburg City,</w:t>
                            </w:r>
                          </w:p>
                          <w:p w14:paraId="555F61EF" w14:textId="717F5312" w:rsidR="009D5964" w:rsidRPr="009439F8" w:rsidRDefault="009D5964" w:rsidP="009D5964">
                            <w:pPr>
                              <w:pStyle w:val="Header"/>
                              <w:jc w:val="center"/>
                              <w:rPr>
                                <w:rFonts w:ascii="Arial" w:hAnsi="Arial" w:cs="Arial"/>
                                <w:i/>
                                <w:iCs/>
                                <w:sz w:val="18"/>
                              </w:rPr>
                            </w:pPr>
                            <w:r w:rsidRPr="006604D2">
                              <w:rPr>
                                <w:rStyle w:val="Emphasis"/>
                                <w:rFonts w:ascii="Arial" w:hAnsi="Arial" w:cs="Arial"/>
                                <w:sz w:val="18"/>
                              </w:rPr>
                              <w:t>Montour, Northumberland, Perry, Snyder, Union and York</w:t>
                            </w:r>
                          </w:p>
                          <w:p w14:paraId="6EAB900B" w14:textId="77777777" w:rsidR="009D5964" w:rsidRDefault="009D5964" w:rsidP="009D596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DC4A0" id="_x0000_t202" coordsize="21600,21600" o:spt="202" path="m,l,21600r21600,l21600,xe">
                <v:stroke joinstyle="miter"/>
                <v:path gradientshapeok="t" o:connecttype="rect"/>
              </v:shapetype>
              <v:shape id="Text Box 5" o:spid="_x0000_s1026" type="#_x0000_t202" style="position:absolute;left:0;text-align:left;margin-left:77.15pt;margin-top:15pt;width:349.65pt;height:6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" fillcolor="white [3201]" strokeweight=".5pt">
                <v:textbox>
                  <w:txbxContent>
                    <w:p w14:paraId="58E58248" w14:textId="2E397E35" w:rsidR="009D5964" w:rsidRDefault="009D5964" w:rsidP="009D5964">
                      <w:pPr>
                        <w:jc w:val="center"/>
                        <w:rPr>
                          <w:rFonts w:ascii="Arial" w:hAnsi="Arial" w:cs="Arial"/>
                          <w:b/>
                          <w:sz w:val="26"/>
                          <w:szCs w:val="26"/>
                        </w:rPr>
                      </w:pPr>
                      <w:r w:rsidRPr="00C0726F">
                        <w:rPr>
                          <w:rFonts w:ascii="Arial" w:hAnsi="Arial" w:cs="Arial"/>
                          <w:b/>
                          <w:sz w:val="26"/>
                          <w:szCs w:val="26"/>
                        </w:rPr>
                        <w:t>Susquehanna Regional Transportation Authority</w:t>
                      </w:r>
                    </w:p>
                    <w:p w14:paraId="184620A7" w14:textId="77777777" w:rsidR="009D5964" w:rsidRDefault="009D5964" w:rsidP="009D5964">
                      <w:pPr>
                        <w:pStyle w:val="Header"/>
                        <w:jc w:val="center"/>
                        <w:rPr>
                          <w:rStyle w:val="Emphasis"/>
                          <w:rFonts w:ascii="Arial" w:hAnsi="Arial" w:cs="Arial"/>
                          <w:sz w:val="18"/>
                        </w:rPr>
                      </w:pPr>
                      <w:r w:rsidRPr="006604D2">
                        <w:rPr>
                          <w:rStyle w:val="Emphasis"/>
                          <w:rFonts w:ascii="Arial" w:hAnsi="Arial" w:cs="Arial"/>
                          <w:sz w:val="18"/>
                        </w:rPr>
                        <w:t xml:space="preserve">Serving Adams, Columbia, Cumberland, Dauphin, Franklin, </w:t>
                      </w:r>
                      <w:r>
                        <w:rPr>
                          <w:rStyle w:val="Emphasis"/>
                          <w:rFonts w:ascii="Arial" w:hAnsi="Arial" w:cs="Arial"/>
                          <w:sz w:val="18"/>
                        </w:rPr>
                        <w:t>Harrisburg City,</w:t>
                      </w:r>
                    </w:p>
                    <w:p w14:paraId="555F61EF" w14:textId="717F5312" w:rsidR="009D5964" w:rsidRPr="009439F8" w:rsidRDefault="009D5964" w:rsidP="009D5964">
                      <w:pPr>
                        <w:pStyle w:val="Header"/>
                        <w:jc w:val="center"/>
                        <w:rPr>
                          <w:rFonts w:ascii="Arial" w:hAnsi="Arial" w:cs="Arial"/>
                          <w:i/>
                          <w:iCs/>
                          <w:sz w:val="18"/>
                        </w:rPr>
                      </w:pPr>
                      <w:r w:rsidRPr="006604D2">
                        <w:rPr>
                          <w:rStyle w:val="Emphasis"/>
                          <w:rFonts w:ascii="Arial" w:hAnsi="Arial" w:cs="Arial"/>
                          <w:sz w:val="18"/>
                        </w:rPr>
                        <w:t>Montour, Northumberland, Perry, Snyder, Union and York</w:t>
                      </w:r>
                    </w:p>
                    <w:p w14:paraId="6EAB900B" w14:textId="77777777" w:rsidR="009D5964" w:rsidRDefault="009D5964" w:rsidP="009D5964">
                      <w:pPr>
                        <w:jc w:val="center"/>
                      </w:pPr>
                    </w:p>
                  </w:txbxContent>
                </v:textbox>
              </v:shape>
            </w:pict>
          </mc:Fallback>
        </mc:AlternateContent>
      </w:r>
    </w:p>
    <w:p w14:paraId="173BFDFF" w14:textId="15229EEE" w:rsidR="00DB2F66" w:rsidRPr="0012776E" w:rsidRDefault="00DB2F66" w:rsidP="00B44B31">
      <w:pPr>
        <w:spacing w:after="0" w:line="240" w:lineRule="auto"/>
        <w:jc w:val="center"/>
        <w:rPr>
          <w:rFonts w:cstheme="minorHAnsi"/>
        </w:rPr>
      </w:pPr>
    </w:p>
    <w:p w14:paraId="738BE1A5" w14:textId="6C37C0A3" w:rsidR="00DB2F66" w:rsidRPr="0012776E" w:rsidRDefault="00B44B31" w:rsidP="00B44B31">
      <w:pPr>
        <w:spacing w:after="0" w:line="240" w:lineRule="auto"/>
        <w:jc w:val="center"/>
        <w:rPr>
          <w:rFonts w:cstheme="minorHAnsi"/>
        </w:rPr>
      </w:pPr>
      <w:r w:rsidRPr="0012776E">
        <w:rPr>
          <w:rFonts w:cstheme="minorHAnsi"/>
          <w:noProof/>
        </w:rPr>
        <mc:AlternateContent>
          <mc:Choice Requires="wps">
            <w:drawing>
              <wp:anchor distT="0" distB="0" distL="114300" distR="114300" simplePos="0" relativeHeight="251663360" behindDoc="0" locked="0" layoutInCell="1" allowOverlap="1" wp14:anchorId="695604B9" wp14:editId="7A558D0F">
                <wp:simplePos x="0" y="0"/>
                <wp:positionH relativeFrom="column">
                  <wp:posOffset>1257935</wp:posOffset>
                </wp:positionH>
                <wp:positionV relativeFrom="paragraph">
                  <wp:posOffset>100330</wp:posOffset>
                </wp:positionV>
                <wp:extent cx="3867150" cy="0"/>
                <wp:effectExtent l="19050" t="22225" r="19050" b="2540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67150" cy="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D2D21"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05pt,7.9pt" to="403.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" strokecolor="red" strokeweight="3pt"/>
            </w:pict>
          </mc:Fallback>
        </mc:AlternateContent>
      </w:r>
    </w:p>
    <w:p w14:paraId="585C781E" w14:textId="76E9C644" w:rsidR="00DB2F66" w:rsidRPr="0012776E" w:rsidRDefault="00DB2F66" w:rsidP="00B44B31">
      <w:pPr>
        <w:spacing w:after="0" w:line="240" w:lineRule="auto"/>
        <w:jc w:val="center"/>
        <w:rPr>
          <w:rFonts w:cstheme="minorHAnsi"/>
        </w:rPr>
      </w:pPr>
    </w:p>
    <w:p w14:paraId="6E78F66E" w14:textId="77777777" w:rsidR="00DB2F66" w:rsidRPr="0012776E" w:rsidRDefault="00DB2F66" w:rsidP="00B44B31">
      <w:pPr>
        <w:spacing w:after="0" w:line="240" w:lineRule="auto"/>
        <w:jc w:val="center"/>
        <w:rPr>
          <w:rFonts w:cstheme="minorHAnsi"/>
        </w:rPr>
      </w:pPr>
    </w:p>
    <w:p w14:paraId="3192CA81" w14:textId="77777777" w:rsidR="00DB2F66" w:rsidRPr="0012776E" w:rsidRDefault="00DB2F66" w:rsidP="00B44B31">
      <w:pPr>
        <w:spacing w:after="0" w:line="240" w:lineRule="auto"/>
        <w:jc w:val="center"/>
        <w:rPr>
          <w:rFonts w:cstheme="minorHAnsi"/>
        </w:rPr>
      </w:pPr>
    </w:p>
    <w:p w14:paraId="676F8A1B" w14:textId="77777777" w:rsidR="00DB2F66" w:rsidRPr="0012776E" w:rsidRDefault="00DB2F66" w:rsidP="00B44B31">
      <w:pPr>
        <w:spacing w:after="0" w:line="240" w:lineRule="auto"/>
        <w:jc w:val="center"/>
        <w:rPr>
          <w:rFonts w:cstheme="minorHAnsi"/>
        </w:rPr>
      </w:pPr>
    </w:p>
    <w:p w14:paraId="653B6145" w14:textId="77777777" w:rsidR="00B44B31" w:rsidRPr="0012776E" w:rsidRDefault="00B44B31" w:rsidP="00B44B31">
      <w:pPr>
        <w:spacing w:after="0" w:line="240" w:lineRule="auto"/>
        <w:jc w:val="center"/>
        <w:rPr>
          <w:rFonts w:cstheme="minorHAnsi"/>
        </w:rPr>
      </w:pPr>
    </w:p>
    <w:p w14:paraId="5D5D7589" w14:textId="77777777" w:rsidR="00B44B31" w:rsidRPr="0012776E" w:rsidRDefault="00B44B31" w:rsidP="00B44B31">
      <w:pPr>
        <w:spacing w:after="0" w:line="240" w:lineRule="auto"/>
        <w:jc w:val="center"/>
        <w:rPr>
          <w:rFonts w:cstheme="minorHAnsi"/>
        </w:rPr>
      </w:pPr>
    </w:p>
    <w:p w14:paraId="542B8E5B" w14:textId="77777777" w:rsidR="00B44B31" w:rsidRPr="0012776E" w:rsidRDefault="00B44B31" w:rsidP="00B44B31">
      <w:pPr>
        <w:spacing w:after="0" w:line="240" w:lineRule="auto"/>
        <w:jc w:val="center"/>
        <w:rPr>
          <w:rFonts w:cstheme="minorHAnsi"/>
        </w:rPr>
      </w:pPr>
    </w:p>
    <w:p w14:paraId="13C00D5D" w14:textId="77777777" w:rsidR="00B44B31" w:rsidRPr="0012776E" w:rsidRDefault="00B44B31" w:rsidP="00B44B31">
      <w:pPr>
        <w:spacing w:after="0" w:line="240" w:lineRule="auto"/>
        <w:jc w:val="center"/>
        <w:rPr>
          <w:rFonts w:cstheme="minorHAnsi"/>
        </w:rPr>
      </w:pPr>
    </w:p>
    <w:p w14:paraId="688F8E88" w14:textId="77777777" w:rsidR="00B44B31" w:rsidRPr="0012776E" w:rsidRDefault="00B44B31" w:rsidP="00B44B31">
      <w:pPr>
        <w:spacing w:after="0" w:line="240" w:lineRule="auto"/>
        <w:jc w:val="center"/>
        <w:rPr>
          <w:rFonts w:cstheme="minorHAnsi"/>
        </w:rPr>
      </w:pPr>
    </w:p>
    <w:p w14:paraId="703718DA" w14:textId="77777777" w:rsidR="00B44B31" w:rsidRPr="0012776E" w:rsidRDefault="00B44B31" w:rsidP="00B44B31">
      <w:pPr>
        <w:spacing w:after="0" w:line="240" w:lineRule="auto"/>
        <w:jc w:val="center"/>
        <w:rPr>
          <w:rFonts w:cstheme="minorHAnsi"/>
        </w:rPr>
      </w:pPr>
    </w:p>
    <w:p w14:paraId="6F770F99" w14:textId="77777777" w:rsidR="00B44B31" w:rsidRPr="0012776E" w:rsidRDefault="00B44B31" w:rsidP="00B44B31">
      <w:pPr>
        <w:spacing w:after="0" w:line="240" w:lineRule="auto"/>
        <w:jc w:val="center"/>
        <w:rPr>
          <w:rFonts w:cstheme="minorHAnsi"/>
        </w:rPr>
      </w:pPr>
    </w:p>
    <w:p w14:paraId="66D17DE7" w14:textId="77777777" w:rsidR="00B44B31" w:rsidRPr="0012776E" w:rsidRDefault="00B44B31" w:rsidP="00B44B31">
      <w:pPr>
        <w:spacing w:after="0" w:line="240" w:lineRule="auto"/>
        <w:jc w:val="center"/>
        <w:rPr>
          <w:rFonts w:cstheme="minorHAnsi"/>
        </w:rPr>
      </w:pPr>
    </w:p>
    <w:p w14:paraId="2EFE56D4" w14:textId="77777777" w:rsidR="00B44B31" w:rsidRPr="0012776E" w:rsidRDefault="00B44B31" w:rsidP="00B44B31">
      <w:pPr>
        <w:spacing w:after="0" w:line="240" w:lineRule="auto"/>
        <w:jc w:val="center"/>
        <w:rPr>
          <w:rFonts w:cstheme="minorHAnsi"/>
        </w:rPr>
      </w:pPr>
    </w:p>
    <w:p w14:paraId="34038BBF" w14:textId="77777777" w:rsidR="00B44B31" w:rsidRPr="0012776E" w:rsidRDefault="00B44B31" w:rsidP="00B44B31">
      <w:pPr>
        <w:spacing w:after="0" w:line="240" w:lineRule="auto"/>
        <w:jc w:val="center"/>
        <w:rPr>
          <w:rFonts w:cstheme="minorHAnsi"/>
        </w:rPr>
      </w:pPr>
    </w:p>
    <w:p w14:paraId="682A0E22" w14:textId="77777777" w:rsidR="00B44B31" w:rsidRPr="0012776E" w:rsidRDefault="00B44B31" w:rsidP="00B44B31">
      <w:pPr>
        <w:spacing w:after="0" w:line="240" w:lineRule="auto"/>
        <w:jc w:val="center"/>
        <w:rPr>
          <w:rFonts w:cstheme="minorHAnsi"/>
        </w:rPr>
      </w:pPr>
    </w:p>
    <w:p w14:paraId="4ADE37BF" w14:textId="77777777" w:rsidR="00B44B31" w:rsidRPr="0012776E" w:rsidRDefault="00B44B31" w:rsidP="00B44B31">
      <w:pPr>
        <w:spacing w:after="0" w:line="240" w:lineRule="auto"/>
        <w:jc w:val="center"/>
        <w:rPr>
          <w:rFonts w:cstheme="minorHAnsi"/>
        </w:rPr>
      </w:pPr>
    </w:p>
    <w:p w14:paraId="59E821FA" w14:textId="77777777" w:rsidR="00B44B31" w:rsidRPr="0012776E" w:rsidRDefault="00B44B31" w:rsidP="00B44B31">
      <w:pPr>
        <w:spacing w:after="0" w:line="240" w:lineRule="auto"/>
        <w:jc w:val="center"/>
        <w:rPr>
          <w:rFonts w:cstheme="minorHAnsi"/>
        </w:rPr>
      </w:pPr>
    </w:p>
    <w:p w14:paraId="7A79EF63" w14:textId="77777777" w:rsidR="00B44B31" w:rsidRPr="0012776E" w:rsidRDefault="00B44B31" w:rsidP="00B44B31">
      <w:pPr>
        <w:spacing w:after="0" w:line="240" w:lineRule="auto"/>
        <w:jc w:val="center"/>
        <w:rPr>
          <w:rFonts w:cstheme="minorHAnsi"/>
        </w:rPr>
      </w:pPr>
    </w:p>
    <w:p w14:paraId="644D89CE" w14:textId="77777777" w:rsidR="00B44B31" w:rsidRPr="0012776E" w:rsidRDefault="00B44B31" w:rsidP="00B44B31">
      <w:pPr>
        <w:spacing w:after="0" w:line="240" w:lineRule="auto"/>
        <w:jc w:val="center"/>
        <w:rPr>
          <w:rFonts w:cstheme="minorHAnsi"/>
        </w:rPr>
      </w:pPr>
    </w:p>
    <w:p w14:paraId="47D7DF0E" w14:textId="77777777" w:rsidR="00B44B31" w:rsidRPr="0012776E" w:rsidRDefault="00B44B31" w:rsidP="00B44B31">
      <w:pPr>
        <w:spacing w:after="0" w:line="240" w:lineRule="auto"/>
        <w:jc w:val="center"/>
        <w:rPr>
          <w:rFonts w:cstheme="minorHAnsi"/>
        </w:rPr>
      </w:pPr>
    </w:p>
    <w:p w14:paraId="20C58241" w14:textId="77777777" w:rsidR="00B44B31" w:rsidRPr="0012776E" w:rsidRDefault="00B44B31" w:rsidP="00B44B31">
      <w:pPr>
        <w:spacing w:after="0" w:line="240" w:lineRule="auto"/>
        <w:jc w:val="center"/>
        <w:rPr>
          <w:rFonts w:cstheme="minorHAnsi"/>
        </w:rPr>
      </w:pPr>
    </w:p>
    <w:p w14:paraId="16881D46" w14:textId="77777777" w:rsidR="00DB2F66" w:rsidRPr="0012776E" w:rsidRDefault="00675E7B" w:rsidP="00B44B31">
      <w:pPr>
        <w:spacing w:after="0" w:line="240" w:lineRule="auto"/>
        <w:jc w:val="center"/>
        <w:rPr>
          <w:rFonts w:cstheme="minorHAnsi"/>
        </w:rPr>
      </w:pPr>
      <w:r w:rsidRPr="0012776E">
        <w:rPr>
          <w:rFonts w:cstheme="minorHAnsi"/>
        </w:rPr>
        <w:t>Table of Contents</w:t>
      </w:r>
    </w:p>
    <w:tbl>
      <w:tblPr>
        <w:tblStyle w:val="TableGrid"/>
        <w:tblW w:w="0" w:type="auto"/>
        <w:tblLook w:val="04A0" w:firstRow="1" w:lastRow="0" w:firstColumn="1" w:lastColumn="0" w:noHBand="0" w:noVBand="1"/>
      </w:tblPr>
      <w:tblGrid>
        <w:gridCol w:w="1345"/>
        <w:gridCol w:w="7290"/>
        <w:gridCol w:w="715"/>
      </w:tblGrid>
      <w:tr w:rsidR="00B80CE6" w:rsidRPr="0012776E" w14:paraId="764CA5F9" w14:textId="77777777" w:rsidTr="00E925D9">
        <w:tc>
          <w:tcPr>
            <w:tcW w:w="1345" w:type="dxa"/>
          </w:tcPr>
          <w:p w14:paraId="3B78B092" w14:textId="77777777" w:rsidR="00B80CE6" w:rsidRPr="0012776E" w:rsidRDefault="00B80CE6" w:rsidP="00B80CE6">
            <w:pPr>
              <w:rPr>
                <w:rFonts w:cstheme="minorHAnsi"/>
              </w:rPr>
            </w:pPr>
          </w:p>
        </w:tc>
        <w:tc>
          <w:tcPr>
            <w:tcW w:w="7290" w:type="dxa"/>
          </w:tcPr>
          <w:p w14:paraId="201AAF60" w14:textId="6A723D35" w:rsidR="00B80CE6" w:rsidRPr="0012776E" w:rsidRDefault="00B80CE6" w:rsidP="00B80CE6">
            <w:pPr>
              <w:jc w:val="center"/>
              <w:rPr>
                <w:rFonts w:cstheme="minorHAnsi"/>
              </w:rPr>
            </w:pPr>
            <w:r w:rsidRPr="0012776E">
              <w:rPr>
                <w:rFonts w:cstheme="minorHAnsi"/>
              </w:rPr>
              <w:t>THEORY</w:t>
            </w:r>
          </w:p>
        </w:tc>
        <w:tc>
          <w:tcPr>
            <w:tcW w:w="715" w:type="dxa"/>
          </w:tcPr>
          <w:p w14:paraId="3AC6C3A7" w14:textId="77777777" w:rsidR="00B80CE6" w:rsidRPr="0012776E" w:rsidRDefault="00B80CE6" w:rsidP="00B80CE6">
            <w:pPr>
              <w:jc w:val="right"/>
              <w:rPr>
                <w:rFonts w:cstheme="minorHAnsi"/>
              </w:rPr>
            </w:pPr>
          </w:p>
        </w:tc>
      </w:tr>
      <w:tr w:rsidR="00B80CE6" w:rsidRPr="0012776E" w14:paraId="2460E6AF" w14:textId="77777777" w:rsidTr="00E925D9">
        <w:tc>
          <w:tcPr>
            <w:tcW w:w="1345" w:type="dxa"/>
          </w:tcPr>
          <w:p w14:paraId="7ED7D52D" w14:textId="77D6B33B" w:rsidR="00B80CE6" w:rsidRPr="0012776E" w:rsidRDefault="00B80CE6" w:rsidP="00B80CE6">
            <w:pPr>
              <w:rPr>
                <w:rFonts w:cstheme="minorHAnsi"/>
              </w:rPr>
            </w:pPr>
            <w:r w:rsidRPr="0012776E">
              <w:rPr>
                <w:rFonts w:cstheme="minorHAnsi"/>
              </w:rPr>
              <w:t>1.</w:t>
            </w:r>
          </w:p>
        </w:tc>
        <w:tc>
          <w:tcPr>
            <w:tcW w:w="7290" w:type="dxa"/>
          </w:tcPr>
          <w:p w14:paraId="391A1BE1" w14:textId="53708AB9" w:rsidR="00B80CE6" w:rsidRPr="0012776E" w:rsidRDefault="00B80CE6" w:rsidP="00B80CE6">
            <w:pPr>
              <w:jc w:val="center"/>
              <w:rPr>
                <w:rFonts w:cstheme="minorHAnsi"/>
              </w:rPr>
            </w:pPr>
            <w:r w:rsidRPr="0012776E">
              <w:rPr>
                <w:rFonts w:cstheme="minorHAnsi"/>
              </w:rPr>
              <w:t>STRUCTURE AND ORGANIZATION</w:t>
            </w:r>
          </w:p>
        </w:tc>
        <w:tc>
          <w:tcPr>
            <w:tcW w:w="715" w:type="dxa"/>
          </w:tcPr>
          <w:p w14:paraId="39AC5C62" w14:textId="77777777" w:rsidR="00B80CE6" w:rsidRPr="0012776E" w:rsidRDefault="00B80CE6" w:rsidP="00B80CE6">
            <w:pPr>
              <w:jc w:val="right"/>
              <w:rPr>
                <w:rFonts w:cstheme="minorHAnsi"/>
              </w:rPr>
            </w:pPr>
          </w:p>
        </w:tc>
      </w:tr>
      <w:tr w:rsidR="00B80CE6" w:rsidRPr="0012776E" w14:paraId="3B176B56" w14:textId="77777777" w:rsidTr="00E925D9">
        <w:tc>
          <w:tcPr>
            <w:tcW w:w="1345" w:type="dxa"/>
          </w:tcPr>
          <w:p w14:paraId="347E7B33" w14:textId="10F2F279" w:rsidR="00B80CE6" w:rsidRPr="0012776E" w:rsidRDefault="00B80CE6" w:rsidP="00B80CE6">
            <w:pPr>
              <w:jc w:val="center"/>
              <w:rPr>
                <w:rFonts w:cstheme="minorHAnsi"/>
              </w:rPr>
            </w:pPr>
            <w:r w:rsidRPr="0012776E">
              <w:rPr>
                <w:rFonts w:cstheme="minorHAnsi"/>
              </w:rPr>
              <w:t>1.1</w:t>
            </w:r>
          </w:p>
        </w:tc>
        <w:tc>
          <w:tcPr>
            <w:tcW w:w="7290" w:type="dxa"/>
          </w:tcPr>
          <w:p w14:paraId="73493322" w14:textId="550E1918" w:rsidR="00B80CE6" w:rsidRPr="0012776E" w:rsidRDefault="00B80CE6" w:rsidP="00B80CE6">
            <w:pPr>
              <w:ind w:left="167"/>
              <w:rPr>
                <w:rFonts w:cstheme="minorHAnsi"/>
              </w:rPr>
            </w:pPr>
            <w:r w:rsidRPr="0012776E">
              <w:rPr>
                <w:rFonts w:cstheme="minorHAnsi"/>
              </w:rPr>
              <w:t>SUSQUEHANNA REGIONAL TRANSPORTATION AUTHORITY (SRTA)</w:t>
            </w:r>
          </w:p>
        </w:tc>
        <w:tc>
          <w:tcPr>
            <w:tcW w:w="715" w:type="dxa"/>
          </w:tcPr>
          <w:p w14:paraId="5A3B96DC" w14:textId="4CEA86AB" w:rsidR="00B80CE6" w:rsidRPr="0012776E" w:rsidRDefault="00B80CE6" w:rsidP="00B80CE6">
            <w:pPr>
              <w:jc w:val="right"/>
              <w:rPr>
                <w:rFonts w:cstheme="minorHAnsi"/>
              </w:rPr>
            </w:pPr>
            <w:r w:rsidRPr="0012776E">
              <w:rPr>
                <w:rFonts w:cstheme="minorHAnsi"/>
              </w:rPr>
              <w:t>7</w:t>
            </w:r>
          </w:p>
        </w:tc>
      </w:tr>
      <w:tr w:rsidR="00B80CE6" w:rsidRPr="0012776E" w14:paraId="688979AF" w14:textId="77777777" w:rsidTr="00E925D9">
        <w:tc>
          <w:tcPr>
            <w:tcW w:w="1345" w:type="dxa"/>
          </w:tcPr>
          <w:p w14:paraId="0C7D8DEC" w14:textId="2F94ECAA" w:rsidR="00B80CE6" w:rsidRPr="0012776E" w:rsidRDefault="00B80CE6" w:rsidP="00B80CE6">
            <w:pPr>
              <w:jc w:val="center"/>
              <w:rPr>
                <w:rFonts w:cstheme="minorHAnsi"/>
              </w:rPr>
            </w:pPr>
            <w:r w:rsidRPr="0012776E">
              <w:rPr>
                <w:rFonts w:cstheme="minorHAnsi"/>
              </w:rPr>
              <w:t>1.2</w:t>
            </w:r>
          </w:p>
        </w:tc>
        <w:tc>
          <w:tcPr>
            <w:tcW w:w="7290" w:type="dxa"/>
          </w:tcPr>
          <w:p w14:paraId="47BA5BBE" w14:textId="3AD5D05E" w:rsidR="00B80CE6" w:rsidRPr="0012776E" w:rsidRDefault="00B80CE6" w:rsidP="00B80CE6">
            <w:pPr>
              <w:ind w:left="167"/>
              <w:rPr>
                <w:rFonts w:cstheme="minorHAnsi"/>
              </w:rPr>
            </w:pPr>
            <w:r w:rsidRPr="0012776E">
              <w:rPr>
                <w:rFonts w:cstheme="minorHAnsi"/>
              </w:rPr>
              <w:t>ORGANIZATION INFORMATION</w:t>
            </w:r>
          </w:p>
        </w:tc>
        <w:tc>
          <w:tcPr>
            <w:tcW w:w="715" w:type="dxa"/>
          </w:tcPr>
          <w:p w14:paraId="535E6D07" w14:textId="589CC366" w:rsidR="00B80CE6" w:rsidRPr="0012776E" w:rsidRDefault="00B80CE6" w:rsidP="00B80CE6">
            <w:pPr>
              <w:jc w:val="right"/>
              <w:rPr>
                <w:rFonts w:cstheme="minorHAnsi"/>
              </w:rPr>
            </w:pPr>
            <w:r w:rsidRPr="0012776E">
              <w:rPr>
                <w:rFonts w:cstheme="minorHAnsi"/>
              </w:rPr>
              <w:t>7</w:t>
            </w:r>
          </w:p>
        </w:tc>
      </w:tr>
      <w:tr w:rsidR="00B80CE6" w:rsidRPr="0012776E" w14:paraId="2058AB89" w14:textId="77777777" w:rsidTr="00E925D9">
        <w:tc>
          <w:tcPr>
            <w:tcW w:w="1345" w:type="dxa"/>
          </w:tcPr>
          <w:p w14:paraId="7D0E2E19" w14:textId="6D65B906" w:rsidR="00B80CE6" w:rsidRPr="0012776E" w:rsidRDefault="00B80CE6" w:rsidP="00B80CE6">
            <w:pPr>
              <w:jc w:val="center"/>
              <w:rPr>
                <w:rFonts w:cstheme="minorHAnsi"/>
              </w:rPr>
            </w:pPr>
            <w:r w:rsidRPr="0012776E">
              <w:rPr>
                <w:rFonts w:cstheme="minorHAnsi"/>
              </w:rPr>
              <w:t>1.3</w:t>
            </w:r>
          </w:p>
        </w:tc>
        <w:tc>
          <w:tcPr>
            <w:tcW w:w="7290" w:type="dxa"/>
          </w:tcPr>
          <w:p w14:paraId="240B7B21" w14:textId="30F1328E" w:rsidR="00B80CE6" w:rsidRPr="0012776E" w:rsidRDefault="00B80CE6" w:rsidP="00B80CE6">
            <w:pPr>
              <w:ind w:left="167"/>
              <w:rPr>
                <w:rFonts w:cstheme="minorHAnsi"/>
              </w:rPr>
            </w:pPr>
            <w:r w:rsidRPr="0012776E">
              <w:rPr>
                <w:rFonts w:cstheme="minorHAnsi"/>
              </w:rPr>
              <w:t>DOCUMENT PURPOSE AND RATIONALE</w:t>
            </w:r>
          </w:p>
        </w:tc>
        <w:tc>
          <w:tcPr>
            <w:tcW w:w="715" w:type="dxa"/>
          </w:tcPr>
          <w:p w14:paraId="677F792D" w14:textId="5223E368" w:rsidR="00B80CE6" w:rsidRPr="0012776E" w:rsidRDefault="00B80CE6" w:rsidP="00B80CE6">
            <w:pPr>
              <w:jc w:val="right"/>
              <w:rPr>
                <w:rFonts w:cstheme="minorHAnsi"/>
              </w:rPr>
            </w:pPr>
            <w:r w:rsidRPr="0012776E">
              <w:rPr>
                <w:rFonts w:cstheme="minorHAnsi"/>
              </w:rPr>
              <w:t>7</w:t>
            </w:r>
          </w:p>
        </w:tc>
      </w:tr>
      <w:tr w:rsidR="00B80CE6" w:rsidRPr="0012776E" w14:paraId="63E29B54" w14:textId="77777777" w:rsidTr="00E925D9">
        <w:tc>
          <w:tcPr>
            <w:tcW w:w="1345" w:type="dxa"/>
          </w:tcPr>
          <w:p w14:paraId="04B967BC" w14:textId="0A7A281D" w:rsidR="00B80CE6" w:rsidRPr="0012776E" w:rsidRDefault="00B80CE6" w:rsidP="00B80CE6">
            <w:pPr>
              <w:jc w:val="center"/>
              <w:rPr>
                <w:rFonts w:cstheme="minorHAnsi"/>
              </w:rPr>
            </w:pPr>
            <w:r w:rsidRPr="0012776E">
              <w:rPr>
                <w:rFonts w:cstheme="minorHAnsi"/>
              </w:rPr>
              <w:t>1.4</w:t>
            </w:r>
          </w:p>
        </w:tc>
        <w:tc>
          <w:tcPr>
            <w:tcW w:w="7290" w:type="dxa"/>
          </w:tcPr>
          <w:p w14:paraId="57CD5D47" w14:textId="54B08666" w:rsidR="00B80CE6" w:rsidRPr="0012776E" w:rsidRDefault="00B80CE6" w:rsidP="00B80CE6">
            <w:pPr>
              <w:ind w:left="167"/>
              <w:rPr>
                <w:rFonts w:cstheme="minorHAnsi"/>
              </w:rPr>
            </w:pPr>
            <w:r w:rsidRPr="0012776E">
              <w:rPr>
                <w:rFonts w:cstheme="minorHAnsi"/>
              </w:rPr>
              <w:t>BOARD OF DIRECTORS</w:t>
            </w:r>
          </w:p>
        </w:tc>
        <w:tc>
          <w:tcPr>
            <w:tcW w:w="715" w:type="dxa"/>
          </w:tcPr>
          <w:p w14:paraId="7C805FA8" w14:textId="3B3B641F" w:rsidR="00B80CE6" w:rsidRPr="0012776E" w:rsidRDefault="00B80CE6" w:rsidP="00B80CE6">
            <w:pPr>
              <w:jc w:val="right"/>
              <w:rPr>
                <w:rFonts w:cstheme="minorHAnsi"/>
              </w:rPr>
            </w:pPr>
            <w:r w:rsidRPr="0012776E">
              <w:rPr>
                <w:rFonts w:cstheme="minorHAnsi"/>
              </w:rPr>
              <w:t>7</w:t>
            </w:r>
          </w:p>
        </w:tc>
      </w:tr>
      <w:tr w:rsidR="00B80CE6" w:rsidRPr="0012776E" w14:paraId="6D839BBB" w14:textId="77777777" w:rsidTr="00E925D9">
        <w:tc>
          <w:tcPr>
            <w:tcW w:w="1345" w:type="dxa"/>
          </w:tcPr>
          <w:p w14:paraId="076DC38E" w14:textId="7E0C3183" w:rsidR="00B80CE6" w:rsidRPr="0012776E" w:rsidRDefault="00B80CE6" w:rsidP="00B80CE6">
            <w:pPr>
              <w:jc w:val="center"/>
              <w:rPr>
                <w:rFonts w:cstheme="minorHAnsi"/>
              </w:rPr>
            </w:pPr>
            <w:r w:rsidRPr="0012776E">
              <w:rPr>
                <w:rFonts w:cstheme="minorHAnsi"/>
              </w:rPr>
              <w:t>1.5</w:t>
            </w:r>
          </w:p>
        </w:tc>
        <w:tc>
          <w:tcPr>
            <w:tcW w:w="7290" w:type="dxa"/>
          </w:tcPr>
          <w:p w14:paraId="18F3D07E" w14:textId="6D878C86" w:rsidR="00B80CE6" w:rsidRPr="0012776E" w:rsidRDefault="00B80CE6" w:rsidP="00B80CE6">
            <w:pPr>
              <w:ind w:left="167"/>
              <w:rPr>
                <w:rFonts w:cstheme="minorHAnsi"/>
              </w:rPr>
            </w:pPr>
            <w:r w:rsidRPr="0012776E">
              <w:rPr>
                <w:rFonts w:cstheme="minorHAnsi"/>
              </w:rPr>
              <w:t>ORGANIZATION AND STRUCTURE OF PURCHASING FUNCTIONS</w:t>
            </w:r>
          </w:p>
        </w:tc>
        <w:tc>
          <w:tcPr>
            <w:tcW w:w="715" w:type="dxa"/>
          </w:tcPr>
          <w:p w14:paraId="5C922433" w14:textId="2D30CB72" w:rsidR="00B80CE6" w:rsidRPr="0012776E" w:rsidRDefault="00B80CE6" w:rsidP="00B80CE6">
            <w:pPr>
              <w:jc w:val="right"/>
              <w:rPr>
                <w:rFonts w:cstheme="minorHAnsi"/>
              </w:rPr>
            </w:pPr>
            <w:r w:rsidRPr="0012776E">
              <w:rPr>
                <w:rFonts w:cstheme="minorHAnsi"/>
              </w:rPr>
              <w:t>8</w:t>
            </w:r>
          </w:p>
        </w:tc>
      </w:tr>
      <w:tr w:rsidR="00B80CE6" w:rsidRPr="0012776E" w14:paraId="6E351253" w14:textId="77777777" w:rsidTr="00E925D9">
        <w:tc>
          <w:tcPr>
            <w:tcW w:w="1345" w:type="dxa"/>
          </w:tcPr>
          <w:p w14:paraId="6CFA41A7" w14:textId="5D2E7ED1" w:rsidR="00B80CE6" w:rsidRPr="0012776E" w:rsidRDefault="00B80CE6" w:rsidP="00B80CE6">
            <w:pPr>
              <w:jc w:val="center"/>
              <w:rPr>
                <w:rFonts w:cstheme="minorHAnsi"/>
              </w:rPr>
            </w:pPr>
            <w:r w:rsidRPr="0012776E">
              <w:rPr>
                <w:rFonts w:cstheme="minorHAnsi"/>
              </w:rPr>
              <w:t>1.6</w:t>
            </w:r>
          </w:p>
        </w:tc>
        <w:tc>
          <w:tcPr>
            <w:tcW w:w="7290" w:type="dxa"/>
          </w:tcPr>
          <w:p w14:paraId="57B59316" w14:textId="635E9228" w:rsidR="00B80CE6" w:rsidRPr="0012776E" w:rsidRDefault="00B80CE6" w:rsidP="00B80CE6">
            <w:pPr>
              <w:rPr>
                <w:rFonts w:cstheme="minorHAnsi"/>
              </w:rPr>
            </w:pPr>
            <w:r w:rsidRPr="0012776E">
              <w:rPr>
                <w:rFonts w:cstheme="minorHAnsi"/>
              </w:rPr>
              <w:t xml:space="preserve">   PURCHASING ETHICS AND SECURITY</w:t>
            </w:r>
          </w:p>
        </w:tc>
        <w:tc>
          <w:tcPr>
            <w:tcW w:w="715" w:type="dxa"/>
          </w:tcPr>
          <w:p w14:paraId="6BD890BA" w14:textId="6051C936" w:rsidR="00B80CE6" w:rsidRPr="0012776E" w:rsidRDefault="00B80CE6" w:rsidP="00B80CE6">
            <w:pPr>
              <w:jc w:val="right"/>
              <w:rPr>
                <w:rFonts w:cstheme="minorHAnsi"/>
              </w:rPr>
            </w:pPr>
            <w:r w:rsidRPr="0012776E">
              <w:rPr>
                <w:rFonts w:cstheme="minorHAnsi"/>
              </w:rPr>
              <w:t>9</w:t>
            </w:r>
          </w:p>
        </w:tc>
      </w:tr>
      <w:tr w:rsidR="00B80CE6" w:rsidRPr="0012776E" w14:paraId="33AD63A1" w14:textId="77777777" w:rsidTr="00E925D9">
        <w:tc>
          <w:tcPr>
            <w:tcW w:w="1345" w:type="dxa"/>
          </w:tcPr>
          <w:p w14:paraId="050CE395" w14:textId="0A9C6452" w:rsidR="00B80CE6" w:rsidRPr="0012776E" w:rsidRDefault="00B80CE6" w:rsidP="00B80CE6">
            <w:pPr>
              <w:rPr>
                <w:rFonts w:cstheme="minorHAnsi"/>
              </w:rPr>
            </w:pPr>
            <w:r w:rsidRPr="0012776E">
              <w:rPr>
                <w:rFonts w:cstheme="minorHAnsi"/>
              </w:rPr>
              <w:t>2.</w:t>
            </w:r>
          </w:p>
        </w:tc>
        <w:tc>
          <w:tcPr>
            <w:tcW w:w="7290" w:type="dxa"/>
          </w:tcPr>
          <w:p w14:paraId="5A836E1E" w14:textId="04EB2736" w:rsidR="00B80CE6" w:rsidRPr="0012776E" w:rsidRDefault="00B80CE6" w:rsidP="00B80CE6">
            <w:pPr>
              <w:jc w:val="center"/>
              <w:rPr>
                <w:rFonts w:cstheme="minorHAnsi"/>
              </w:rPr>
            </w:pPr>
            <w:r w:rsidRPr="0012776E">
              <w:rPr>
                <w:rFonts w:cstheme="minorHAnsi"/>
              </w:rPr>
              <w:t>DETERMINING NEED</w:t>
            </w:r>
          </w:p>
        </w:tc>
        <w:tc>
          <w:tcPr>
            <w:tcW w:w="715" w:type="dxa"/>
          </w:tcPr>
          <w:p w14:paraId="7F246E6E" w14:textId="77777777" w:rsidR="00B80CE6" w:rsidRPr="0012776E" w:rsidRDefault="00B80CE6" w:rsidP="00B80CE6">
            <w:pPr>
              <w:jc w:val="right"/>
              <w:rPr>
                <w:rFonts w:cstheme="minorHAnsi"/>
              </w:rPr>
            </w:pPr>
          </w:p>
        </w:tc>
      </w:tr>
      <w:tr w:rsidR="00B80CE6" w:rsidRPr="0012776E" w14:paraId="6186839A" w14:textId="77777777" w:rsidTr="00E925D9">
        <w:tc>
          <w:tcPr>
            <w:tcW w:w="1345" w:type="dxa"/>
          </w:tcPr>
          <w:p w14:paraId="1DD3E019" w14:textId="5412D8CE" w:rsidR="00B80CE6" w:rsidRPr="0012776E" w:rsidRDefault="00B80CE6" w:rsidP="00B80CE6">
            <w:pPr>
              <w:jc w:val="center"/>
              <w:rPr>
                <w:rFonts w:cstheme="minorHAnsi"/>
              </w:rPr>
            </w:pPr>
            <w:r w:rsidRPr="0012776E">
              <w:rPr>
                <w:rFonts w:cstheme="minorHAnsi"/>
              </w:rPr>
              <w:t>2.1</w:t>
            </w:r>
          </w:p>
        </w:tc>
        <w:tc>
          <w:tcPr>
            <w:tcW w:w="7290" w:type="dxa"/>
          </w:tcPr>
          <w:p w14:paraId="6448D2EE" w14:textId="16D9C32A" w:rsidR="00B80CE6" w:rsidRPr="0012776E" w:rsidRDefault="00B80CE6" w:rsidP="00B80CE6">
            <w:pPr>
              <w:rPr>
                <w:rFonts w:cstheme="minorHAnsi"/>
              </w:rPr>
            </w:pPr>
            <w:r w:rsidRPr="0012776E">
              <w:rPr>
                <w:rFonts w:cstheme="minorHAnsi"/>
              </w:rPr>
              <w:t>DETERMINING NEED</w:t>
            </w:r>
          </w:p>
        </w:tc>
        <w:tc>
          <w:tcPr>
            <w:tcW w:w="715" w:type="dxa"/>
          </w:tcPr>
          <w:p w14:paraId="58D0E8F9" w14:textId="62697102" w:rsidR="00B80CE6" w:rsidRPr="0012776E" w:rsidRDefault="00B80CE6" w:rsidP="00B80CE6">
            <w:pPr>
              <w:jc w:val="right"/>
              <w:rPr>
                <w:rFonts w:cstheme="minorHAnsi"/>
              </w:rPr>
            </w:pPr>
            <w:r w:rsidRPr="0012776E">
              <w:rPr>
                <w:rFonts w:cstheme="minorHAnsi"/>
              </w:rPr>
              <w:t>13</w:t>
            </w:r>
          </w:p>
        </w:tc>
      </w:tr>
      <w:tr w:rsidR="00B80CE6" w:rsidRPr="0012776E" w14:paraId="61B69498" w14:textId="77777777" w:rsidTr="00E925D9">
        <w:tc>
          <w:tcPr>
            <w:tcW w:w="1345" w:type="dxa"/>
          </w:tcPr>
          <w:p w14:paraId="0073A169" w14:textId="52C6452D" w:rsidR="00B80CE6" w:rsidRPr="0012776E" w:rsidRDefault="00B80CE6" w:rsidP="00B80CE6">
            <w:pPr>
              <w:jc w:val="center"/>
              <w:rPr>
                <w:rFonts w:cstheme="minorHAnsi"/>
              </w:rPr>
            </w:pPr>
            <w:r w:rsidRPr="0012776E">
              <w:rPr>
                <w:rFonts w:cstheme="minorHAnsi"/>
              </w:rPr>
              <w:t>2.2</w:t>
            </w:r>
          </w:p>
        </w:tc>
        <w:tc>
          <w:tcPr>
            <w:tcW w:w="7290" w:type="dxa"/>
          </w:tcPr>
          <w:p w14:paraId="6F03F349" w14:textId="76FEF018" w:rsidR="00B80CE6" w:rsidRPr="0012776E" w:rsidRDefault="00B80CE6" w:rsidP="00B80CE6">
            <w:pPr>
              <w:rPr>
                <w:rFonts w:cstheme="minorHAnsi"/>
              </w:rPr>
            </w:pPr>
            <w:r w:rsidRPr="0012776E">
              <w:rPr>
                <w:rFonts w:cstheme="minorHAnsi"/>
              </w:rPr>
              <w:t>PLANNING</w:t>
            </w:r>
          </w:p>
        </w:tc>
        <w:tc>
          <w:tcPr>
            <w:tcW w:w="715" w:type="dxa"/>
          </w:tcPr>
          <w:p w14:paraId="059935EE" w14:textId="4D8D8E1B" w:rsidR="00B80CE6" w:rsidRPr="0012776E" w:rsidRDefault="00B80CE6" w:rsidP="00B80CE6">
            <w:pPr>
              <w:jc w:val="right"/>
              <w:rPr>
                <w:rFonts w:cstheme="minorHAnsi"/>
              </w:rPr>
            </w:pPr>
            <w:r w:rsidRPr="0012776E">
              <w:rPr>
                <w:rFonts w:cstheme="minorHAnsi"/>
              </w:rPr>
              <w:t>13</w:t>
            </w:r>
          </w:p>
        </w:tc>
      </w:tr>
      <w:tr w:rsidR="00B80CE6" w:rsidRPr="0012776E" w14:paraId="23AA87B7" w14:textId="77777777" w:rsidTr="00E925D9">
        <w:tc>
          <w:tcPr>
            <w:tcW w:w="1345" w:type="dxa"/>
          </w:tcPr>
          <w:p w14:paraId="346F80B5" w14:textId="49C006CC" w:rsidR="00B80CE6" w:rsidRPr="0012776E" w:rsidRDefault="00B80CE6" w:rsidP="00B80CE6">
            <w:pPr>
              <w:jc w:val="center"/>
              <w:rPr>
                <w:rFonts w:cstheme="minorHAnsi"/>
              </w:rPr>
            </w:pPr>
            <w:r w:rsidRPr="0012776E">
              <w:rPr>
                <w:rFonts w:cstheme="minorHAnsi"/>
              </w:rPr>
              <w:t>2.3</w:t>
            </w:r>
          </w:p>
        </w:tc>
        <w:tc>
          <w:tcPr>
            <w:tcW w:w="7290" w:type="dxa"/>
          </w:tcPr>
          <w:p w14:paraId="34A97267" w14:textId="3F6FF24B" w:rsidR="00B80CE6" w:rsidRPr="0012776E" w:rsidRDefault="00B80CE6" w:rsidP="00B80CE6">
            <w:pPr>
              <w:rPr>
                <w:rFonts w:cstheme="minorHAnsi"/>
              </w:rPr>
            </w:pPr>
            <w:r w:rsidRPr="0012776E">
              <w:rPr>
                <w:rFonts w:cstheme="minorHAnsi"/>
              </w:rPr>
              <w:t>PROCUREMENT SCHEDULES</w:t>
            </w:r>
          </w:p>
        </w:tc>
        <w:tc>
          <w:tcPr>
            <w:tcW w:w="715" w:type="dxa"/>
          </w:tcPr>
          <w:p w14:paraId="63969A4E" w14:textId="37542F9E" w:rsidR="00B80CE6" w:rsidRPr="0012776E" w:rsidRDefault="00B80CE6" w:rsidP="00B80CE6">
            <w:pPr>
              <w:jc w:val="right"/>
              <w:rPr>
                <w:rFonts w:cstheme="minorHAnsi"/>
              </w:rPr>
            </w:pPr>
            <w:r w:rsidRPr="0012776E">
              <w:rPr>
                <w:rFonts w:cstheme="minorHAnsi"/>
              </w:rPr>
              <w:t>14</w:t>
            </w:r>
          </w:p>
        </w:tc>
      </w:tr>
      <w:tr w:rsidR="00B80CE6" w:rsidRPr="0012776E" w14:paraId="275B5943" w14:textId="77777777" w:rsidTr="00E925D9">
        <w:trPr>
          <w:trHeight w:val="71"/>
        </w:trPr>
        <w:tc>
          <w:tcPr>
            <w:tcW w:w="1345" w:type="dxa"/>
          </w:tcPr>
          <w:p w14:paraId="6025481A" w14:textId="0B173482" w:rsidR="00B80CE6" w:rsidRPr="0012776E" w:rsidRDefault="00B80CE6" w:rsidP="00B80CE6">
            <w:pPr>
              <w:jc w:val="center"/>
              <w:rPr>
                <w:rFonts w:cstheme="minorHAnsi"/>
              </w:rPr>
            </w:pPr>
            <w:r w:rsidRPr="0012776E">
              <w:rPr>
                <w:rFonts w:cstheme="minorHAnsi"/>
              </w:rPr>
              <w:t>2.4</w:t>
            </w:r>
          </w:p>
        </w:tc>
        <w:tc>
          <w:tcPr>
            <w:tcW w:w="7290" w:type="dxa"/>
          </w:tcPr>
          <w:p w14:paraId="114BF85F" w14:textId="07A167FD" w:rsidR="00B80CE6" w:rsidRPr="0012776E" w:rsidRDefault="00B80CE6" w:rsidP="00B80CE6">
            <w:pPr>
              <w:rPr>
                <w:rFonts w:cstheme="minorHAnsi"/>
              </w:rPr>
            </w:pPr>
            <w:r w:rsidRPr="0012776E">
              <w:rPr>
                <w:rFonts w:cstheme="minorHAnsi"/>
              </w:rPr>
              <w:t>FACILITY NEEDS</w:t>
            </w:r>
          </w:p>
        </w:tc>
        <w:tc>
          <w:tcPr>
            <w:tcW w:w="715" w:type="dxa"/>
          </w:tcPr>
          <w:p w14:paraId="2A840FB5" w14:textId="2D915357" w:rsidR="00B80CE6" w:rsidRPr="0012776E" w:rsidRDefault="00B80CE6" w:rsidP="00B80CE6">
            <w:pPr>
              <w:jc w:val="right"/>
              <w:rPr>
                <w:rFonts w:cstheme="minorHAnsi"/>
              </w:rPr>
            </w:pPr>
            <w:r w:rsidRPr="0012776E">
              <w:rPr>
                <w:rFonts w:cstheme="minorHAnsi"/>
              </w:rPr>
              <w:t>15</w:t>
            </w:r>
          </w:p>
        </w:tc>
      </w:tr>
      <w:tr w:rsidR="00B80CE6" w:rsidRPr="0012776E" w14:paraId="7B92F175" w14:textId="77777777" w:rsidTr="00E925D9">
        <w:tc>
          <w:tcPr>
            <w:tcW w:w="1345" w:type="dxa"/>
          </w:tcPr>
          <w:p w14:paraId="767C3641" w14:textId="456E1911" w:rsidR="00B80CE6" w:rsidRPr="0012776E" w:rsidRDefault="00B80CE6" w:rsidP="00B80CE6">
            <w:pPr>
              <w:jc w:val="center"/>
              <w:rPr>
                <w:rFonts w:cstheme="minorHAnsi"/>
              </w:rPr>
            </w:pPr>
            <w:r w:rsidRPr="0012776E">
              <w:rPr>
                <w:rFonts w:cstheme="minorHAnsi"/>
              </w:rPr>
              <w:t>2.5</w:t>
            </w:r>
          </w:p>
        </w:tc>
        <w:tc>
          <w:tcPr>
            <w:tcW w:w="7290" w:type="dxa"/>
          </w:tcPr>
          <w:p w14:paraId="163A506E" w14:textId="7FDF2C24" w:rsidR="00B80CE6" w:rsidRPr="0012776E" w:rsidRDefault="00B80CE6" w:rsidP="00B80CE6">
            <w:pPr>
              <w:rPr>
                <w:rFonts w:cstheme="minorHAnsi"/>
              </w:rPr>
            </w:pPr>
            <w:r w:rsidRPr="0012776E">
              <w:rPr>
                <w:rFonts w:cstheme="minorHAnsi"/>
              </w:rPr>
              <w:t>RIDERSHIP NEEDS</w:t>
            </w:r>
          </w:p>
        </w:tc>
        <w:tc>
          <w:tcPr>
            <w:tcW w:w="715" w:type="dxa"/>
          </w:tcPr>
          <w:p w14:paraId="562C4654" w14:textId="399F95DF" w:rsidR="00B80CE6" w:rsidRPr="0012776E" w:rsidRDefault="00B80CE6" w:rsidP="00B80CE6">
            <w:pPr>
              <w:jc w:val="right"/>
              <w:rPr>
                <w:rFonts w:cstheme="minorHAnsi"/>
              </w:rPr>
            </w:pPr>
            <w:r w:rsidRPr="0012776E">
              <w:rPr>
                <w:rFonts w:cstheme="minorHAnsi"/>
              </w:rPr>
              <w:t>15</w:t>
            </w:r>
          </w:p>
        </w:tc>
      </w:tr>
      <w:tr w:rsidR="00B80CE6" w:rsidRPr="0012776E" w14:paraId="2FB627F4" w14:textId="77777777" w:rsidTr="00E925D9">
        <w:tc>
          <w:tcPr>
            <w:tcW w:w="1345" w:type="dxa"/>
          </w:tcPr>
          <w:p w14:paraId="468FBC0F" w14:textId="12D73414" w:rsidR="00B80CE6" w:rsidRPr="0012776E" w:rsidRDefault="00B80CE6" w:rsidP="00B80CE6">
            <w:pPr>
              <w:jc w:val="center"/>
              <w:rPr>
                <w:rFonts w:cstheme="minorHAnsi"/>
              </w:rPr>
            </w:pPr>
            <w:r w:rsidRPr="0012776E">
              <w:rPr>
                <w:rFonts w:cstheme="minorHAnsi"/>
              </w:rPr>
              <w:t>2.6</w:t>
            </w:r>
          </w:p>
        </w:tc>
        <w:tc>
          <w:tcPr>
            <w:tcW w:w="7290" w:type="dxa"/>
          </w:tcPr>
          <w:p w14:paraId="132E7720" w14:textId="29FB3303" w:rsidR="00B80CE6" w:rsidRPr="0012776E" w:rsidRDefault="00B80CE6" w:rsidP="00B80CE6">
            <w:pPr>
              <w:rPr>
                <w:rFonts w:cstheme="minorHAnsi"/>
              </w:rPr>
            </w:pPr>
            <w:r w:rsidRPr="0012776E">
              <w:rPr>
                <w:rFonts w:cstheme="minorHAnsi"/>
              </w:rPr>
              <w:t>INVENTORY CONTROL, INVENTORY MANAGEMENT, AND STRATEGY</w:t>
            </w:r>
          </w:p>
        </w:tc>
        <w:tc>
          <w:tcPr>
            <w:tcW w:w="715" w:type="dxa"/>
          </w:tcPr>
          <w:p w14:paraId="789CBAC6" w14:textId="790EC9F6" w:rsidR="00B80CE6" w:rsidRPr="0012776E" w:rsidRDefault="00B80CE6" w:rsidP="00B80CE6">
            <w:pPr>
              <w:jc w:val="right"/>
              <w:rPr>
                <w:rFonts w:cstheme="minorHAnsi"/>
              </w:rPr>
            </w:pPr>
            <w:r w:rsidRPr="0012776E">
              <w:rPr>
                <w:rFonts w:cstheme="minorHAnsi"/>
              </w:rPr>
              <w:t>15</w:t>
            </w:r>
          </w:p>
        </w:tc>
      </w:tr>
      <w:tr w:rsidR="00B80CE6" w:rsidRPr="0012776E" w14:paraId="692266D3" w14:textId="77777777" w:rsidTr="00E925D9">
        <w:tc>
          <w:tcPr>
            <w:tcW w:w="1345" w:type="dxa"/>
          </w:tcPr>
          <w:p w14:paraId="33142654" w14:textId="4DB91345" w:rsidR="00B80CE6" w:rsidRPr="0012776E" w:rsidRDefault="00B80CE6" w:rsidP="00B80CE6">
            <w:pPr>
              <w:jc w:val="center"/>
              <w:rPr>
                <w:rFonts w:cstheme="minorHAnsi"/>
              </w:rPr>
            </w:pPr>
            <w:r w:rsidRPr="0012776E">
              <w:rPr>
                <w:rFonts w:cstheme="minorHAnsi"/>
              </w:rPr>
              <w:t>3.</w:t>
            </w:r>
          </w:p>
        </w:tc>
        <w:tc>
          <w:tcPr>
            <w:tcW w:w="7290" w:type="dxa"/>
          </w:tcPr>
          <w:p w14:paraId="270F458D" w14:textId="5B527B21" w:rsidR="00B80CE6" w:rsidRPr="0012776E" w:rsidRDefault="00B80CE6" w:rsidP="00B80CE6">
            <w:pPr>
              <w:rPr>
                <w:rFonts w:cstheme="minorHAnsi"/>
              </w:rPr>
            </w:pPr>
            <w:r w:rsidRPr="0012776E">
              <w:rPr>
                <w:rFonts w:cstheme="minorHAnsi"/>
              </w:rPr>
              <w:t>PURCHASING  AND PROCUREMENT METHODS</w:t>
            </w:r>
          </w:p>
        </w:tc>
        <w:tc>
          <w:tcPr>
            <w:tcW w:w="715" w:type="dxa"/>
          </w:tcPr>
          <w:p w14:paraId="0FEBEE52" w14:textId="77777777" w:rsidR="00B80CE6" w:rsidRPr="0012776E" w:rsidRDefault="00B80CE6" w:rsidP="00B80CE6">
            <w:pPr>
              <w:jc w:val="right"/>
              <w:rPr>
                <w:rFonts w:cstheme="minorHAnsi"/>
              </w:rPr>
            </w:pPr>
          </w:p>
        </w:tc>
      </w:tr>
      <w:tr w:rsidR="00B80CE6" w:rsidRPr="0012776E" w14:paraId="3109C395" w14:textId="77777777" w:rsidTr="00E925D9">
        <w:tc>
          <w:tcPr>
            <w:tcW w:w="1345" w:type="dxa"/>
          </w:tcPr>
          <w:p w14:paraId="4861F99E" w14:textId="25D8FDB2" w:rsidR="00B80CE6" w:rsidRPr="0012776E" w:rsidRDefault="00B80CE6" w:rsidP="00B80CE6">
            <w:pPr>
              <w:jc w:val="center"/>
              <w:rPr>
                <w:rFonts w:cstheme="minorHAnsi"/>
              </w:rPr>
            </w:pPr>
            <w:r w:rsidRPr="0012776E">
              <w:rPr>
                <w:rFonts w:cstheme="minorHAnsi"/>
              </w:rPr>
              <w:t>3.1</w:t>
            </w:r>
          </w:p>
        </w:tc>
        <w:tc>
          <w:tcPr>
            <w:tcW w:w="7290" w:type="dxa"/>
          </w:tcPr>
          <w:p w14:paraId="71B1FF28" w14:textId="7539A773" w:rsidR="00B80CE6" w:rsidRPr="0012776E" w:rsidRDefault="00B80CE6" w:rsidP="00B80CE6">
            <w:pPr>
              <w:rPr>
                <w:rFonts w:cstheme="minorHAnsi"/>
              </w:rPr>
            </w:pPr>
            <w:r w:rsidRPr="0012776E">
              <w:rPr>
                <w:rFonts w:cstheme="minorHAnsi"/>
              </w:rPr>
              <w:t>PROCUREMENT PROCESS NOTES</w:t>
            </w:r>
          </w:p>
        </w:tc>
        <w:tc>
          <w:tcPr>
            <w:tcW w:w="715" w:type="dxa"/>
          </w:tcPr>
          <w:p w14:paraId="54969CCA" w14:textId="584B9C06" w:rsidR="00B80CE6" w:rsidRPr="0012776E" w:rsidRDefault="00B80CE6" w:rsidP="00B80CE6">
            <w:pPr>
              <w:jc w:val="right"/>
              <w:rPr>
                <w:rFonts w:cstheme="minorHAnsi"/>
              </w:rPr>
            </w:pPr>
            <w:r w:rsidRPr="0012776E">
              <w:rPr>
                <w:rFonts w:cstheme="minorHAnsi"/>
              </w:rPr>
              <w:t>17</w:t>
            </w:r>
          </w:p>
        </w:tc>
      </w:tr>
      <w:tr w:rsidR="00B80CE6" w:rsidRPr="0012776E" w14:paraId="51A15798" w14:textId="77777777" w:rsidTr="00E925D9">
        <w:tc>
          <w:tcPr>
            <w:tcW w:w="1345" w:type="dxa"/>
          </w:tcPr>
          <w:p w14:paraId="5EA0E892" w14:textId="075D07AF" w:rsidR="00B80CE6" w:rsidRPr="0012776E" w:rsidRDefault="00B80CE6" w:rsidP="00B80CE6">
            <w:pPr>
              <w:jc w:val="center"/>
              <w:rPr>
                <w:rFonts w:cstheme="minorHAnsi"/>
              </w:rPr>
            </w:pPr>
            <w:r w:rsidRPr="0012776E">
              <w:rPr>
                <w:rFonts w:cstheme="minorHAnsi"/>
              </w:rPr>
              <w:t>3.2</w:t>
            </w:r>
          </w:p>
        </w:tc>
        <w:tc>
          <w:tcPr>
            <w:tcW w:w="7290" w:type="dxa"/>
          </w:tcPr>
          <w:p w14:paraId="5E0700C7" w14:textId="21EFC601" w:rsidR="00B80CE6" w:rsidRPr="0012776E" w:rsidRDefault="00B80CE6" w:rsidP="00B80CE6">
            <w:pPr>
              <w:rPr>
                <w:rFonts w:cstheme="minorHAnsi"/>
              </w:rPr>
            </w:pPr>
            <w:r w:rsidRPr="0012776E">
              <w:rPr>
                <w:rFonts w:cstheme="minorHAnsi"/>
              </w:rPr>
              <w:t xml:space="preserve">PROCUREMENT BY MICRO PURCHASES </w:t>
            </w:r>
          </w:p>
        </w:tc>
        <w:tc>
          <w:tcPr>
            <w:tcW w:w="715" w:type="dxa"/>
          </w:tcPr>
          <w:p w14:paraId="4DB5C708" w14:textId="5C7BF864" w:rsidR="00B80CE6" w:rsidRPr="0012776E" w:rsidRDefault="00B80CE6" w:rsidP="00B80CE6">
            <w:pPr>
              <w:jc w:val="right"/>
              <w:rPr>
                <w:rFonts w:cstheme="minorHAnsi"/>
              </w:rPr>
            </w:pPr>
            <w:r w:rsidRPr="0012776E">
              <w:rPr>
                <w:rFonts w:cstheme="minorHAnsi"/>
              </w:rPr>
              <w:t>17</w:t>
            </w:r>
          </w:p>
        </w:tc>
      </w:tr>
      <w:tr w:rsidR="00B80CE6" w:rsidRPr="0012776E" w14:paraId="4902E7AF" w14:textId="77777777" w:rsidTr="00E925D9">
        <w:tc>
          <w:tcPr>
            <w:tcW w:w="1345" w:type="dxa"/>
          </w:tcPr>
          <w:p w14:paraId="35EADAEF" w14:textId="41227C23" w:rsidR="00B80CE6" w:rsidRPr="0012776E" w:rsidRDefault="00B80CE6" w:rsidP="00B80CE6">
            <w:pPr>
              <w:jc w:val="center"/>
              <w:rPr>
                <w:rFonts w:cstheme="minorHAnsi"/>
              </w:rPr>
            </w:pPr>
            <w:r w:rsidRPr="0012776E">
              <w:rPr>
                <w:rFonts w:cstheme="minorHAnsi"/>
              </w:rPr>
              <w:t>3.3</w:t>
            </w:r>
          </w:p>
        </w:tc>
        <w:tc>
          <w:tcPr>
            <w:tcW w:w="7290" w:type="dxa"/>
          </w:tcPr>
          <w:p w14:paraId="0DDDC9EF" w14:textId="3DD15A02" w:rsidR="00B80CE6" w:rsidRPr="0012776E" w:rsidRDefault="00B80CE6" w:rsidP="00B80CE6">
            <w:pPr>
              <w:rPr>
                <w:rFonts w:cstheme="minorHAnsi"/>
              </w:rPr>
            </w:pPr>
            <w:r w:rsidRPr="0012776E">
              <w:rPr>
                <w:rFonts w:cstheme="minorHAnsi"/>
              </w:rPr>
              <w:t>PROCUREMENT BY SMALL PURCHASES</w:t>
            </w:r>
          </w:p>
        </w:tc>
        <w:tc>
          <w:tcPr>
            <w:tcW w:w="715" w:type="dxa"/>
          </w:tcPr>
          <w:p w14:paraId="109897C4" w14:textId="7F2B8AAF" w:rsidR="00B80CE6" w:rsidRPr="0012776E" w:rsidRDefault="00B80CE6" w:rsidP="00B80CE6">
            <w:pPr>
              <w:jc w:val="right"/>
              <w:rPr>
                <w:rFonts w:cstheme="minorHAnsi"/>
              </w:rPr>
            </w:pPr>
            <w:r w:rsidRPr="0012776E">
              <w:rPr>
                <w:rFonts w:cstheme="minorHAnsi"/>
              </w:rPr>
              <w:t>17</w:t>
            </w:r>
          </w:p>
        </w:tc>
      </w:tr>
      <w:tr w:rsidR="00B80CE6" w:rsidRPr="0012776E" w14:paraId="33D60E3C" w14:textId="77777777" w:rsidTr="00E925D9">
        <w:tc>
          <w:tcPr>
            <w:tcW w:w="1345" w:type="dxa"/>
          </w:tcPr>
          <w:p w14:paraId="0F7F083B" w14:textId="3BCFB70C" w:rsidR="00B80CE6" w:rsidRPr="0012776E" w:rsidRDefault="00B80CE6" w:rsidP="00B80CE6">
            <w:pPr>
              <w:jc w:val="center"/>
              <w:rPr>
                <w:rFonts w:cstheme="minorHAnsi"/>
              </w:rPr>
            </w:pPr>
            <w:r w:rsidRPr="0012776E">
              <w:rPr>
                <w:rFonts w:cstheme="minorHAnsi"/>
              </w:rPr>
              <w:t>3.4</w:t>
            </w:r>
          </w:p>
        </w:tc>
        <w:tc>
          <w:tcPr>
            <w:tcW w:w="7290" w:type="dxa"/>
          </w:tcPr>
          <w:p w14:paraId="176B893E" w14:textId="1FF1F4C6" w:rsidR="00B80CE6" w:rsidRPr="0012776E" w:rsidRDefault="00B80CE6" w:rsidP="00B80CE6">
            <w:pPr>
              <w:jc w:val="center"/>
              <w:rPr>
                <w:rFonts w:cstheme="minorHAnsi"/>
              </w:rPr>
            </w:pPr>
            <w:r w:rsidRPr="0012776E">
              <w:rPr>
                <w:rFonts w:cstheme="minorHAnsi"/>
              </w:rPr>
              <w:t>PROCUREMENT BY LARGE PURCHASES</w:t>
            </w:r>
          </w:p>
        </w:tc>
        <w:tc>
          <w:tcPr>
            <w:tcW w:w="715" w:type="dxa"/>
          </w:tcPr>
          <w:p w14:paraId="137CBFC8" w14:textId="1F559537" w:rsidR="00B80CE6" w:rsidRPr="0012776E" w:rsidRDefault="00B80CE6" w:rsidP="00B80CE6">
            <w:pPr>
              <w:jc w:val="right"/>
              <w:rPr>
                <w:rFonts w:cstheme="minorHAnsi"/>
              </w:rPr>
            </w:pPr>
            <w:r w:rsidRPr="0012776E">
              <w:rPr>
                <w:rFonts w:cstheme="minorHAnsi"/>
              </w:rPr>
              <w:t>18</w:t>
            </w:r>
          </w:p>
        </w:tc>
      </w:tr>
      <w:tr w:rsidR="00B80CE6" w:rsidRPr="0012776E" w14:paraId="67E33F07" w14:textId="77777777" w:rsidTr="00E925D9">
        <w:tc>
          <w:tcPr>
            <w:tcW w:w="1345" w:type="dxa"/>
          </w:tcPr>
          <w:p w14:paraId="35ECDE94" w14:textId="04874397" w:rsidR="00B80CE6" w:rsidRPr="0012776E" w:rsidRDefault="00B80CE6" w:rsidP="00B80CE6">
            <w:pPr>
              <w:jc w:val="center"/>
              <w:rPr>
                <w:rFonts w:cstheme="minorHAnsi"/>
              </w:rPr>
            </w:pPr>
            <w:r w:rsidRPr="0012776E">
              <w:rPr>
                <w:rFonts w:cstheme="minorHAnsi"/>
              </w:rPr>
              <w:t>3.5</w:t>
            </w:r>
          </w:p>
        </w:tc>
        <w:tc>
          <w:tcPr>
            <w:tcW w:w="7290" w:type="dxa"/>
          </w:tcPr>
          <w:p w14:paraId="5B2391E1" w14:textId="0957F4AF" w:rsidR="00B80CE6" w:rsidRPr="0012776E" w:rsidRDefault="00B80CE6" w:rsidP="00B80CE6">
            <w:pPr>
              <w:rPr>
                <w:rFonts w:cstheme="minorHAnsi"/>
              </w:rPr>
            </w:pPr>
            <w:r w:rsidRPr="0012776E">
              <w:rPr>
                <w:rFonts w:cstheme="minorHAnsi"/>
              </w:rPr>
              <w:t>QUALIFICATIONS-BASED PROCUREMENTS FOR ARCHITECTURAL AND ENGINEERING SERVICES (A&amp;E)</w:t>
            </w:r>
          </w:p>
        </w:tc>
        <w:tc>
          <w:tcPr>
            <w:tcW w:w="715" w:type="dxa"/>
          </w:tcPr>
          <w:p w14:paraId="7EA054D4" w14:textId="32AE7435" w:rsidR="00B80CE6" w:rsidRPr="0012776E" w:rsidRDefault="00B80CE6" w:rsidP="00B80CE6">
            <w:pPr>
              <w:jc w:val="right"/>
              <w:rPr>
                <w:rFonts w:cstheme="minorHAnsi"/>
              </w:rPr>
            </w:pPr>
            <w:r w:rsidRPr="0012776E">
              <w:rPr>
                <w:rFonts w:cstheme="minorHAnsi"/>
              </w:rPr>
              <w:t>19</w:t>
            </w:r>
          </w:p>
        </w:tc>
      </w:tr>
      <w:tr w:rsidR="00B80CE6" w:rsidRPr="0012776E" w14:paraId="240F64FA" w14:textId="77777777" w:rsidTr="00E925D9">
        <w:tc>
          <w:tcPr>
            <w:tcW w:w="1345" w:type="dxa"/>
          </w:tcPr>
          <w:p w14:paraId="4F4619C0" w14:textId="26440C99" w:rsidR="00B80CE6" w:rsidRPr="0012776E" w:rsidRDefault="00B80CE6" w:rsidP="00B80CE6">
            <w:pPr>
              <w:jc w:val="center"/>
              <w:rPr>
                <w:rFonts w:cstheme="minorHAnsi"/>
              </w:rPr>
            </w:pPr>
            <w:r w:rsidRPr="0012776E">
              <w:rPr>
                <w:rFonts w:cstheme="minorHAnsi"/>
              </w:rPr>
              <w:t>3.6</w:t>
            </w:r>
          </w:p>
        </w:tc>
        <w:tc>
          <w:tcPr>
            <w:tcW w:w="7290" w:type="dxa"/>
          </w:tcPr>
          <w:p w14:paraId="4F56CB84" w14:textId="123FBE21" w:rsidR="00B80CE6" w:rsidRPr="0012776E" w:rsidRDefault="00B80CE6" w:rsidP="00B80CE6">
            <w:pPr>
              <w:rPr>
                <w:rFonts w:cstheme="minorHAnsi"/>
              </w:rPr>
            </w:pPr>
            <w:r w:rsidRPr="0012776E">
              <w:rPr>
                <w:rFonts w:cstheme="minorHAnsi"/>
              </w:rPr>
              <w:t>TWO-STEP PROCUREMENTS</w:t>
            </w:r>
          </w:p>
        </w:tc>
        <w:tc>
          <w:tcPr>
            <w:tcW w:w="715" w:type="dxa"/>
          </w:tcPr>
          <w:p w14:paraId="4FCA6EF4" w14:textId="3663179C" w:rsidR="00B80CE6" w:rsidRPr="0012776E" w:rsidRDefault="00B80CE6" w:rsidP="00B80CE6">
            <w:pPr>
              <w:jc w:val="right"/>
              <w:rPr>
                <w:rFonts w:cstheme="minorHAnsi"/>
              </w:rPr>
            </w:pPr>
            <w:r w:rsidRPr="0012776E">
              <w:rPr>
                <w:rFonts w:cstheme="minorHAnsi"/>
              </w:rPr>
              <w:t>20</w:t>
            </w:r>
          </w:p>
        </w:tc>
      </w:tr>
      <w:tr w:rsidR="00B80CE6" w:rsidRPr="0012776E" w14:paraId="27270E84" w14:textId="77777777" w:rsidTr="00E925D9">
        <w:tc>
          <w:tcPr>
            <w:tcW w:w="1345" w:type="dxa"/>
          </w:tcPr>
          <w:p w14:paraId="3379D811" w14:textId="5AE1A8F4" w:rsidR="00B80CE6" w:rsidRPr="0012776E" w:rsidRDefault="00B80CE6" w:rsidP="00B80CE6">
            <w:pPr>
              <w:jc w:val="center"/>
              <w:rPr>
                <w:rFonts w:cstheme="minorHAnsi"/>
              </w:rPr>
            </w:pPr>
            <w:r w:rsidRPr="0012776E">
              <w:rPr>
                <w:rFonts w:cstheme="minorHAnsi"/>
              </w:rPr>
              <w:t>3.7</w:t>
            </w:r>
          </w:p>
        </w:tc>
        <w:tc>
          <w:tcPr>
            <w:tcW w:w="7290" w:type="dxa"/>
          </w:tcPr>
          <w:p w14:paraId="6462E069" w14:textId="343DE711" w:rsidR="00B80CE6" w:rsidRPr="0012776E" w:rsidRDefault="00B80CE6" w:rsidP="00B80CE6">
            <w:pPr>
              <w:rPr>
                <w:rFonts w:cstheme="minorHAnsi"/>
              </w:rPr>
            </w:pPr>
            <w:r w:rsidRPr="0012776E">
              <w:rPr>
                <w:rFonts w:cstheme="minorHAnsi"/>
              </w:rPr>
              <w:t>SOLE SOURCE PROCUREMENTS</w:t>
            </w:r>
          </w:p>
        </w:tc>
        <w:tc>
          <w:tcPr>
            <w:tcW w:w="715" w:type="dxa"/>
          </w:tcPr>
          <w:p w14:paraId="40480CFD" w14:textId="526C789B" w:rsidR="00B80CE6" w:rsidRPr="0012776E" w:rsidRDefault="00B80CE6" w:rsidP="00B80CE6">
            <w:pPr>
              <w:jc w:val="right"/>
              <w:rPr>
                <w:rFonts w:cstheme="minorHAnsi"/>
              </w:rPr>
            </w:pPr>
            <w:r w:rsidRPr="0012776E">
              <w:rPr>
                <w:rFonts w:cstheme="minorHAnsi"/>
              </w:rPr>
              <w:t>20</w:t>
            </w:r>
          </w:p>
        </w:tc>
      </w:tr>
      <w:tr w:rsidR="00B80CE6" w:rsidRPr="0012776E" w14:paraId="2348EA21" w14:textId="77777777" w:rsidTr="00E925D9">
        <w:tc>
          <w:tcPr>
            <w:tcW w:w="1345" w:type="dxa"/>
          </w:tcPr>
          <w:p w14:paraId="7DA19898" w14:textId="2937F954" w:rsidR="00B80CE6" w:rsidRPr="0012776E" w:rsidRDefault="00B80CE6" w:rsidP="00B80CE6">
            <w:pPr>
              <w:jc w:val="center"/>
              <w:rPr>
                <w:rFonts w:cstheme="minorHAnsi"/>
              </w:rPr>
            </w:pPr>
            <w:r w:rsidRPr="0012776E">
              <w:rPr>
                <w:rFonts w:cstheme="minorHAnsi"/>
              </w:rPr>
              <w:t>3.8</w:t>
            </w:r>
          </w:p>
        </w:tc>
        <w:tc>
          <w:tcPr>
            <w:tcW w:w="7290" w:type="dxa"/>
          </w:tcPr>
          <w:p w14:paraId="3B67EDE3" w14:textId="49ACBB19" w:rsidR="00B80CE6" w:rsidRPr="0012776E" w:rsidRDefault="00B80CE6" w:rsidP="00B80CE6">
            <w:pPr>
              <w:rPr>
                <w:rFonts w:cstheme="minorHAnsi"/>
              </w:rPr>
            </w:pPr>
            <w:r w:rsidRPr="0012776E">
              <w:rPr>
                <w:rFonts w:cstheme="minorHAnsi"/>
              </w:rPr>
              <w:t>COMPETITIVE NEGOTIATIONS</w:t>
            </w:r>
          </w:p>
        </w:tc>
        <w:tc>
          <w:tcPr>
            <w:tcW w:w="715" w:type="dxa"/>
          </w:tcPr>
          <w:p w14:paraId="1D1E023F" w14:textId="1E875194" w:rsidR="00B80CE6" w:rsidRPr="0012776E" w:rsidRDefault="00B80CE6" w:rsidP="00B80CE6">
            <w:pPr>
              <w:jc w:val="right"/>
              <w:rPr>
                <w:rFonts w:cstheme="minorHAnsi"/>
              </w:rPr>
            </w:pPr>
            <w:r w:rsidRPr="0012776E">
              <w:rPr>
                <w:rFonts w:cstheme="minorHAnsi"/>
              </w:rPr>
              <w:t>21</w:t>
            </w:r>
          </w:p>
        </w:tc>
      </w:tr>
      <w:tr w:rsidR="00B80CE6" w:rsidRPr="0012776E" w14:paraId="030D588F" w14:textId="77777777" w:rsidTr="00E925D9">
        <w:tc>
          <w:tcPr>
            <w:tcW w:w="1345" w:type="dxa"/>
          </w:tcPr>
          <w:p w14:paraId="3F4AB327" w14:textId="734D2585" w:rsidR="00B80CE6" w:rsidRPr="0012776E" w:rsidRDefault="00B80CE6" w:rsidP="00B80CE6">
            <w:pPr>
              <w:jc w:val="center"/>
              <w:rPr>
                <w:rFonts w:cstheme="minorHAnsi"/>
              </w:rPr>
            </w:pPr>
            <w:r w:rsidRPr="0012776E">
              <w:rPr>
                <w:rFonts w:cstheme="minorHAnsi"/>
              </w:rPr>
              <w:t>3.9</w:t>
            </w:r>
          </w:p>
        </w:tc>
        <w:tc>
          <w:tcPr>
            <w:tcW w:w="7290" w:type="dxa"/>
          </w:tcPr>
          <w:p w14:paraId="2FC7BDBB" w14:textId="4D18BC04" w:rsidR="00B80CE6" w:rsidRPr="0012776E" w:rsidRDefault="00B80CE6" w:rsidP="00B80CE6">
            <w:pPr>
              <w:rPr>
                <w:rFonts w:cstheme="minorHAnsi"/>
              </w:rPr>
            </w:pPr>
            <w:r w:rsidRPr="0012776E">
              <w:rPr>
                <w:rFonts w:cstheme="minorHAnsi"/>
              </w:rPr>
              <w:t>STATE PROCUREMENT CONTRACTS</w:t>
            </w:r>
          </w:p>
        </w:tc>
        <w:tc>
          <w:tcPr>
            <w:tcW w:w="715" w:type="dxa"/>
          </w:tcPr>
          <w:p w14:paraId="1CC66B41" w14:textId="2185736D" w:rsidR="00B80CE6" w:rsidRPr="0012776E" w:rsidRDefault="00B80CE6" w:rsidP="00B80CE6">
            <w:pPr>
              <w:jc w:val="right"/>
              <w:rPr>
                <w:rFonts w:cstheme="minorHAnsi"/>
              </w:rPr>
            </w:pPr>
            <w:r w:rsidRPr="0012776E">
              <w:rPr>
                <w:rFonts w:cstheme="minorHAnsi"/>
              </w:rPr>
              <w:t>21</w:t>
            </w:r>
          </w:p>
        </w:tc>
      </w:tr>
      <w:tr w:rsidR="00B80CE6" w:rsidRPr="0012776E" w14:paraId="203D7B79" w14:textId="77777777" w:rsidTr="00E925D9">
        <w:tc>
          <w:tcPr>
            <w:tcW w:w="1345" w:type="dxa"/>
          </w:tcPr>
          <w:p w14:paraId="320B256A" w14:textId="69133566" w:rsidR="00B80CE6" w:rsidRPr="0012776E" w:rsidRDefault="00B80CE6" w:rsidP="00B80CE6">
            <w:pPr>
              <w:jc w:val="center"/>
              <w:rPr>
                <w:rFonts w:cstheme="minorHAnsi"/>
              </w:rPr>
            </w:pPr>
            <w:r w:rsidRPr="0012776E">
              <w:rPr>
                <w:rFonts w:cstheme="minorHAnsi"/>
              </w:rPr>
              <w:t>3.10</w:t>
            </w:r>
          </w:p>
        </w:tc>
        <w:tc>
          <w:tcPr>
            <w:tcW w:w="7290" w:type="dxa"/>
          </w:tcPr>
          <w:p w14:paraId="70A72794" w14:textId="7BCBF9DC" w:rsidR="00B80CE6" w:rsidRPr="0012776E" w:rsidRDefault="00B80CE6" w:rsidP="00B80CE6">
            <w:pPr>
              <w:rPr>
                <w:rFonts w:cstheme="minorHAnsi"/>
              </w:rPr>
            </w:pPr>
            <w:r w:rsidRPr="0012776E">
              <w:rPr>
                <w:rFonts w:cstheme="minorHAnsi"/>
                <w:b/>
              </w:rPr>
              <w:t>SINGLE BIDDER/PROPOSAL JUSTIFICATION</w:t>
            </w:r>
          </w:p>
        </w:tc>
        <w:tc>
          <w:tcPr>
            <w:tcW w:w="715" w:type="dxa"/>
          </w:tcPr>
          <w:p w14:paraId="57A641F7" w14:textId="21B079F9" w:rsidR="00B80CE6" w:rsidRPr="0012776E" w:rsidRDefault="00B80CE6" w:rsidP="00B80CE6">
            <w:pPr>
              <w:jc w:val="right"/>
              <w:rPr>
                <w:rFonts w:cstheme="minorHAnsi"/>
              </w:rPr>
            </w:pPr>
            <w:r w:rsidRPr="0012776E">
              <w:rPr>
                <w:rFonts w:cstheme="minorHAnsi"/>
              </w:rPr>
              <w:t>21</w:t>
            </w:r>
          </w:p>
        </w:tc>
      </w:tr>
      <w:tr w:rsidR="00B80CE6" w:rsidRPr="0012776E" w14:paraId="2E755874" w14:textId="77777777" w:rsidTr="00E925D9">
        <w:tc>
          <w:tcPr>
            <w:tcW w:w="1345" w:type="dxa"/>
          </w:tcPr>
          <w:p w14:paraId="7A058403" w14:textId="6D94D047" w:rsidR="00B80CE6" w:rsidRPr="0012776E" w:rsidRDefault="00B80CE6" w:rsidP="00B80CE6">
            <w:pPr>
              <w:jc w:val="center"/>
              <w:rPr>
                <w:rFonts w:cstheme="minorHAnsi"/>
              </w:rPr>
            </w:pPr>
            <w:r w:rsidRPr="0012776E">
              <w:rPr>
                <w:rFonts w:cstheme="minorHAnsi"/>
              </w:rPr>
              <w:t>3.11</w:t>
            </w:r>
          </w:p>
        </w:tc>
        <w:tc>
          <w:tcPr>
            <w:tcW w:w="7290" w:type="dxa"/>
          </w:tcPr>
          <w:p w14:paraId="40A650E4" w14:textId="5D8D8202" w:rsidR="00B80CE6" w:rsidRPr="0012776E" w:rsidRDefault="00B80CE6" w:rsidP="00B80CE6">
            <w:pPr>
              <w:rPr>
                <w:rFonts w:cstheme="minorHAnsi"/>
              </w:rPr>
            </w:pPr>
            <w:r w:rsidRPr="0012776E">
              <w:rPr>
                <w:rFonts w:cstheme="minorHAnsi"/>
              </w:rPr>
              <w:t>PROHIBITION OF COST-PLUS-A-PERCENTAGE-OF-COST CONTRACTS (2 CFR 200.324(C))</w:t>
            </w:r>
          </w:p>
        </w:tc>
        <w:tc>
          <w:tcPr>
            <w:tcW w:w="715" w:type="dxa"/>
          </w:tcPr>
          <w:p w14:paraId="477A0096" w14:textId="63FD28F8" w:rsidR="00B80CE6" w:rsidRPr="0012776E" w:rsidRDefault="00B80CE6" w:rsidP="00B80CE6">
            <w:pPr>
              <w:jc w:val="right"/>
              <w:rPr>
                <w:rFonts w:cstheme="minorHAnsi"/>
              </w:rPr>
            </w:pPr>
            <w:r w:rsidRPr="0012776E">
              <w:rPr>
                <w:rFonts w:cstheme="minorHAnsi"/>
              </w:rPr>
              <w:t>22</w:t>
            </w:r>
          </w:p>
        </w:tc>
      </w:tr>
      <w:tr w:rsidR="00B80CE6" w:rsidRPr="0012776E" w14:paraId="7CA2A9F2" w14:textId="77777777" w:rsidTr="00E925D9">
        <w:tc>
          <w:tcPr>
            <w:tcW w:w="1345" w:type="dxa"/>
          </w:tcPr>
          <w:p w14:paraId="77662508" w14:textId="2C040FFA" w:rsidR="00B80CE6" w:rsidRPr="0012776E" w:rsidRDefault="00B80CE6" w:rsidP="00B80CE6">
            <w:pPr>
              <w:rPr>
                <w:rFonts w:cstheme="minorHAnsi"/>
              </w:rPr>
            </w:pPr>
            <w:r w:rsidRPr="0012776E">
              <w:rPr>
                <w:rFonts w:cstheme="minorHAnsi"/>
              </w:rPr>
              <w:t>4.</w:t>
            </w:r>
          </w:p>
        </w:tc>
        <w:tc>
          <w:tcPr>
            <w:tcW w:w="7290" w:type="dxa"/>
          </w:tcPr>
          <w:p w14:paraId="24A78D42" w14:textId="527394DE" w:rsidR="00B80CE6" w:rsidRPr="0012776E" w:rsidRDefault="00B80CE6" w:rsidP="00B80CE6">
            <w:pPr>
              <w:rPr>
                <w:rFonts w:cstheme="minorHAnsi"/>
              </w:rPr>
            </w:pPr>
            <w:r w:rsidRPr="0012776E">
              <w:rPr>
                <w:rFonts w:cstheme="minorHAnsi"/>
              </w:rPr>
              <w:t>PROCUREMENT ACTIVITIES</w:t>
            </w:r>
          </w:p>
        </w:tc>
        <w:tc>
          <w:tcPr>
            <w:tcW w:w="715" w:type="dxa"/>
          </w:tcPr>
          <w:p w14:paraId="4AE2DF70" w14:textId="77777777" w:rsidR="00B80CE6" w:rsidRPr="0012776E" w:rsidRDefault="00B80CE6" w:rsidP="00B80CE6">
            <w:pPr>
              <w:jc w:val="right"/>
              <w:rPr>
                <w:rFonts w:cstheme="minorHAnsi"/>
              </w:rPr>
            </w:pPr>
          </w:p>
        </w:tc>
      </w:tr>
      <w:tr w:rsidR="00B80CE6" w:rsidRPr="0012776E" w14:paraId="636ECF92" w14:textId="77777777" w:rsidTr="00E925D9">
        <w:tc>
          <w:tcPr>
            <w:tcW w:w="1345" w:type="dxa"/>
          </w:tcPr>
          <w:p w14:paraId="075E9617" w14:textId="02A23F9C" w:rsidR="00B80CE6" w:rsidRPr="0012776E" w:rsidRDefault="00B80CE6" w:rsidP="00B80CE6">
            <w:pPr>
              <w:jc w:val="center"/>
              <w:rPr>
                <w:rFonts w:cstheme="minorHAnsi"/>
              </w:rPr>
            </w:pPr>
            <w:r w:rsidRPr="0012776E">
              <w:rPr>
                <w:rFonts w:cstheme="minorHAnsi"/>
              </w:rPr>
              <w:t>4.1</w:t>
            </w:r>
          </w:p>
        </w:tc>
        <w:tc>
          <w:tcPr>
            <w:tcW w:w="7290" w:type="dxa"/>
          </w:tcPr>
          <w:p w14:paraId="52B0967E" w14:textId="4FCACD6B" w:rsidR="00B80CE6" w:rsidRPr="0012776E" w:rsidRDefault="00B80CE6" w:rsidP="00B80CE6">
            <w:pPr>
              <w:rPr>
                <w:rFonts w:cstheme="minorHAnsi"/>
              </w:rPr>
            </w:pPr>
            <w:r w:rsidRPr="0012776E">
              <w:rPr>
                <w:rFonts w:cstheme="minorHAnsi"/>
              </w:rPr>
              <w:t>REASONING</w:t>
            </w:r>
          </w:p>
        </w:tc>
        <w:tc>
          <w:tcPr>
            <w:tcW w:w="715" w:type="dxa"/>
          </w:tcPr>
          <w:p w14:paraId="5B8A4B12" w14:textId="3DDFF1E7" w:rsidR="00B80CE6" w:rsidRPr="0012776E" w:rsidRDefault="00B80CE6" w:rsidP="00B80CE6">
            <w:pPr>
              <w:jc w:val="right"/>
              <w:rPr>
                <w:rFonts w:cstheme="minorHAnsi"/>
              </w:rPr>
            </w:pPr>
            <w:r w:rsidRPr="0012776E">
              <w:rPr>
                <w:rFonts w:cstheme="minorHAnsi"/>
              </w:rPr>
              <w:t>24</w:t>
            </w:r>
          </w:p>
        </w:tc>
      </w:tr>
      <w:tr w:rsidR="00B80CE6" w:rsidRPr="0012776E" w14:paraId="30607788" w14:textId="77777777" w:rsidTr="00E925D9">
        <w:tc>
          <w:tcPr>
            <w:tcW w:w="1345" w:type="dxa"/>
          </w:tcPr>
          <w:p w14:paraId="2FAF7A6E" w14:textId="3F325F64" w:rsidR="00B80CE6" w:rsidRPr="0012776E" w:rsidRDefault="00B80CE6" w:rsidP="00B80CE6">
            <w:pPr>
              <w:jc w:val="center"/>
              <w:rPr>
                <w:rFonts w:cstheme="minorHAnsi"/>
              </w:rPr>
            </w:pPr>
            <w:r w:rsidRPr="0012776E">
              <w:rPr>
                <w:rFonts w:cstheme="minorHAnsi"/>
              </w:rPr>
              <w:t>4.2</w:t>
            </w:r>
          </w:p>
        </w:tc>
        <w:tc>
          <w:tcPr>
            <w:tcW w:w="7290" w:type="dxa"/>
          </w:tcPr>
          <w:p w14:paraId="79F88B53" w14:textId="1238F61C" w:rsidR="00B80CE6" w:rsidRPr="0012776E" w:rsidRDefault="00B80CE6" w:rsidP="00B80CE6">
            <w:pPr>
              <w:rPr>
                <w:rFonts w:cstheme="minorHAnsi"/>
              </w:rPr>
            </w:pPr>
            <w:r w:rsidRPr="0012776E">
              <w:rPr>
                <w:rFonts w:cstheme="minorHAnsi"/>
              </w:rPr>
              <w:t>COMPETITION</w:t>
            </w:r>
          </w:p>
        </w:tc>
        <w:tc>
          <w:tcPr>
            <w:tcW w:w="715" w:type="dxa"/>
          </w:tcPr>
          <w:p w14:paraId="4F05E64A" w14:textId="0CA3226C" w:rsidR="00B80CE6" w:rsidRPr="0012776E" w:rsidRDefault="00B80CE6" w:rsidP="00B80CE6">
            <w:pPr>
              <w:jc w:val="right"/>
              <w:rPr>
                <w:rFonts w:cstheme="minorHAnsi"/>
              </w:rPr>
            </w:pPr>
            <w:r w:rsidRPr="0012776E">
              <w:rPr>
                <w:rFonts w:cstheme="minorHAnsi"/>
              </w:rPr>
              <w:t>24</w:t>
            </w:r>
          </w:p>
        </w:tc>
      </w:tr>
      <w:tr w:rsidR="00B80CE6" w:rsidRPr="0012776E" w14:paraId="016A4F2F" w14:textId="77777777" w:rsidTr="00E925D9">
        <w:tc>
          <w:tcPr>
            <w:tcW w:w="1345" w:type="dxa"/>
          </w:tcPr>
          <w:p w14:paraId="7FD65D4A" w14:textId="76C1168A" w:rsidR="00B80CE6" w:rsidRPr="0012776E" w:rsidRDefault="00B80CE6" w:rsidP="00B80CE6">
            <w:pPr>
              <w:jc w:val="center"/>
              <w:rPr>
                <w:rFonts w:cstheme="minorHAnsi"/>
              </w:rPr>
            </w:pPr>
            <w:r w:rsidRPr="0012776E">
              <w:rPr>
                <w:rFonts w:cstheme="minorHAnsi"/>
              </w:rPr>
              <w:t>4.3</w:t>
            </w:r>
          </w:p>
        </w:tc>
        <w:tc>
          <w:tcPr>
            <w:tcW w:w="7290" w:type="dxa"/>
          </w:tcPr>
          <w:p w14:paraId="5DC5EB9F" w14:textId="595EA04F" w:rsidR="00B80CE6" w:rsidRPr="0012776E" w:rsidRDefault="00B80CE6" w:rsidP="00B80CE6">
            <w:pPr>
              <w:rPr>
                <w:rFonts w:cstheme="minorHAnsi"/>
              </w:rPr>
            </w:pPr>
            <w:r w:rsidRPr="0012776E">
              <w:rPr>
                <w:rFonts w:cstheme="minorHAnsi"/>
              </w:rPr>
              <w:t>PROCUREMENT AND PURCHASING COMPARED</w:t>
            </w:r>
          </w:p>
        </w:tc>
        <w:tc>
          <w:tcPr>
            <w:tcW w:w="715" w:type="dxa"/>
          </w:tcPr>
          <w:p w14:paraId="0CED29D4" w14:textId="7EC51CC7" w:rsidR="00B80CE6" w:rsidRPr="0012776E" w:rsidRDefault="00B80CE6" w:rsidP="00B80CE6">
            <w:pPr>
              <w:jc w:val="right"/>
              <w:rPr>
                <w:rFonts w:cstheme="minorHAnsi"/>
              </w:rPr>
            </w:pPr>
            <w:r w:rsidRPr="0012776E">
              <w:rPr>
                <w:rFonts w:cstheme="minorHAnsi"/>
              </w:rPr>
              <w:t>24</w:t>
            </w:r>
          </w:p>
        </w:tc>
      </w:tr>
      <w:tr w:rsidR="00B80CE6" w:rsidRPr="0012776E" w14:paraId="623F714C" w14:textId="77777777" w:rsidTr="00E925D9">
        <w:tc>
          <w:tcPr>
            <w:tcW w:w="1345" w:type="dxa"/>
          </w:tcPr>
          <w:p w14:paraId="666C7525" w14:textId="4485FFB3" w:rsidR="00B80CE6" w:rsidRPr="0012776E" w:rsidRDefault="00B80CE6" w:rsidP="00B80CE6">
            <w:pPr>
              <w:jc w:val="center"/>
              <w:rPr>
                <w:rFonts w:cstheme="minorHAnsi"/>
              </w:rPr>
            </w:pPr>
            <w:r w:rsidRPr="0012776E">
              <w:rPr>
                <w:rFonts w:cstheme="minorHAnsi"/>
              </w:rPr>
              <w:t>4.4</w:t>
            </w:r>
          </w:p>
        </w:tc>
        <w:tc>
          <w:tcPr>
            <w:tcW w:w="7290" w:type="dxa"/>
          </w:tcPr>
          <w:p w14:paraId="69D6F9B0" w14:textId="09313B6E" w:rsidR="00B80CE6" w:rsidRPr="0012776E" w:rsidRDefault="00B80CE6" w:rsidP="00B80CE6">
            <w:pPr>
              <w:rPr>
                <w:rFonts w:cstheme="minorHAnsi"/>
              </w:rPr>
            </w:pPr>
            <w:r w:rsidRPr="0012776E">
              <w:rPr>
                <w:rFonts w:cstheme="minorHAnsi"/>
              </w:rPr>
              <w:t>SPECIFICATION DEVELOPMENT</w:t>
            </w:r>
          </w:p>
        </w:tc>
        <w:tc>
          <w:tcPr>
            <w:tcW w:w="715" w:type="dxa"/>
          </w:tcPr>
          <w:p w14:paraId="7735B3CB" w14:textId="3869F2B4" w:rsidR="00B80CE6" w:rsidRPr="0012776E" w:rsidRDefault="00B80CE6" w:rsidP="00B80CE6">
            <w:pPr>
              <w:jc w:val="right"/>
              <w:rPr>
                <w:rFonts w:cstheme="minorHAnsi"/>
              </w:rPr>
            </w:pPr>
            <w:r w:rsidRPr="0012776E">
              <w:rPr>
                <w:rFonts w:cstheme="minorHAnsi"/>
              </w:rPr>
              <w:t>24</w:t>
            </w:r>
          </w:p>
        </w:tc>
      </w:tr>
      <w:tr w:rsidR="00B80CE6" w:rsidRPr="0012776E" w14:paraId="6EBABA2B" w14:textId="77777777" w:rsidTr="00E925D9">
        <w:tc>
          <w:tcPr>
            <w:tcW w:w="1345" w:type="dxa"/>
          </w:tcPr>
          <w:p w14:paraId="36EA68DF" w14:textId="70E986ED" w:rsidR="00B80CE6" w:rsidRPr="0012776E" w:rsidRDefault="00B80CE6" w:rsidP="00B80CE6">
            <w:pPr>
              <w:jc w:val="center"/>
              <w:rPr>
                <w:rFonts w:cstheme="minorHAnsi"/>
              </w:rPr>
            </w:pPr>
            <w:r w:rsidRPr="0012776E">
              <w:rPr>
                <w:rFonts w:cstheme="minorHAnsi"/>
              </w:rPr>
              <w:t>4.5</w:t>
            </w:r>
          </w:p>
        </w:tc>
        <w:tc>
          <w:tcPr>
            <w:tcW w:w="7290" w:type="dxa"/>
          </w:tcPr>
          <w:p w14:paraId="59C5FAF1" w14:textId="61AE006A" w:rsidR="00B80CE6" w:rsidRPr="0012776E" w:rsidRDefault="00B80CE6" w:rsidP="00B80CE6">
            <w:pPr>
              <w:rPr>
                <w:rFonts w:cstheme="minorHAnsi"/>
              </w:rPr>
            </w:pPr>
            <w:r w:rsidRPr="0012776E">
              <w:rPr>
                <w:rFonts w:cstheme="minorHAnsi"/>
              </w:rPr>
              <w:t>BIDDERS LIST</w:t>
            </w:r>
          </w:p>
        </w:tc>
        <w:tc>
          <w:tcPr>
            <w:tcW w:w="715" w:type="dxa"/>
          </w:tcPr>
          <w:p w14:paraId="1B38D7C7" w14:textId="375A1675" w:rsidR="00B80CE6" w:rsidRPr="0012776E" w:rsidRDefault="00B80CE6" w:rsidP="00B80CE6">
            <w:pPr>
              <w:jc w:val="right"/>
              <w:rPr>
                <w:rFonts w:cstheme="minorHAnsi"/>
              </w:rPr>
            </w:pPr>
            <w:r w:rsidRPr="0012776E">
              <w:rPr>
                <w:rFonts w:cstheme="minorHAnsi"/>
              </w:rPr>
              <w:t>25</w:t>
            </w:r>
          </w:p>
        </w:tc>
      </w:tr>
      <w:tr w:rsidR="00B80CE6" w:rsidRPr="0012776E" w14:paraId="49A31632" w14:textId="77777777" w:rsidTr="00E925D9">
        <w:tc>
          <w:tcPr>
            <w:tcW w:w="1345" w:type="dxa"/>
          </w:tcPr>
          <w:p w14:paraId="71B68328" w14:textId="5A4F9A23" w:rsidR="00B80CE6" w:rsidRPr="0012776E" w:rsidRDefault="00B80CE6" w:rsidP="00B80CE6">
            <w:pPr>
              <w:jc w:val="center"/>
              <w:rPr>
                <w:rFonts w:cstheme="minorHAnsi"/>
              </w:rPr>
            </w:pPr>
            <w:r w:rsidRPr="0012776E">
              <w:rPr>
                <w:rFonts w:cstheme="minorHAnsi"/>
              </w:rPr>
              <w:t>4.6</w:t>
            </w:r>
          </w:p>
        </w:tc>
        <w:tc>
          <w:tcPr>
            <w:tcW w:w="7290" w:type="dxa"/>
          </w:tcPr>
          <w:p w14:paraId="01D28A33" w14:textId="62AE35DF" w:rsidR="00B80CE6" w:rsidRPr="0012776E" w:rsidRDefault="00B80CE6" w:rsidP="00B80CE6">
            <w:pPr>
              <w:rPr>
                <w:rFonts w:cstheme="minorHAnsi"/>
              </w:rPr>
            </w:pPr>
            <w:r w:rsidRPr="0012776E">
              <w:rPr>
                <w:rFonts w:cstheme="minorHAnsi"/>
              </w:rPr>
              <w:t>PROCUREMENT ADVERTISING</w:t>
            </w:r>
          </w:p>
        </w:tc>
        <w:tc>
          <w:tcPr>
            <w:tcW w:w="715" w:type="dxa"/>
          </w:tcPr>
          <w:p w14:paraId="050C72F7" w14:textId="0FB329F2" w:rsidR="00B80CE6" w:rsidRPr="0012776E" w:rsidRDefault="00B80CE6" w:rsidP="00B80CE6">
            <w:pPr>
              <w:jc w:val="right"/>
              <w:rPr>
                <w:rFonts w:cstheme="minorHAnsi"/>
              </w:rPr>
            </w:pPr>
            <w:r w:rsidRPr="0012776E">
              <w:rPr>
                <w:rFonts w:cstheme="minorHAnsi"/>
              </w:rPr>
              <w:t>25</w:t>
            </w:r>
          </w:p>
        </w:tc>
      </w:tr>
      <w:tr w:rsidR="00B80CE6" w:rsidRPr="0012776E" w14:paraId="46634F3D" w14:textId="77777777" w:rsidTr="00E925D9">
        <w:tc>
          <w:tcPr>
            <w:tcW w:w="1345" w:type="dxa"/>
          </w:tcPr>
          <w:p w14:paraId="109749EF" w14:textId="734B79CC" w:rsidR="00B80CE6" w:rsidRPr="0012776E" w:rsidRDefault="00B80CE6" w:rsidP="00B80CE6">
            <w:pPr>
              <w:jc w:val="center"/>
              <w:rPr>
                <w:rFonts w:cstheme="minorHAnsi"/>
              </w:rPr>
            </w:pPr>
            <w:r w:rsidRPr="0012776E">
              <w:rPr>
                <w:rFonts w:cstheme="minorHAnsi"/>
              </w:rPr>
              <w:t>4.7</w:t>
            </w:r>
          </w:p>
        </w:tc>
        <w:tc>
          <w:tcPr>
            <w:tcW w:w="7290" w:type="dxa"/>
          </w:tcPr>
          <w:p w14:paraId="16FC0ED9" w14:textId="7BC35073" w:rsidR="00B80CE6" w:rsidRPr="0012776E" w:rsidRDefault="00B80CE6" w:rsidP="00B80CE6">
            <w:pPr>
              <w:rPr>
                <w:rFonts w:cstheme="minorHAnsi"/>
              </w:rPr>
            </w:pPr>
            <w:r w:rsidRPr="0012776E">
              <w:rPr>
                <w:rFonts w:cstheme="minorHAnsi"/>
              </w:rPr>
              <w:t>CONTRACT ADMINISTRATION</w:t>
            </w:r>
          </w:p>
        </w:tc>
        <w:tc>
          <w:tcPr>
            <w:tcW w:w="715" w:type="dxa"/>
          </w:tcPr>
          <w:p w14:paraId="5ED25713" w14:textId="70C7B2F5" w:rsidR="00B80CE6" w:rsidRPr="0012776E" w:rsidRDefault="00B80CE6" w:rsidP="00B80CE6">
            <w:pPr>
              <w:jc w:val="right"/>
              <w:rPr>
                <w:rFonts w:cstheme="minorHAnsi"/>
              </w:rPr>
            </w:pPr>
            <w:r w:rsidRPr="0012776E">
              <w:rPr>
                <w:rFonts w:cstheme="minorHAnsi"/>
              </w:rPr>
              <w:t>26</w:t>
            </w:r>
          </w:p>
        </w:tc>
      </w:tr>
      <w:tr w:rsidR="00B80CE6" w:rsidRPr="0012776E" w14:paraId="7701EC10" w14:textId="77777777" w:rsidTr="00E925D9">
        <w:tc>
          <w:tcPr>
            <w:tcW w:w="1345" w:type="dxa"/>
          </w:tcPr>
          <w:p w14:paraId="6AE3C11B" w14:textId="24B714B2" w:rsidR="00B80CE6" w:rsidRPr="0012776E" w:rsidRDefault="00B80CE6" w:rsidP="00B80CE6">
            <w:pPr>
              <w:jc w:val="center"/>
              <w:rPr>
                <w:rFonts w:cstheme="minorHAnsi"/>
              </w:rPr>
            </w:pPr>
            <w:r w:rsidRPr="0012776E">
              <w:rPr>
                <w:rFonts w:cstheme="minorHAnsi"/>
              </w:rPr>
              <w:t>4.8</w:t>
            </w:r>
          </w:p>
        </w:tc>
        <w:tc>
          <w:tcPr>
            <w:tcW w:w="7290" w:type="dxa"/>
          </w:tcPr>
          <w:p w14:paraId="3E7422DE" w14:textId="0122E4E2" w:rsidR="00B80CE6" w:rsidRPr="0012776E" w:rsidRDefault="00B80CE6" w:rsidP="00B80CE6">
            <w:pPr>
              <w:rPr>
                <w:rFonts w:cstheme="minorHAnsi"/>
              </w:rPr>
            </w:pPr>
            <w:r w:rsidRPr="0012776E">
              <w:rPr>
                <w:rFonts w:cstheme="minorHAnsi"/>
              </w:rPr>
              <w:t>STRUCTURE</w:t>
            </w:r>
          </w:p>
        </w:tc>
        <w:tc>
          <w:tcPr>
            <w:tcW w:w="715" w:type="dxa"/>
          </w:tcPr>
          <w:p w14:paraId="086A7472" w14:textId="381EB322" w:rsidR="00B80CE6" w:rsidRPr="0012776E" w:rsidRDefault="00B80CE6" w:rsidP="00B80CE6">
            <w:pPr>
              <w:jc w:val="right"/>
              <w:rPr>
                <w:rFonts w:cstheme="minorHAnsi"/>
              </w:rPr>
            </w:pPr>
            <w:r w:rsidRPr="0012776E">
              <w:rPr>
                <w:rFonts w:cstheme="minorHAnsi"/>
              </w:rPr>
              <w:t>26</w:t>
            </w:r>
          </w:p>
        </w:tc>
      </w:tr>
      <w:tr w:rsidR="00B80CE6" w:rsidRPr="0012776E" w14:paraId="231399AC" w14:textId="77777777" w:rsidTr="00E925D9">
        <w:trPr>
          <w:trHeight w:val="278"/>
        </w:trPr>
        <w:tc>
          <w:tcPr>
            <w:tcW w:w="1345" w:type="dxa"/>
          </w:tcPr>
          <w:p w14:paraId="1FCA19ED" w14:textId="5ECFC09D" w:rsidR="00B80CE6" w:rsidRPr="0012776E" w:rsidRDefault="00B80CE6" w:rsidP="00B80CE6">
            <w:pPr>
              <w:jc w:val="center"/>
              <w:rPr>
                <w:rFonts w:cstheme="minorHAnsi"/>
              </w:rPr>
            </w:pPr>
            <w:r w:rsidRPr="0012776E">
              <w:rPr>
                <w:rFonts w:cstheme="minorHAnsi"/>
              </w:rPr>
              <w:t>4.9</w:t>
            </w:r>
          </w:p>
        </w:tc>
        <w:tc>
          <w:tcPr>
            <w:tcW w:w="7290" w:type="dxa"/>
          </w:tcPr>
          <w:p w14:paraId="2751532B" w14:textId="254A2797" w:rsidR="00B80CE6" w:rsidRPr="0012776E" w:rsidRDefault="00B80CE6" w:rsidP="00B80CE6">
            <w:pPr>
              <w:rPr>
                <w:rFonts w:cstheme="minorHAnsi"/>
              </w:rPr>
            </w:pPr>
            <w:r w:rsidRPr="0012776E">
              <w:rPr>
                <w:rFonts w:cstheme="minorHAnsi"/>
              </w:rPr>
              <w:t>CONTRACT CLOSEOUT</w:t>
            </w:r>
          </w:p>
        </w:tc>
        <w:tc>
          <w:tcPr>
            <w:tcW w:w="715" w:type="dxa"/>
          </w:tcPr>
          <w:p w14:paraId="75F069B1" w14:textId="3D0E5D4A" w:rsidR="00B80CE6" w:rsidRPr="0012776E" w:rsidRDefault="00B80CE6" w:rsidP="00B80CE6">
            <w:pPr>
              <w:jc w:val="right"/>
              <w:rPr>
                <w:rFonts w:cstheme="minorHAnsi"/>
              </w:rPr>
            </w:pPr>
            <w:r w:rsidRPr="0012776E">
              <w:rPr>
                <w:rFonts w:cstheme="minorHAnsi"/>
              </w:rPr>
              <w:t>26</w:t>
            </w:r>
          </w:p>
        </w:tc>
      </w:tr>
      <w:tr w:rsidR="00B80CE6" w:rsidRPr="0012776E" w14:paraId="4FC85065" w14:textId="77777777" w:rsidTr="00E925D9">
        <w:tc>
          <w:tcPr>
            <w:tcW w:w="1345" w:type="dxa"/>
          </w:tcPr>
          <w:p w14:paraId="41FB2464" w14:textId="6B2EE51F" w:rsidR="00B80CE6" w:rsidRPr="0012776E" w:rsidRDefault="00B80CE6" w:rsidP="00B80CE6">
            <w:pPr>
              <w:jc w:val="center"/>
              <w:rPr>
                <w:rFonts w:cstheme="minorHAnsi"/>
              </w:rPr>
            </w:pPr>
            <w:r w:rsidRPr="0012776E">
              <w:rPr>
                <w:rFonts w:cstheme="minorHAnsi"/>
              </w:rPr>
              <w:t>4.10</w:t>
            </w:r>
          </w:p>
        </w:tc>
        <w:tc>
          <w:tcPr>
            <w:tcW w:w="7290" w:type="dxa"/>
          </w:tcPr>
          <w:p w14:paraId="5AAFE00D" w14:textId="5762FF58" w:rsidR="00B80CE6" w:rsidRPr="0012776E" w:rsidRDefault="00B80CE6" w:rsidP="00B80CE6">
            <w:pPr>
              <w:rPr>
                <w:rFonts w:cstheme="minorHAnsi"/>
              </w:rPr>
            </w:pPr>
            <w:r w:rsidRPr="0012776E">
              <w:rPr>
                <w:rFonts w:cstheme="minorHAnsi"/>
              </w:rPr>
              <w:t>MAITENANCE OF WRITTEN PROCUREMENT HISTORY</w:t>
            </w:r>
          </w:p>
        </w:tc>
        <w:tc>
          <w:tcPr>
            <w:tcW w:w="715" w:type="dxa"/>
          </w:tcPr>
          <w:p w14:paraId="283336C1" w14:textId="5C8FC71D" w:rsidR="00B80CE6" w:rsidRPr="0012776E" w:rsidRDefault="00B80CE6" w:rsidP="00B80CE6">
            <w:pPr>
              <w:jc w:val="right"/>
              <w:rPr>
                <w:rFonts w:cstheme="minorHAnsi"/>
              </w:rPr>
            </w:pPr>
            <w:r w:rsidRPr="0012776E">
              <w:rPr>
                <w:rFonts w:cstheme="minorHAnsi"/>
              </w:rPr>
              <w:t>26</w:t>
            </w:r>
          </w:p>
        </w:tc>
      </w:tr>
      <w:tr w:rsidR="00B80CE6" w:rsidRPr="0012776E" w14:paraId="79A98197" w14:textId="77777777" w:rsidTr="00E925D9">
        <w:tc>
          <w:tcPr>
            <w:tcW w:w="1345" w:type="dxa"/>
          </w:tcPr>
          <w:p w14:paraId="52C11B11" w14:textId="4CAC89F4" w:rsidR="00B80CE6" w:rsidRPr="0012776E" w:rsidRDefault="00B80CE6" w:rsidP="00B80CE6">
            <w:pPr>
              <w:jc w:val="center"/>
              <w:rPr>
                <w:rFonts w:cstheme="minorHAnsi"/>
              </w:rPr>
            </w:pPr>
            <w:r w:rsidRPr="0012776E">
              <w:rPr>
                <w:rFonts w:cstheme="minorHAnsi"/>
              </w:rPr>
              <w:t>4.11</w:t>
            </w:r>
          </w:p>
        </w:tc>
        <w:tc>
          <w:tcPr>
            <w:tcW w:w="7290" w:type="dxa"/>
          </w:tcPr>
          <w:p w14:paraId="553835FD" w14:textId="4562FDDB" w:rsidR="00B80CE6" w:rsidRPr="0012776E" w:rsidRDefault="00B80CE6" w:rsidP="00B80CE6">
            <w:pPr>
              <w:rPr>
                <w:rFonts w:cstheme="minorHAnsi"/>
              </w:rPr>
            </w:pPr>
            <w:r w:rsidRPr="0012776E">
              <w:rPr>
                <w:rFonts w:cstheme="minorHAnsi"/>
              </w:rPr>
              <w:t>TIME AND MATERIALS CONTRACTS</w:t>
            </w:r>
          </w:p>
        </w:tc>
        <w:tc>
          <w:tcPr>
            <w:tcW w:w="715" w:type="dxa"/>
          </w:tcPr>
          <w:p w14:paraId="687C0A71" w14:textId="0DA03856" w:rsidR="00B80CE6" w:rsidRPr="0012776E" w:rsidRDefault="00B80CE6" w:rsidP="00B80CE6">
            <w:pPr>
              <w:jc w:val="right"/>
              <w:rPr>
                <w:rFonts w:cstheme="minorHAnsi"/>
              </w:rPr>
            </w:pPr>
            <w:r w:rsidRPr="0012776E">
              <w:rPr>
                <w:rFonts w:cstheme="minorHAnsi"/>
              </w:rPr>
              <w:t>26</w:t>
            </w:r>
          </w:p>
        </w:tc>
      </w:tr>
      <w:tr w:rsidR="00B80CE6" w:rsidRPr="0012776E" w14:paraId="12CE8169" w14:textId="77777777" w:rsidTr="00E925D9">
        <w:tc>
          <w:tcPr>
            <w:tcW w:w="1345" w:type="dxa"/>
          </w:tcPr>
          <w:p w14:paraId="76DD7750" w14:textId="048B32A1" w:rsidR="00B80CE6" w:rsidRPr="0012776E" w:rsidRDefault="00B80CE6" w:rsidP="00B80CE6">
            <w:pPr>
              <w:jc w:val="center"/>
              <w:rPr>
                <w:rFonts w:cstheme="minorHAnsi"/>
              </w:rPr>
            </w:pPr>
            <w:r w:rsidRPr="0012776E">
              <w:rPr>
                <w:rFonts w:cstheme="minorHAnsi"/>
              </w:rPr>
              <w:t>4.12</w:t>
            </w:r>
          </w:p>
        </w:tc>
        <w:tc>
          <w:tcPr>
            <w:tcW w:w="7290" w:type="dxa"/>
          </w:tcPr>
          <w:p w14:paraId="293722D6" w14:textId="13382E82" w:rsidR="00B80CE6" w:rsidRPr="0012776E" w:rsidRDefault="00B80CE6" w:rsidP="00B80CE6">
            <w:pPr>
              <w:rPr>
                <w:rFonts w:cstheme="minorHAnsi"/>
              </w:rPr>
            </w:pPr>
            <w:r w:rsidRPr="0012776E">
              <w:rPr>
                <w:rFonts w:cstheme="minorHAnsi"/>
              </w:rPr>
              <w:t>PREQUALIFIED LISTS</w:t>
            </w:r>
          </w:p>
        </w:tc>
        <w:tc>
          <w:tcPr>
            <w:tcW w:w="715" w:type="dxa"/>
          </w:tcPr>
          <w:p w14:paraId="43403F70" w14:textId="69A38C7F" w:rsidR="00B80CE6" w:rsidRPr="0012776E" w:rsidRDefault="00B80CE6" w:rsidP="00B80CE6">
            <w:pPr>
              <w:jc w:val="right"/>
              <w:rPr>
                <w:rFonts w:cstheme="minorHAnsi"/>
              </w:rPr>
            </w:pPr>
            <w:r w:rsidRPr="0012776E">
              <w:rPr>
                <w:rFonts w:cstheme="minorHAnsi"/>
              </w:rPr>
              <w:t>27</w:t>
            </w:r>
          </w:p>
        </w:tc>
      </w:tr>
      <w:tr w:rsidR="00B80CE6" w:rsidRPr="0012776E" w14:paraId="427A5D9E" w14:textId="77777777" w:rsidTr="00E925D9">
        <w:tc>
          <w:tcPr>
            <w:tcW w:w="1345" w:type="dxa"/>
          </w:tcPr>
          <w:p w14:paraId="174744D5" w14:textId="5B050B87" w:rsidR="00B80CE6" w:rsidRPr="0012776E" w:rsidRDefault="00B80CE6" w:rsidP="00B80CE6">
            <w:pPr>
              <w:jc w:val="center"/>
              <w:rPr>
                <w:rFonts w:cstheme="minorHAnsi"/>
              </w:rPr>
            </w:pPr>
            <w:r w:rsidRPr="0012776E">
              <w:rPr>
                <w:rFonts w:cstheme="minorHAnsi"/>
              </w:rPr>
              <w:t>4.13</w:t>
            </w:r>
          </w:p>
        </w:tc>
        <w:tc>
          <w:tcPr>
            <w:tcW w:w="7290" w:type="dxa"/>
          </w:tcPr>
          <w:p w14:paraId="24284EE3" w14:textId="2048AFDC" w:rsidR="00B80CE6" w:rsidRPr="0012776E" w:rsidRDefault="00B80CE6" w:rsidP="00B80CE6">
            <w:pPr>
              <w:rPr>
                <w:rFonts w:cstheme="minorHAnsi"/>
              </w:rPr>
            </w:pPr>
            <w:r w:rsidRPr="0012776E">
              <w:rPr>
                <w:rFonts w:cstheme="minorHAnsi"/>
              </w:rPr>
              <w:t>ACQUISITION OF TRANSIT BUSES AND RELATED EQUIPMENT (FAST ACT §3019)</w:t>
            </w:r>
          </w:p>
        </w:tc>
        <w:tc>
          <w:tcPr>
            <w:tcW w:w="715" w:type="dxa"/>
          </w:tcPr>
          <w:p w14:paraId="39671416" w14:textId="56A72080" w:rsidR="00B80CE6" w:rsidRPr="0012776E" w:rsidRDefault="00B80CE6" w:rsidP="00B80CE6">
            <w:pPr>
              <w:jc w:val="right"/>
              <w:rPr>
                <w:rFonts w:cstheme="minorHAnsi"/>
              </w:rPr>
            </w:pPr>
            <w:r w:rsidRPr="0012776E">
              <w:rPr>
                <w:rFonts w:cstheme="minorHAnsi"/>
              </w:rPr>
              <w:t>27</w:t>
            </w:r>
          </w:p>
        </w:tc>
      </w:tr>
      <w:tr w:rsidR="00B80CE6" w:rsidRPr="0012776E" w14:paraId="0B960731" w14:textId="77777777" w:rsidTr="00E925D9">
        <w:tc>
          <w:tcPr>
            <w:tcW w:w="1345" w:type="dxa"/>
          </w:tcPr>
          <w:p w14:paraId="6B665721" w14:textId="042C331E" w:rsidR="00B80CE6" w:rsidRPr="0012776E" w:rsidRDefault="00B80CE6" w:rsidP="00B80CE6">
            <w:pPr>
              <w:jc w:val="center"/>
              <w:rPr>
                <w:rFonts w:cstheme="minorHAnsi"/>
              </w:rPr>
            </w:pPr>
            <w:r w:rsidRPr="0012776E">
              <w:rPr>
                <w:rFonts w:cstheme="minorHAnsi"/>
              </w:rPr>
              <w:t>4.14</w:t>
            </w:r>
          </w:p>
        </w:tc>
        <w:tc>
          <w:tcPr>
            <w:tcW w:w="7290" w:type="dxa"/>
          </w:tcPr>
          <w:p w14:paraId="502979EF" w14:textId="58C93927" w:rsidR="00B80CE6" w:rsidRPr="0012776E" w:rsidRDefault="00B80CE6" w:rsidP="00B80CE6">
            <w:pPr>
              <w:rPr>
                <w:rFonts w:cstheme="minorHAnsi"/>
              </w:rPr>
            </w:pPr>
            <w:r w:rsidRPr="0012776E">
              <w:rPr>
                <w:rFonts w:cstheme="minorHAnsi"/>
              </w:rPr>
              <w:t>CONTRACTING WITH SMALL AND MINORITY BUSINESSES</w:t>
            </w:r>
          </w:p>
        </w:tc>
        <w:tc>
          <w:tcPr>
            <w:tcW w:w="715" w:type="dxa"/>
          </w:tcPr>
          <w:p w14:paraId="6237A3DC" w14:textId="77F7E7D9" w:rsidR="00B80CE6" w:rsidRPr="0012776E" w:rsidRDefault="00B80CE6" w:rsidP="00B80CE6">
            <w:pPr>
              <w:jc w:val="right"/>
              <w:rPr>
                <w:rFonts w:cstheme="minorHAnsi"/>
              </w:rPr>
            </w:pPr>
            <w:r w:rsidRPr="0012776E">
              <w:rPr>
                <w:rFonts w:cstheme="minorHAnsi"/>
              </w:rPr>
              <w:t>28</w:t>
            </w:r>
          </w:p>
        </w:tc>
      </w:tr>
      <w:tr w:rsidR="00B80CE6" w:rsidRPr="0012776E" w14:paraId="2A06403A" w14:textId="77777777" w:rsidTr="00E925D9">
        <w:tc>
          <w:tcPr>
            <w:tcW w:w="1345" w:type="dxa"/>
          </w:tcPr>
          <w:p w14:paraId="159E953B" w14:textId="49A4FC20" w:rsidR="00B80CE6" w:rsidRPr="0012776E" w:rsidRDefault="00B80CE6" w:rsidP="00B80CE6">
            <w:pPr>
              <w:jc w:val="center"/>
              <w:rPr>
                <w:rFonts w:cstheme="minorHAnsi"/>
              </w:rPr>
            </w:pPr>
            <w:r w:rsidRPr="0012776E">
              <w:rPr>
                <w:rFonts w:cstheme="minorHAnsi"/>
              </w:rPr>
              <w:t>4.15</w:t>
            </w:r>
          </w:p>
        </w:tc>
        <w:tc>
          <w:tcPr>
            <w:tcW w:w="7290" w:type="dxa"/>
          </w:tcPr>
          <w:p w14:paraId="7FCFB546" w14:textId="040301A5" w:rsidR="00B80CE6" w:rsidRPr="0012776E" w:rsidRDefault="00B80CE6" w:rsidP="00B80CE6">
            <w:pPr>
              <w:rPr>
                <w:rFonts w:cstheme="minorHAnsi"/>
              </w:rPr>
            </w:pPr>
            <w:r w:rsidRPr="0012776E">
              <w:rPr>
                <w:rFonts w:cstheme="minorHAnsi"/>
              </w:rPr>
              <w:t>PROCUREMENT OF RECOVERED MATERIALS</w:t>
            </w:r>
          </w:p>
        </w:tc>
        <w:tc>
          <w:tcPr>
            <w:tcW w:w="715" w:type="dxa"/>
          </w:tcPr>
          <w:p w14:paraId="5E6A2B26" w14:textId="0F84C0AE" w:rsidR="00B80CE6" w:rsidRPr="0012776E" w:rsidRDefault="00B80CE6" w:rsidP="00B80CE6">
            <w:pPr>
              <w:jc w:val="right"/>
              <w:rPr>
                <w:rFonts w:cstheme="minorHAnsi"/>
              </w:rPr>
            </w:pPr>
            <w:r w:rsidRPr="0012776E">
              <w:rPr>
                <w:rFonts w:cstheme="minorHAnsi"/>
              </w:rPr>
              <w:t>29</w:t>
            </w:r>
          </w:p>
        </w:tc>
      </w:tr>
      <w:tr w:rsidR="00B80CE6" w:rsidRPr="0012776E" w14:paraId="7E97CCAC" w14:textId="77777777" w:rsidTr="00E925D9">
        <w:tc>
          <w:tcPr>
            <w:tcW w:w="1345" w:type="dxa"/>
          </w:tcPr>
          <w:p w14:paraId="4CDAA85E" w14:textId="2AEF3BDC" w:rsidR="00B80CE6" w:rsidRPr="0012776E" w:rsidRDefault="00B80CE6" w:rsidP="00B80CE6">
            <w:pPr>
              <w:jc w:val="center"/>
              <w:rPr>
                <w:rFonts w:cstheme="minorHAnsi"/>
              </w:rPr>
            </w:pPr>
            <w:r w:rsidRPr="0012776E">
              <w:rPr>
                <w:rFonts w:cstheme="minorHAnsi"/>
              </w:rPr>
              <w:t>4.16</w:t>
            </w:r>
          </w:p>
        </w:tc>
        <w:tc>
          <w:tcPr>
            <w:tcW w:w="7290" w:type="dxa"/>
          </w:tcPr>
          <w:p w14:paraId="7B79F9EF" w14:textId="205B9ACF" w:rsidR="00B80CE6" w:rsidRPr="0012776E" w:rsidRDefault="00B80CE6" w:rsidP="00B80CE6">
            <w:pPr>
              <w:rPr>
                <w:rFonts w:cstheme="minorHAnsi"/>
              </w:rPr>
            </w:pPr>
            <w:r w:rsidRPr="0012776E">
              <w:rPr>
                <w:rFonts w:cstheme="minorHAnsi"/>
              </w:rPr>
              <w:t>PROHIBITION ON EXCLUSIONARY OR DISCRIMINATORY SPECIFICATIONS</w:t>
            </w:r>
          </w:p>
        </w:tc>
        <w:tc>
          <w:tcPr>
            <w:tcW w:w="715" w:type="dxa"/>
          </w:tcPr>
          <w:p w14:paraId="11763339" w14:textId="1C51E3FB" w:rsidR="00B80CE6" w:rsidRPr="0012776E" w:rsidRDefault="00B80CE6" w:rsidP="00B80CE6">
            <w:pPr>
              <w:jc w:val="right"/>
              <w:rPr>
                <w:rFonts w:cstheme="minorHAnsi"/>
              </w:rPr>
            </w:pPr>
            <w:r w:rsidRPr="0012776E">
              <w:rPr>
                <w:rFonts w:cstheme="minorHAnsi"/>
              </w:rPr>
              <w:t>29</w:t>
            </w:r>
          </w:p>
        </w:tc>
      </w:tr>
      <w:tr w:rsidR="00B80CE6" w:rsidRPr="0012776E" w14:paraId="235327C0" w14:textId="77777777" w:rsidTr="00E925D9">
        <w:tc>
          <w:tcPr>
            <w:tcW w:w="1345" w:type="dxa"/>
          </w:tcPr>
          <w:p w14:paraId="2093E0D1" w14:textId="0299CB49" w:rsidR="00B80CE6" w:rsidRPr="0012776E" w:rsidRDefault="00B80CE6" w:rsidP="00B80CE6">
            <w:pPr>
              <w:jc w:val="center"/>
              <w:rPr>
                <w:rFonts w:cstheme="minorHAnsi"/>
              </w:rPr>
            </w:pPr>
            <w:r w:rsidRPr="0012776E">
              <w:rPr>
                <w:rFonts w:cstheme="minorHAnsi"/>
              </w:rPr>
              <w:t>4.17</w:t>
            </w:r>
          </w:p>
        </w:tc>
        <w:tc>
          <w:tcPr>
            <w:tcW w:w="7290" w:type="dxa"/>
          </w:tcPr>
          <w:p w14:paraId="64246EFE" w14:textId="66AE8F3E" w:rsidR="00B80CE6" w:rsidRPr="0012776E" w:rsidRDefault="00B80CE6" w:rsidP="00B80CE6">
            <w:pPr>
              <w:rPr>
                <w:rFonts w:cstheme="minorHAnsi"/>
              </w:rPr>
            </w:pPr>
            <w:r w:rsidRPr="0012776E">
              <w:rPr>
                <w:rFonts w:cstheme="minorHAnsi"/>
              </w:rPr>
              <w:t>COMPLIANCE WITH BUY AMERICA AND BUILD AMERICA, BUY AMERICA ACT REQUIREMENTS</w:t>
            </w:r>
          </w:p>
        </w:tc>
        <w:tc>
          <w:tcPr>
            <w:tcW w:w="715" w:type="dxa"/>
          </w:tcPr>
          <w:p w14:paraId="64C2E189" w14:textId="6E3E8653" w:rsidR="00B80CE6" w:rsidRPr="0012776E" w:rsidRDefault="00B80CE6" w:rsidP="00B80CE6">
            <w:pPr>
              <w:jc w:val="right"/>
              <w:rPr>
                <w:rFonts w:cstheme="minorHAnsi"/>
              </w:rPr>
            </w:pPr>
            <w:r w:rsidRPr="0012776E">
              <w:rPr>
                <w:rFonts w:cstheme="minorHAnsi"/>
              </w:rPr>
              <w:t>30</w:t>
            </w:r>
          </w:p>
        </w:tc>
      </w:tr>
      <w:tr w:rsidR="00B80CE6" w:rsidRPr="0012776E" w14:paraId="07896ADE" w14:textId="77777777" w:rsidTr="00E925D9">
        <w:tc>
          <w:tcPr>
            <w:tcW w:w="1345" w:type="dxa"/>
          </w:tcPr>
          <w:p w14:paraId="5F60EAC0" w14:textId="694B79D7" w:rsidR="00B80CE6" w:rsidRPr="0012776E" w:rsidRDefault="00B80CE6" w:rsidP="00B80CE6">
            <w:pPr>
              <w:jc w:val="center"/>
              <w:rPr>
                <w:rFonts w:cstheme="minorHAnsi"/>
              </w:rPr>
            </w:pPr>
            <w:r w:rsidRPr="0012776E">
              <w:rPr>
                <w:rFonts w:cstheme="minorHAnsi"/>
              </w:rPr>
              <w:t>4.18</w:t>
            </w:r>
          </w:p>
        </w:tc>
        <w:tc>
          <w:tcPr>
            <w:tcW w:w="7290" w:type="dxa"/>
          </w:tcPr>
          <w:p w14:paraId="241AB3CC" w14:textId="702CA242" w:rsidR="00B80CE6" w:rsidRPr="0012776E" w:rsidRDefault="00B80CE6" w:rsidP="00B80CE6">
            <w:pPr>
              <w:rPr>
                <w:rFonts w:cstheme="minorHAnsi"/>
              </w:rPr>
            </w:pPr>
            <w:r w:rsidRPr="0012776E">
              <w:rPr>
                <w:rFonts w:cstheme="minorHAnsi"/>
              </w:rPr>
              <w:t>CONTRACT CLOSEOUT</w:t>
            </w:r>
          </w:p>
        </w:tc>
        <w:tc>
          <w:tcPr>
            <w:tcW w:w="715" w:type="dxa"/>
          </w:tcPr>
          <w:p w14:paraId="2F70701A" w14:textId="06408587" w:rsidR="00B80CE6" w:rsidRPr="0012776E" w:rsidRDefault="00B80CE6" w:rsidP="00B80CE6">
            <w:pPr>
              <w:jc w:val="right"/>
              <w:rPr>
                <w:rFonts w:cstheme="minorHAnsi"/>
              </w:rPr>
            </w:pPr>
            <w:r w:rsidRPr="0012776E">
              <w:rPr>
                <w:rFonts w:cstheme="minorHAnsi"/>
              </w:rPr>
              <w:t>31</w:t>
            </w:r>
          </w:p>
        </w:tc>
      </w:tr>
      <w:tr w:rsidR="00B80CE6" w:rsidRPr="0012776E" w14:paraId="52A7B313" w14:textId="77777777" w:rsidTr="00E925D9">
        <w:tc>
          <w:tcPr>
            <w:tcW w:w="1345" w:type="dxa"/>
          </w:tcPr>
          <w:p w14:paraId="4828C891" w14:textId="21EDE457" w:rsidR="00B80CE6" w:rsidRPr="0012776E" w:rsidRDefault="00B80CE6" w:rsidP="00B80CE6">
            <w:pPr>
              <w:rPr>
                <w:rFonts w:cstheme="minorHAnsi"/>
              </w:rPr>
            </w:pPr>
            <w:r w:rsidRPr="0012776E">
              <w:rPr>
                <w:rFonts w:cstheme="minorHAnsi"/>
              </w:rPr>
              <w:t>5.</w:t>
            </w:r>
          </w:p>
        </w:tc>
        <w:tc>
          <w:tcPr>
            <w:tcW w:w="7290" w:type="dxa"/>
          </w:tcPr>
          <w:p w14:paraId="5FA33804" w14:textId="3ADC53BD" w:rsidR="00B80CE6" w:rsidRPr="0012776E" w:rsidRDefault="00B80CE6" w:rsidP="00B80CE6">
            <w:pPr>
              <w:jc w:val="center"/>
              <w:rPr>
                <w:rFonts w:cstheme="minorHAnsi"/>
              </w:rPr>
            </w:pPr>
            <w:r w:rsidRPr="0012776E">
              <w:rPr>
                <w:rFonts w:cstheme="minorHAnsi"/>
              </w:rPr>
              <w:t>PROTESTS, CHANGES, AND MODIFICATIONS</w:t>
            </w:r>
          </w:p>
        </w:tc>
        <w:tc>
          <w:tcPr>
            <w:tcW w:w="715" w:type="dxa"/>
          </w:tcPr>
          <w:p w14:paraId="13A8ED63" w14:textId="77777777" w:rsidR="00B80CE6" w:rsidRPr="0012776E" w:rsidRDefault="00B80CE6" w:rsidP="00B80CE6">
            <w:pPr>
              <w:jc w:val="right"/>
              <w:rPr>
                <w:rFonts w:cstheme="minorHAnsi"/>
              </w:rPr>
            </w:pPr>
          </w:p>
        </w:tc>
      </w:tr>
      <w:tr w:rsidR="00B80CE6" w:rsidRPr="0012776E" w14:paraId="6BA627DE" w14:textId="77777777" w:rsidTr="00E925D9">
        <w:tc>
          <w:tcPr>
            <w:tcW w:w="1345" w:type="dxa"/>
          </w:tcPr>
          <w:p w14:paraId="068DBE04" w14:textId="38BDB02A" w:rsidR="00B80CE6" w:rsidRPr="0012776E" w:rsidRDefault="00B80CE6" w:rsidP="00B80CE6">
            <w:pPr>
              <w:jc w:val="center"/>
              <w:rPr>
                <w:rFonts w:cstheme="minorHAnsi"/>
              </w:rPr>
            </w:pPr>
            <w:r w:rsidRPr="0012776E">
              <w:rPr>
                <w:rFonts w:cstheme="minorHAnsi"/>
              </w:rPr>
              <w:t>5.1</w:t>
            </w:r>
          </w:p>
        </w:tc>
        <w:tc>
          <w:tcPr>
            <w:tcW w:w="7290" w:type="dxa"/>
          </w:tcPr>
          <w:p w14:paraId="06BF5854" w14:textId="600CC7C3" w:rsidR="00B80CE6" w:rsidRPr="0012776E" w:rsidRDefault="00B80CE6" w:rsidP="00B80CE6">
            <w:pPr>
              <w:rPr>
                <w:rFonts w:cstheme="minorHAnsi"/>
              </w:rPr>
            </w:pPr>
            <w:r w:rsidRPr="0012776E">
              <w:rPr>
                <w:rFonts w:cstheme="minorHAnsi"/>
              </w:rPr>
              <w:t>PURPOSE</w:t>
            </w:r>
          </w:p>
        </w:tc>
        <w:tc>
          <w:tcPr>
            <w:tcW w:w="715" w:type="dxa"/>
          </w:tcPr>
          <w:p w14:paraId="75AC3CD2" w14:textId="2ACC6D4F" w:rsidR="00B80CE6" w:rsidRPr="0012776E" w:rsidRDefault="00B80CE6" w:rsidP="00B80CE6">
            <w:pPr>
              <w:jc w:val="right"/>
              <w:rPr>
                <w:rFonts w:cstheme="minorHAnsi"/>
              </w:rPr>
            </w:pPr>
            <w:r w:rsidRPr="0012776E">
              <w:rPr>
                <w:rFonts w:cstheme="minorHAnsi"/>
              </w:rPr>
              <w:t>33</w:t>
            </w:r>
          </w:p>
        </w:tc>
      </w:tr>
      <w:tr w:rsidR="00B80CE6" w:rsidRPr="0012776E" w14:paraId="14F246B4" w14:textId="77777777" w:rsidTr="00E925D9">
        <w:tc>
          <w:tcPr>
            <w:tcW w:w="1345" w:type="dxa"/>
          </w:tcPr>
          <w:p w14:paraId="605458EC" w14:textId="774DE3A3" w:rsidR="00B80CE6" w:rsidRPr="0012776E" w:rsidRDefault="00B80CE6" w:rsidP="00B80CE6">
            <w:pPr>
              <w:jc w:val="center"/>
              <w:rPr>
                <w:rFonts w:cstheme="minorHAnsi"/>
              </w:rPr>
            </w:pPr>
            <w:r w:rsidRPr="0012776E">
              <w:rPr>
                <w:rFonts w:cstheme="minorHAnsi"/>
              </w:rPr>
              <w:t>5.2</w:t>
            </w:r>
          </w:p>
        </w:tc>
        <w:tc>
          <w:tcPr>
            <w:tcW w:w="7290" w:type="dxa"/>
          </w:tcPr>
          <w:p w14:paraId="1EE43785" w14:textId="0A64EA02" w:rsidR="00B80CE6" w:rsidRPr="0012776E" w:rsidRDefault="00B80CE6" w:rsidP="00B80CE6">
            <w:pPr>
              <w:rPr>
                <w:rFonts w:cstheme="minorHAnsi"/>
              </w:rPr>
            </w:pPr>
            <w:r w:rsidRPr="0012776E">
              <w:rPr>
                <w:rFonts w:cstheme="minorHAnsi"/>
              </w:rPr>
              <w:t>DEFINITIONS</w:t>
            </w:r>
          </w:p>
        </w:tc>
        <w:tc>
          <w:tcPr>
            <w:tcW w:w="715" w:type="dxa"/>
          </w:tcPr>
          <w:p w14:paraId="34329E5E" w14:textId="7401BA72" w:rsidR="00B80CE6" w:rsidRPr="0012776E" w:rsidRDefault="00B80CE6" w:rsidP="00B80CE6">
            <w:pPr>
              <w:jc w:val="right"/>
              <w:rPr>
                <w:rFonts w:cstheme="minorHAnsi"/>
              </w:rPr>
            </w:pPr>
            <w:r w:rsidRPr="0012776E">
              <w:rPr>
                <w:rFonts w:cstheme="minorHAnsi"/>
              </w:rPr>
              <w:t>33</w:t>
            </w:r>
          </w:p>
        </w:tc>
      </w:tr>
      <w:tr w:rsidR="00B80CE6" w:rsidRPr="0012776E" w14:paraId="68B9ADF9" w14:textId="77777777" w:rsidTr="00E925D9">
        <w:tc>
          <w:tcPr>
            <w:tcW w:w="1345" w:type="dxa"/>
          </w:tcPr>
          <w:p w14:paraId="2D8F36F7" w14:textId="09E0B7FC" w:rsidR="00B80CE6" w:rsidRPr="0012776E" w:rsidRDefault="00B80CE6" w:rsidP="00B80CE6">
            <w:pPr>
              <w:jc w:val="center"/>
              <w:rPr>
                <w:rFonts w:cstheme="minorHAnsi"/>
              </w:rPr>
            </w:pPr>
            <w:r w:rsidRPr="0012776E">
              <w:rPr>
                <w:rFonts w:cstheme="minorHAnsi"/>
              </w:rPr>
              <w:t>5.3</w:t>
            </w:r>
          </w:p>
        </w:tc>
        <w:tc>
          <w:tcPr>
            <w:tcW w:w="7290" w:type="dxa"/>
          </w:tcPr>
          <w:p w14:paraId="6A3C77D2" w14:textId="1B726616" w:rsidR="00B80CE6" w:rsidRPr="0012776E" w:rsidRDefault="00B80CE6" w:rsidP="00B80CE6">
            <w:pPr>
              <w:rPr>
                <w:rFonts w:cstheme="minorHAnsi"/>
              </w:rPr>
            </w:pPr>
            <w:r w:rsidRPr="0012776E">
              <w:rPr>
                <w:rFonts w:cstheme="minorHAnsi"/>
              </w:rPr>
              <w:t>TYPES OF PROTESTS AND TIME LIMITS</w:t>
            </w:r>
          </w:p>
        </w:tc>
        <w:tc>
          <w:tcPr>
            <w:tcW w:w="715" w:type="dxa"/>
          </w:tcPr>
          <w:p w14:paraId="2CCDA82E" w14:textId="18364CD9" w:rsidR="00B80CE6" w:rsidRPr="0012776E" w:rsidRDefault="00B80CE6" w:rsidP="00B80CE6">
            <w:pPr>
              <w:jc w:val="right"/>
              <w:rPr>
                <w:rFonts w:cstheme="minorHAnsi"/>
              </w:rPr>
            </w:pPr>
            <w:r w:rsidRPr="0012776E">
              <w:rPr>
                <w:rFonts w:cstheme="minorHAnsi"/>
              </w:rPr>
              <w:t>33</w:t>
            </w:r>
          </w:p>
        </w:tc>
      </w:tr>
      <w:tr w:rsidR="00B80CE6" w:rsidRPr="0012776E" w14:paraId="30EE31C8" w14:textId="77777777" w:rsidTr="00E925D9">
        <w:tc>
          <w:tcPr>
            <w:tcW w:w="1345" w:type="dxa"/>
          </w:tcPr>
          <w:p w14:paraId="36540B50" w14:textId="7F6F66F7" w:rsidR="00B80CE6" w:rsidRPr="0012776E" w:rsidRDefault="00B80CE6" w:rsidP="00B80CE6">
            <w:pPr>
              <w:jc w:val="center"/>
              <w:rPr>
                <w:rFonts w:cstheme="minorHAnsi"/>
              </w:rPr>
            </w:pPr>
            <w:r w:rsidRPr="0012776E">
              <w:rPr>
                <w:rFonts w:cstheme="minorHAnsi"/>
              </w:rPr>
              <w:t>5.4</w:t>
            </w:r>
          </w:p>
        </w:tc>
        <w:tc>
          <w:tcPr>
            <w:tcW w:w="7290" w:type="dxa"/>
          </w:tcPr>
          <w:p w14:paraId="5142DE71" w14:textId="6B364E48" w:rsidR="00B80CE6" w:rsidRPr="0012776E" w:rsidRDefault="00B80CE6" w:rsidP="00B80CE6">
            <w:pPr>
              <w:rPr>
                <w:rFonts w:cstheme="minorHAnsi"/>
              </w:rPr>
            </w:pPr>
            <w:r w:rsidRPr="0012776E">
              <w:rPr>
                <w:rFonts w:cstheme="minorHAnsi"/>
              </w:rPr>
              <w:t>PROCEDURE</w:t>
            </w:r>
          </w:p>
        </w:tc>
        <w:tc>
          <w:tcPr>
            <w:tcW w:w="715" w:type="dxa"/>
          </w:tcPr>
          <w:p w14:paraId="0D5C81DA" w14:textId="0D7CBCA8" w:rsidR="00B80CE6" w:rsidRPr="0012776E" w:rsidRDefault="00B80CE6" w:rsidP="00B80CE6">
            <w:pPr>
              <w:jc w:val="right"/>
              <w:rPr>
                <w:rFonts w:cstheme="minorHAnsi"/>
              </w:rPr>
            </w:pPr>
            <w:r w:rsidRPr="0012776E">
              <w:rPr>
                <w:rFonts w:cstheme="minorHAnsi"/>
              </w:rPr>
              <w:t>33</w:t>
            </w:r>
          </w:p>
        </w:tc>
      </w:tr>
      <w:tr w:rsidR="00B80CE6" w:rsidRPr="0012776E" w14:paraId="6D662D69" w14:textId="77777777" w:rsidTr="00E925D9">
        <w:tc>
          <w:tcPr>
            <w:tcW w:w="1345" w:type="dxa"/>
          </w:tcPr>
          <w:p w14:paraId="3CF8983A" w14:textId="0ABE534E" w:rsidR="00B80CE6" w:rsidRPr="0012776E" w:rsidRDefault="00B80CE6" w:rsidP="00B80CE6">
            <w:pPr>
              <w:jc w:val="center"/>
              <w:rPr>
                <w:rFonts w:cstheme="minorHAnsi"/>
              </w:rPr>
            </w:pPr>
            <w:r w:rsidRPr="0012776E">
              <w:rPr>
                <w:rFonts w:cstheme="minorHAnsi"/>
              </w:rPr>
              <w:t>5.5</w:t>
            </w:r>
          </w:p>
        </w:tc>
        <w:tc>
          <w:tcPr>
            <w:tcW w:w="7290" w:type="dxa"/>
          </w:tcPr>
          <w:p w14:paraId="27F4C95B" w14:textId="6FEED272" w:rsidR="00B80CE6" w:rsidRPr="0012776E" w:rsidRDefault="00B80CE6" w:rsidP="00B80CE6">
            <w:pPr>
              <w:rPr>
                <w:rFonts w:cstheme="minorHAnsi"/>
              </w:rPr>
            </w:pPr>
            <w:r w:rsidRPr="0012776E">
              <w:rPr>
                <w:rFonts w:cstheme="minorHAnsi"/>
              </w:rPr>
              <w:t>ACTION BY SRTA</w:t>
            </w:r>
          </w:p>
        </w:tc>
        <w:tc>
          <w:tcPr>
            <w:tcW w:w="715" w:type="dxa"/>
          </w:tcPr>
          <w:p w14:paraId="74DD6B31" w14:textId="3A4B7174" w:rsidR="00B80CE6" w:rsidRPr="0012776E" w:rsidRDefault="00B80CE6" w:rsidP="00B80CE6">
            <w:pPr>
              <w:jc w:val="right"/>
              <w:rPr>
                <w:rFonts w:cstheme="minorHAnsi"/>
              </w:rPr>
            </w:pPr>
            <w:r w:rsidRPr="0012776E">
              <w:rPr>
                <w:rFonts w:cstheme="minorHAnsi"/>
              </w:rPr>
              <w:t>34</w:t>
            </w:r>
          </w:p>
        </w:tc>
      </w:tr>
      <w:tr w:rsidR="00B80CE6" w:rsidRPr="0012776E" w14:paraId="2AAFA861" w14:textId="77777777" w:rsidTr="00E925D9">
        <w:tc>
          <w:tcPr>
            <w:tcW w:w="1345" w:type="dxa"/>
          </w:tcPr>
          <w:p w14:paraId="03E903AB" w14:textId="38481A7A" w:rsidR="00B80CE6" w:rsidRPr="0012776E" w:rsidRDefault="00B80CE6" w:rsidP="00B80CE6">
            <w:pPr>
              <w:jc w:val="center"/>
              <w:rPr>
                <w:rFonts w:cstheme="minorHAnsi"/>
              </w:rPr>
            </w:pPr>
            <w:r w:rsidRPr="0012776E">
              <w:rPr>
                <w:rFonts w:cstheme="minorHAnsi"/>
              </w:rPr>
              <w:t>5.6</w:t>
            </w:r>
          </w:p>
        </w:tc>
        <w:tc>
          <w:tcPr>
            <w:tcW w:w="7290" w:type="dxa"/>
          </w:tcPr>
          <w:p w14:paraId="1D3E679A" w14:textId="4AE5C2F0" w:rsidR="00B80CE6" w:rsidRPr="0012776E" w:rsidRDefault="00B80CE6" w:rsidP="00B80CE6">
            <w:pPr>
              <w:rPr>
                <w:rFonts w:cstheme="minorHAnsi"/>
              </w:rPr>
            </w:pPr>
            <w:r w:rsidRPr="0012776E">
              <w:rPr>
                <w:rFonts w:cstheme="minorHAnsi"/>
              </w:rPr>
              <w:t>SRTA RESPONSE TO PROTEST</w:t>
            </w:r>
          </w:p>
        </w:tc>
        <w:tc>
          <w:tcPr>
            <w:tcW w:w="715" w:type="dxa"/>
          </w:tcPr>
          <w:p w14:paraId="7E19466C" w14:textId="42CE2611" w:rsidR="00B80CE6" w:rsidRPr="0012776E" w:rsidRDefault="00B80CE6" w:rsidP="00B80CE6">
            <w:pPr>
              <w:jc w:val="right"/>
              <w:rPr>
                <w:rFonts w:cstheme="minorHAnsi"/>
              </w:rPr>
            </w:pPr>
            <w:r w:rsidRPr="0012776E">
              <w:rPr>
                <w:rFonts w:cstheme="minorHAnsi"/>
              </w:rPr>
              <w:t>34</w:t>
            </w:r>
          </w:p>
        </w:tc>
      </w:tr>
      <w:tr w:rsidR="00B80CE6" w:rsidRPr="0012776E" w14:paraId="1E63EB5F" w14:textId="77777777" w:rsidTr="00E925D9">
        <w:tc>
          <w:tcPr>
            <w:tcW w:w="1345" w:type="dxa"/>
          </w:tcPr>
          <w:p w14:paraId="57451CE0" w14:textId="36F5C32C" w:rsidR="00B80CE6" w:rsidRPr="0012776E" w:rsidRDefault="00B80CE6" w:rsidP="00B80CE6">
            <w:pPr>
              <w:jc w:val="center"/>
              <w:rPr>
                <w:rFonts w:cstheme="minorHAnsi"/>
              </w:rPr>
            </w:pPr>
            <w:r w:rsidRPr="0012776E">
              <w:rPr>
                <w:rFonts w:cstheme="minorHAnsi"/>
              </w:rPr>
              <w:t>5.7</w:t>
            </w:r>
          </w:p>
        </w:tc>
        <w:tc>
          <w:tcPr>
            <w:tcW w:w="7290" w:type="dxa"/>
          </w:tcPr>
          <w:p w14:paraId="11719651" w14:textId="6A7A1A2A" w:rsidR="00B80CE6" w:rsidRPr="0012776E" w:rsidRDefault="00B80CE6" w:rsidP="00B80CE6">
            <w:pPr>
              <w:rPr>
                <w:rFonts w:cstheme="minorHAnsi"/>
              </w:rPr>
            </w:pPr>
            <w:r w:rsidRPr="0012776E">
              <w:rPr>
                <w:rFonts w:cstheme="minorHAnsi"/>
              </w:rPr>
              <w:t>PROTESTANT REBUTTAL TO SRTA RESPONSE</w:t>
            </w:r>
          </w:p>
        </w:tc>
        <w:tc>
          <w:tcPr>
            <w:tcW w:w="715" w:type="dxa"/>
          </w:tcPr>
          <w:p w14:paraId="4DA06C34" w14:textId="081765AA" w:rsidR="00B80CE6" w:rsidRPr="0012776E" w:rsidRDefault="00B80CE6" w:rsidP="00B80CE6">
            <w:pPr>
              <w:jc w:val="right"/>
              <w:rPr>
                <w:rFonts w:cstheme="minorHAnsi"/>
              </w:rPr>
            </w:pPr>
            <w:r w:rsidRPr="0012776E">
              <w:rPr>
                <w:rFonts w:cstheme="minorHAnsi"/>
              </w:rPr>
              <w:t>34</w:t>
            </w:r>
          </w:p>
        </w:tc>
      </w:tr>
      <w:tr w:rsidR="00B80CE6" w:rsidRPr="0012776E" w14:paraId="7C3835EC" w14:textId="77777777" w:rsidTr="00E925D9">
        <w:tc>
          <w:tcPr>
            <w:tcW w:w="1345" w:type="dxa"/>
          </w:tcPr>
          <w:p w14:paraId="640CBF17" w14:textId="1CFEDC11" w:rsidR="00B80CE6" w:rsidRPr="0012776E" w:rsidRDefault="00B80CE6" w:rsidP="00B80CE6">
            <w:pPr>
              <w:jc w:val="center"/>
              <w:rPr>
                <w:rFonts w:cstheme="minorHAnsi"/>
              </w:rPr>
            </w:pPr>
            <w:r w:rsidRPr="0012776E">
              <w:rPr>
                <w:rFonts w:cstheme="minorHAnsi"/>
              </w:rPr>
              <w:t>5.8</w:t>
            </w:r>
          </w:p>
        </w:tc>
        <w:tc>
          <w:tcPr>
            <w:tcW w:w="7290" w:type="dxa"/>
          </w:tcPr>
          <w:p w14:paraId="580BC752" w14:textId="72A0F18E" w:rsidR="00B80CE6" w:rsidRPr="0012776E" w:rsidRDefault="00B80CE6" w:rsidP="00B80CE6">
            <w:pPr>
              <w:rPr>
                <w:rFonts w:cstheme="minorHAnsi"/>
              </w:rPr>
            </w:pPr>
            <w:r w:rsidRPr="0012776E">
              <w:rPr>
                <w:rFonts w:cstheme="minorHAnsi"/>
              </w:rPr>
              <w:t>REQUEST FOR RECONSIDERATION</w:t>
            </w:r>
          </w:p>
        </w:tc>
        <w:tc>
          <w:tcPr>
            <w:tcW w:w="715" w:type="dxa"/>
          </w:tcPr>
          <w:p w14:paraId="56EA7931" w14:textId="0BFBF9F1" w:rsidR="00B80CE6" w:rsidRPr="0012776E" w:rsidRDefault="00B80CE6" w:rsidP="00B80CE6">
            <w:pPr>
              <w:jc w:val="right"/>
              <w:rPr>
                <w:rFonts w:cstheme="minorHAnsi"/>
              </w:rPr>
            </w:pPr>
            <w:r w:rsidRPr="0012776E">
              <w:rPr>
                <w:rFonts w:cstheme="minorHAnsi"/>
              </w:rPr>
              <w:t>34</w:t>
            </w:r>
          </w:p>
        </w:tc>
      </w:tr>
      <w:tr w:rsidR="00B80CE6" w:rsidRPr="0012776E" w14:paraId="4CF049A5" w14:textId="77777777" w:rsidTr="00E925D9">
        <w:tc>
          <w:tcPr>
            <w:tcW w:w="1345" w:type="dxa"/>
          </w:tcPr>
          <w:p w14:paraId="137998DF" w14:textId="72B49E1E" w:rsidR="00B80CE6" w:rsidRPr="0012776E" w:rsidRDefault="00B80CE6" w:rsidP="00B80CE6">
            <w:pPr>
              <w:jc w:val="center"/>
              <w:rPr>
                <w:rFonts w:cstheme="minorHAnsi"/>
              </w:rPr>
            </w:pPr>
            <w:r w:rsidRPr="0012776E">
              <w:rPr>
                <w:rFonts w:cstheme="minorHAnsi"/>
              </w:rPr>
              <w:t>5.9</w:t>
            </w:r>
          </w:p>
        </w:tc>
        <w:tc>
          <w:tcPr>
            <w:tcW w:w="7290" w:type="dxa"/>
          </w:tcPr>
          <w:p w14:paraId="3AEA597C" w14:textId="2C6DB269" w:rsidR="00B80CE6" w:rsidRPr="0012776E" w:rsidRDefault="00B80CE6" w:rsidP="00B80CE6">
            <w:pPr>
              <w:rPr>
                <w:rFonts w:cstheme="minorHAnsi"/>
              </w:rPr>
            </w:pPr>
            <w:r w:rsidRPr="0012776E">
              <w:rPr>
                <w:rFonts w:cstheme="minorHAnsi"/>
              </w:rPr>
              <w:t>CONFIDENTIALITY OF PROTEST</w:t>
            </w:r>
          </w:p>
        </w:tc>
        <w:tc>
          <w:tcPr>
            <w:tcW w:w="715" w:type="dxa"/>
          </w:tcPr>
          <w:p w14:paraId="4B77C5E9" w14:textId="774BBE5F" w:rsidR="00B80CE6" w:rsidRPr="0012776E" w:rsidRDefault="00B80CE6" w:rsidP="00B80CE6">
            <w:pPr>
              <w:jc w:val="right"/>
              <w:rPr>
                <w:rFonts w:cstheme="minorHAnsi"/>
              </w:rPr>
            </w:pPr>
            <w:r w:rsidRPr="0012776E">
              <w:rPr>
                <w:rFonts w:cstheme="minorHAnsi"/>
              </w:rPr>
              <w:t>34</w:t>
            </w:r>
          </w:p>
        </w:tc>
      </w:tr>
      <w:tr w:rsidR="00B80CE6" w:rsidRPr="0012776E" w14:paraId="53130B36" w14:textId="77777777" w:rsidTr="00E925D9">
        <w:tc>
          <w:tcPr>
            <w:tcW w:w="1345" w:type="dxa"/>
          </w:tcPr>
          <w:p w14:paraId="2FDB508E" w14:textId="5601003F" w:rsidR="00B80CE6" w:rsidRPr="0012776E" w:rsidRDefault="00B80CE6" w:rsidP="00B80CE6">
            <w:pPr>
              <w:jc w:val="center"/>
              <w:rPr>
                <w:rFonts w:cstheme="minorHAnsi"/>
              </w:rPr>
            </w:pPr>
            <w:r w:rsidRPr="0012776E">
              <w:rPr>
                <w:rFonts w:cstheme="minorHAnsi"/>
              </w:rPr>
              <w:t>5.10</w:t>
            </w:r>
          </w:p>
        </w:tc>
        <w:tc>
          <w:tcPr>
            <w:tcW w:w="7290" w:type="dxa"/>
          </w:tcPr>
          <w:p w14:paraId="0BAE1DB9" w14:textId="5C6638F0" w:rsidR="00B80CE6" w:rsidRPr="0012776E" w:rsidRDefault="00B80CE6" w:rsidP="00B80CE6">
            <w:pPr>
              <w:jc w:val="center"/>
              <w:rPr>
                <w:rFonts w:cstheme="minorHAnsi"/>
              </w:rPr>
            </w:pPr>
            <w:r w:rsidRPr="0012776E">
              <w:rPr>
                <w:rFonts w:cstheme="minorHAnsi"/>
              </w:rPr>
              <w:t>FEDERAL TRANSIT ADMINISTRATION (FTA) INVOLVEMENT</w:t>
            </w:r>
          </w:p>
        </w:tc>
        <w:tc>
          <w:tcPr>
            <w:tcW w:w="715" w:type="dxa"/>
          </w:tcPr>
          <w:p w14:paraId="31B6F649" w14:textId="6E5D8E7F" w:rsidR="00B80CE6" w:rsidRPr="0012776E" w:rsidRDefault="00B80CE6" w:rsidP="00B80CE6">
            <w:pPr>
              <w:jc w:val="right"/>
              <w:rPr>
                <w:rFonts w:cstheme="minorHAnsi"/>
              </w:rPr>
            </w:pPr>
            <w:r w:rsidRPr="0012776E">
              <w:rPr>
                <w:rFonts w:cstheme="minorHAnsi"/>
              </w:rPr>
              <w:t>34</w:t>
            </w:r>
          </w:p>
        </w:tc>
      </w:tr>
      <w:tr w:rsidR="00B80CE6" w:rsidRPr="0012776E" w14:paraId="6F4E0344" w14:textId="77777777" w:rsidTr="00E925D9">
        <w:tc>
          <w:tcPr>
            <w:tcW w:w="1345" w:type="dxa"/>
          </w:tcPr>
          <w:p w14:paraId="1CA1F567" w14:textId="62625F7C" w:rsidR="00B80CE6" w:rsidRPr="0012776E" w:rsidRDefault="00B80CE6" w:rsidP="00B80CE6">
            <w:pPr>
              <w:rPr>
                <w:rFonts w:cstheme="minorHAnsi"/>
              </w:rPr>
            </w:pPr>
            <w:r w:rsidRPr="0012776E">
              <w:rPr>
                <w:rFonts w:cstheme="minorHAnsi"/>
              </w:rPr>
              <w:t>6.</w:t>
            </w:r>
          </w:p>
        </w:tc>
        <w:tc>
          <w:tcPr>
            <w:tcW w:w="7290" w:type="dxa"/>
          </w:tcPr>
          <w:p w14:paraId="0C5041A5" w14:textId="075E183A" w:rsidR="00B80CE6" w:rsidRPr="0012776E" w:rsidRDefault="00B80CE6" w:rsidP="00B80CE6">
            <w:pPr>
              <w:rPr>
                <w:rFonts w:cstheme="minorHAnsi"/>
              </w:rPr>
            </w:pPr>
            <w:r w:rsidRPr="0012776E">
              <w:rPr>
                <w:rFonts w:cstheme="minorHAnsi"/>
              </w:rPr>
              <w:t>CONTRACT INITIATION</w:t>
            </w:r>
          </w:p>
        </w:tc>
        <w:tc>
          <w:tcPr>
            <w:tcW w:w="715" w:type="dxa"/>
          </w:tcPr>
          <w:p w14:paraId="7DF30684" w14:textId="77777777" w:rsidR="00B80CE6" w:rsidRPr="0012776E" w:rsidRDefault="00B80CE6" w:rsidP="00B80CE6">
            <w:pPr>
              <w:jc w:val="right"/>
              <w:rPr>
                <w:rFonts w:cstheme="minorHAnsi"/>
              </w:rPr>
            </w:pPr>
          </w:p>
        </w:tc>
      </w:tr>
      <w:tr w:rsidR="00B80CE6" w:rsidRPr="0012776E" w14:paraId="72D6A139" w14:textId="77777777" w:rsidTr="00E925D9">
        <w:tc>
          <w:tcPr>
            <w:tcW w:w="1345" w:type="dxa"/>
          </w:tcPr>
          <w:p w14:paraId="1EE037B9" w14:textId="1E0AE9C1" w:rsidR="00B80CE6" w:rsidRPr="0012776E" w:rsidRDefault="00B80CE6" w:rsidP="00B80CE6">
            <w:pPr>
              <w:jc w:val="center"/>
              <w:rPr>
                <w:rFonts w:cstheme="minorHAnsi"/>
              </w:rPr>
            </w:pPr>
            <w:r w:rsidRPr="0012776E">
              <w:rPr>
                <w:rFonts w:cstheme="minorHAnsi"/>
              </w:rPr>
              <w:t>6.1</w:t>
            </w:r>
          </w:p>
        </w:tc>
        <w:tc>
          <w:tcPr>
            <w:tcW w:w="7290" w:type="dxa"/>
          </w:tcPr>
          <w:p w14:paraId="1AC67CF7" w14:textId="468621F9" w:rsidR="00B80CE6" w:rsidRPr="0012776E" w:rsidRDefault="00B80CE6" w:rsidP="00B80CE6">
            <w:pPr>
              <w:rPr>
                <w:rFonts w:cstheme="minorHAnsi"/>
              </w:rPr>
            </w:pPr>
            <w:r w:rsidRPr="0012776E">
              <w:rPr>
                <w:rFonts w:cstheme="minorHAnsi"/>
              </w:rPr>
              <w:t>NOTICE OF INTENT TO AWARD</w:t>
            </w:r>
          </w:p>
        </w:tc>
        <w:tc>
          <w:tcPr>
            <w:tcW w:w="715" w:type="dxa"/>
          </w:tcPr>
          <w:p w14:paraId="4BB4D184" w14:textId="07A86953" w:rsidR="00B80CE6" w:rsidRPr="0012776E" w:rsidRDefault="00B80CE6" w:rsidP="00B80CE6">
            <w:pPr>
              <w:jc w:val="right"/>
              <w:rPr>
                <w:rFonts w:cstheme="minorHAnsi"/>
              </w:rPr>
            </w:pPr>
            <w:r w:rsidRPr="0012776E">
              <w:rPr>
                <w:rFonts w:cstheme="minorHAnsi"/>
              </w:rPr>
              <w:t>37</w:t>
            </w:r>
          </w:p>
        </w:tc>
      </w:tr>
      <w:tr w:rsidR="00B80CE6" w:rsidRPr="0012776E" w14:paraId="5A618433" w14:textId="77777777" w:rsidTr="00E925D9">
        <w:tc>
          <w:tcPr>
            <w:tcW w:w="1345" w:type="dxa"/>
          </w:tcPr>
          <w:p w14:paraId="2EF3F39B" w14:textId="605761B7" w:rsidR="00B80CE6" w:rsidRPr="0012776E" w:rsidRDefault="00B80CE6" w:rsidP="00B80CE6">
            <w:pPr>
              <w:jc w:val="center"/>
              <w:rPr>
                <w:rFonts w:cstheme="minorHAnsi"/>
              </w:rPr>
            </w:pPr>
            <w:r w:rsidRPr="0012776E">
              <w:rPr>
                <w:rFonts w:cstheme="minorHAnsi"/>
              </w:rPr>
              <w:t>6.2</w:t>
            </w:r>
          </w:p>
        </w:tc>
        <w:tc>
          <w:tcPr>
            <w:tcW w:w="7290" w:type="dxa"/>
          </w:tcPr>
          <w:p w14:paraId="5FD54A5D" w14:textId="72404B88" w:rsidR="00B80CE6" w:rsidRPr="0012776E" w:rsidRDefault="00B80CE6" w:rsidP="00B80CE6">
            <w:pPr>
              <w:rPr>
                <w:rFonts w:cstheme="minorHAnsi"/>
              </w:rPr>
            </w:pPr>
            <w:r w:rsidRPr="0012776E">
              <w:rPr>
                <w:rFonts w:cstheme="minorHAnsi"/>
              </w:rPr>
              <w:t>CONTRACT DRAFTING</w:t>
            </w:r>
          </w:p>
        </w:tc>
        <w:tc>
          <w:tcPr>
            <w:tcW w:w="715" w:type="dxa"/>
          </w:tcPr>
          <w:p w14:paraId="1492AF73" w14:textId="409461E1" w:rsidR="00B80CE6" w:rsidRPr="0012776E" w:rsidRDefault="00B80CE6" w:rsidP="00B80CE6">
            <w:pPr>
              <w:jc w:val="right"/>
              <w:rPr>
                <w:rFonts w:cstheme="minorHAnsi"/>
              </w:rPr>
            </w:pPr>
            <w:r w:rsidRPr="0012776E">
              <w:rPr>
                <w:rFonts w:cstheme="minorHAnsi"/>
              </w:rPr>
              <w:t>37</w:t>
            </w:r>
          </w:p>
        </w:tc>
      </w:tr>
      <w:tr w:rsidR="00B80CE6" w:rsidRPr="0012776E" w14:paraId="524DAC82" w14:textId="77777777" w:rsidTr="00E925D9">
        <w:tc>
          <w:tcPr>
            <w:tcW w:w="1345" w:type="dxa"/>
          </w:tcPr>
          <w:p w14:paraId="6A1985EC" w14:textId="0468CD2A" w:rsidR="00B80CE6" w:rsidRPr="0012776E" w:rsidRDefault="00B80CE6" w:rsidP="00B80CE6">
            <w:pPr>
              <w:jc w:val="center"/>
              <w:rPr>
                <w:rFonts w:cstheme="minorHAnsi"/>
              </w:rPr>
            </w:pPr>
            <w:r w:rsidRPr="0012776E">
              <w:rPr>
                <w:rFonts w:cstheme="minorHAnsi"/>
              </w:rPr>
              <w:t>6.3</w:t>
            </w:r>
          </w:p>
        </w:tc>
        <w:tc>
          <w:tcPr>
            <w:tcW w:w="7290" w:type="dxa"/>
          </w:tcPr>
          <w:p w14:paraId="70339010" w14:textId="07B01E99" w:rsidR="00B80CE6" w:rsidRPr="0012776E" w:rsidRDefault="00B80CE6" w:rsidP="00B80CE6">
            <w:pPr>
              <w:rPr>
                <w:rFonts w:cstheme="minorHAnsi"/>
              </w:rPr>
            </w:pPr>
            <w:r w:rsidRPr="0012776E">
              <w:rPr>
                <w:rFonts w:cstheme="minorHAnsi"/>
              </w:rPr>
              <w:t>BOARD RESOLUTION</w:t>
            </w:r>
          </w:p>
        </w:tc>
        <w:tc>
          <w:tcPr>
            <w:tcW w:w="715" w:type="dxa"/>
          </w:tcPr>
          <w:p w14:paraId="052AB425" w14:textId="413B5924" w:rsidR="00B80CE6" w:rsidRPr="0012776E" w:rsidRDefault="00B80CE6" w:rsidP="00B80CE6">
            <w:pPr>
              <w:jc w:val="right"/>
              <w:rPr>
                <w:rFonts w:cstheme="minorHAnsi"/>
              </w:rPr>
            </w:pPr>
            <w:r w:rsidRPr="0012776E">
              <w:rPr>
                <w:rFonts w:cstheme="minorHAnsi"/>
              </w:rPr>
              <w:t>37</w:t>
            </w:r>
          </w:p>
        </w:tc>
      </w:tr>
      <w:tr w:rsidR="00B80CE6" w:rsidRPr="0012776E" w14:paraId="398E8CC9" w14:textId="77777777" w:rsidTr="00E925D9">
        <w:tc>
          <w:tcPr>
            <w:tcW w:w="1345" w:type="dxa"/>
          </w:tcPr>
          <w:p w14:paraId="08DFD27E" w14:textId="16D67E96" w:rsidR="00B80CE6" w:rsidRPr="0012776E" w:rsidRDefault="00B80CE6" w:rsidP="00B80CE6">
            <w:pPr>
              <w:jc w:val="center"/>
              <w:rPr>
                <w:rFonts w:cstheme="minorHAnsi"/>
              </w:rPr>
            </w:pPr>
            <w:r w:rsidRPr="0012776E">
              <w:rPr>
                <w:rFonts w:cstheme="minorHAnsi"/>
              </w:rPr>
              <w:t>6.4</w:t>
            </w:r>
          </w:p>
        </w:tc>
        <w:tc>
          <w:tcPr>
            <w:tcW w:w="7290" w:type="dxa"/>
          </w:tcPr>
          <w:p w14:paraId="0D9AE865" w14:textId="323A3D49" w:rsidR="00B80CE6" w:rsidRPr="0012776E" w:rsidRDefault="00B80CE6" w:rsidP="00B80CE6">
            <w:pPr>
              <w:rPr>
                <w:rFonts w:cstheme="minorHAnsi"/>
              </w:rPr>
            </w:pPr>
            <w:r w:rsidRPr="0012776E">
              <w:rPr>
                <w:rFonts w:cstheme="minorHAnsi"/>
              </w:rPr>
              <w:t xml:space="preserve"> NOTICE OF AWARD</w:t>
            </w:r>
          </w:p>
        </w:tc>
        <w:tc>
          <w:tcPr>
            <w:tcW w:w="715" w:type="dxa"/>
          </w:tcPr>
          <w:p w14:paraId="0AD21C26" w14:textId="6289315E" w:rsidR="00B80CE6" w:rsidRPr="0012776E" w:rsidRDefault="00B80CE6" w:rsidP="00B80CE6">
            <w:pPr>
              <w:jc w:val="right"/>
              <w:rPr>
                <w:rFonts w:cstheme="minorHAnsi"/>
              </w:rPr>
            </w:pPr>
            <w:r w:rsidRPr="0012776E">
              <w:rPr>
                <w:rFonts w:cstheme="minorHAnsi"/>
              </w:rPr>
              <w:t>37</w:t>
            </w:r>
          </w:p>
        </w:tc>
      </w:tr>
      <w:tr w:rsidR="00B80CE6" w:rsidRPr="0012776E" w14:paraId="797A6856" w14:textId="77777777" w:rsidTr="00E925D9">
        <w:tc>
          <w:tcPr>
            <w:tcW w:w="1345" w:type="dxa"/>
          </w:tcPr>
          <w:p w14:paraId="2CBBD097" w14:textId="2A1D7ECA" w:rsidR="00B80CE6" w:rsidRPr="0012776E" w:rsidRDefault="00B80CE6" w:rsidP="00B80CE6">
            <w:pPr>
              <w:jc w:val="center"/>
              <w:rPr>
                <w:rFonts w:cstheme="minorHAnsi"/>
              </w:rPr>
            </w:pPr>
            <w:r w:rsidRPr="0012776E">
              <w:rPr>
                <w:rFonts w:cstheme="minorHAnsi"/>
              </w:rPr>
              <w:t>6.5</w:t>
            </w:r>
          </w:p>
        </w:tc>
        <w:tc>
          <w:tcPr>
            <w:tcW w:w="7290" w:type="dxa"/>
          </w:tcPr>
          <w:p w14:paraId="3C3DF4F7" w14:textId="6C3BC511" w:rsidR="00B80CE6" w:rsidRPr="0012776E" w:rsidRDefault="00B80CE6" w:rsidP="00B80CE6">
            <w:pPr>
              <w:rPr>
                <w:rFonts w:cstheme="minorHAnsi"/>
              </w:rPr>
            </w:pPr>
            <w:r w:rsidRPr="0012776E">
              <w:rPr>
                <w:rFonts w:cstheme="minorHAnsi"/>
              </w:rPr>
              <w:t>NOTICE TO PROCEED</w:t>
            </w:r>
          </w:p>
        </w:tc>
        <w:tc>
          <w:tcPr>
            <w:tcW w:w="715" w:type="dxa"/>
          </w:tcPr>
          <w:p w14:paraId="2FEB85D7" w14:textId="77777777" w:rsidR="00B80CE6" w:rsidRPr="0012776E" w:rsidRDefault="00B80CE6" w:rsidP="00B80CE6">
            <w:pPr>
              <w:jc w:val="right"/>
              <w:rPr>
                <w:rFonts w:cstheme="minorHAnsi"/>
              </w:rPr>
            </w:pPr>
          </w:p>
        </w:tc>
      </w:tr>
      <w:tr w:rsidR="00B80CE6" w:rsidRPr="0012776E" w14:paraId="4C17DA9E" w14:textId="77777777" w:rsidTr="00E925D9">
        <w:tc>
          <w:tcPr>
            <w:tcW w:w="1345" w:type="dxa"/>
          </w:tcPr>
          <w:p w14:paraId="6801A646" w14:textId="5FDF7CDD" w:rsidR="00B80CE6" w:rsidRPr="0012776E" w:rsidRDefault="00B80CE6" w:rsidP="00B80CE6">
            <w:pPr>
              <w:jc w:val="center"/>
              <w:rPr>
                <w:rFonts w:cstheme="minorHAnsi"/>
              </w:rPr>
            </w:pPr>
            <w:r w:rsidRPr="0012776E">
              <w:rPr>
                <w:rFonts w:cstheme="minorHAnsi"/>
              </w:rPr>
              <w:t>6.6</w:t>
            </w:r>
          </w:p>
        </w:tc>
        <w:tc>
          <w:tcPr>
            <w:tcW w:w="7290" w:type="dxa"/>
          </w:tcPr>
          <w:p w14:paraId="2254AF29" w14:textId="51CE87AE" w:rsidR="00B80CE6" w:rsidRPr="0012776E" w:rsidRDefault="00B80CE6" w:rsidP="00B80CE6">
            <w:pPr>
              <w:rPr>
                <w:rFonts w:cstheme="minorHAnsi"/>
              </w:rPr>
            </w:pPr>
            <w:r w:rsidRPr="0012776E">
              <w:rPr>
                <w:rFonts w:cstheme="minorHAnsi"/>
              </w:rPr>
              <w:t>CONTRACT</w:t>
            </w:r>
          </w:p>
        </w:tc>
        <w:tc>
          <w:tcPr>
            <w:tcW w:w="715" w:type="dxa"/>
          </w:tcPr>
          <w:p w14:paraId="25D088AB" w14:textId="2C3021CB" w:rsidR="00B80CE6" w:rsidRPr="0012776E" w:rsidRDefault="00B80CE6" w:rsidP="00B80CE6">
            <w:pPr>
              <w:jc w:val="right"/>
              <w:rPr>
                <w:rFonts w:cstheme="minorHAnsi"/>
              </w:rPr>
            </w:pPr>
            <w:r w:rsidRPr="0012776E">
              <w:rPr>
                <w:rFonts w:cstheme="minorHAnsi"/>
              </w:rPr>
              <w:t>38</w:t>
            </w:r>
          </w:p>
        </w:tc>
      </w:tr>
      <w:tr w:rsidR="00B80CE6" w:rsidRPr="0012776E" w14:paraId="1BEB5060" w14:textId="77777777" w:rsidTr="00E925D9">
        <w:tc>
          <w:tcPr>
            <w:tcW w:w="1345" w:type="dxa"/>
          </w:tcPr>
          <w:p w14:paraId="4A2AB8B6" w14:textId="3ABF9A06" w:rsidR="00B80CE6" w:rsidRPr="0012776E" w:rsidRDefault="00B80CE6" w:rsidP="00B80CE6">
            <w:pPr>
              <w:jc w:val="center"/>
              <w:rPr>
                <w:rFonts w:cstheme="minorHAnsi"/>
              </w:rPr>
            </w:pPr>
            <w:r w:rsidRPr="0012776E">
              <w:rPr>
                <w:rFonts w:cstheme="minorHAnsi"/>
              </w:rPr>
              <w:t>6.7</w:t>
            </w:r>
          </w:p>
        </w:tc>
        <w:tc>
          <w:tcPr>
            <w:tcW w:w="7290" w:type="dxa"/>
          </w:tcPr>
          <w:p w14:paraId="63FD0BBC" w14:textId="2C28886C" w:rsidR="00B80CE6" w:rsidRPr="0012776E" w:rsidRDefault="00B80CE6" w:rsidP="00B80CE6">
            <w:pPr>
              <w:rPr>
                <w:rFonts w:cstheme="minorHAnsi"/>
              </w:rPr>
            </w:pPr>
            <w:r w:rsidRPr="0012776E">
              <w:rPr>
                <w:rFonts w:cstheme="minorHAnsi"/>
              </w:rPr>
              <w:t>CONTRACT DOCUMENTS</w:t>
            </w:r>
          </w:p>
        </w:tc>
        <w:tc>
          <w:tcPr>
            <w:tcW w:w="715" w:type="dxa"/>
          </w:tcPr>
          <w:p w14:paraId="7DB82188" w14:textId="1240AA32" w:rsidR="00B80CE6" w:rsidRPr="0012776E" w:rsidRDefault="00B80CE6" w:rsidP="00B80CE6">
            <w:pPr>
              <w:jc w:val="right"/>
              <w:rPr>
                <w:rFonts w:cstheme="minorHAnsi"/>
              </w:rPr>
            </w:pPr>
            <w:r w:rsidRPr="0012776E">
              <w:rPr>
                <w:rFonts w:cstheme="minorHAnsi"/>
              </w:rPr>
              <w:t>38</w:t>
            </w:r>
          </w:p>
        </w:tc>
      </w:tr>
      <w:tr w:rsidR="00B80CE6" w:rsidRPr="0012776E" w14:paraId="77F9C826" w14:textId="77777777" w:rsidTr="00E925D9">
        <w:tc>
          <w:tcPr>
            <w:tcW w:w="1345" w:type="dxa"/>
          </w:tcPr>
          <w:p w14:paraId="2D7730FE" w14:textId="592B2AB2" w:rsidR="00B80CE6" w:rsidRPr="0012776E" w:rsidRDefault="00B80CE6" w:rsidP="00B80CE6">
            <w:pPr>
              <w:jc w:val="center"/>
              <w:rPr>
                <w:rFonts w:cstheme="minorHAnsi"/>
              </w:rPr>
            </w:pPr>
            <w:r w:rsidRPr="0012776E">
              <w:rPr>
                <w:rFonts w:cstheme="minorHAnsi"/>
              </w:rPr>
              <w:t>6.8</w:t>
            </w:r>
          </w:p>
        </w:tc>
        <w:tc>
          <w:tcPr>
            <w:tcW w:w="7290" w:type="dxa"/>
          </w:tcPr>
          <w:p w14:paraId="509F4A01" w14:textId="540FF8DE" w:rsidR="00B80CE6" w:rsidRPr="0012776E" w:rsidRDefault="00B80CE6" w:rsidP="00B80CE6">
            <w:pPr>
              <w:rPr>
                <w:rFonts w:cstheme="minorHAnsi"/>
              </w:rPr>
            </w:pPr>
            <w:r w:rsidRPr="0012776E">
              <w:rPr>
                <w:rFonts w:cstheme="minorHAnsi"/>
              </w:rPr>
              <w:t>PURCHASE ORDERS</w:t>
            </w:r>
          </w:p>
        </w:tc>
        <w:tc>
          <w:tcPr>
            <w:tcW w:w="715" w:type="dxa"/>
          </w:tcPr>
          <w:p w14:paraId="09E6D804" w14:textId="00894C05" w:rsidR="00B80CE6" w:rsidRPr="0012776E" w:rsidRDefault="00B80CE6" w:rsidP="00B80CE6">
            <w:pPr>
              <w:jc w:val="right"/>
              <w:rPr>
                <w:rFonts w:cstheme="minorHAnsi"/>
              </w:rPr>
            </w:pPr>
            <w:r w:rsidRPr="0012776E">
              <w:rPr>
                <w:rFonts w:cstheme="minorHAnsi"/>
              </w:rPr>
              <w:t>38</w:t>
            </w:r>
          </w:p>
        </w:tc>
      </w:tr>
      <w:tr w:rsidR="00B80CE6" w:rsidRPr="0012776E" w14:paraId="01846DC4" w14:textId="77777777" w:rsidTr="00E925D9">
        <w:tc>
          <w:tcPr>
            <w:tcW w:w="1345" w:type="dxa"/>
          </w:tcPr>
          <w:p w14:paraId="44804A92" w14:textId="6C12151D" w:rsidR="00B80CE6" w:rsidRPr="0012776E" w:rsidRDefault="00B80CE6" w:rsidP="00B80CE6">
            <w:pPr>
              <w:jc w:val="center"/>
              <w:rPr>
                <w:rFonts w:cstheme="minorHAnsi"/>
              </w:rPr>
            </w:pPr>
            <w:r w:rsidRPr="0012776E">
              <w:rPr>
                <w:rFonts w:cstheme="minorHAnsi"/>
              </w:rPr>
              <w:t>6.9</w:t>
            </w:r>
          </w:p>
        </w:tc>
        <w:tc>
          <w:tcPr>
            <w:tcW w:w="7290" w:type="dxa"/>
          </w:tcPr>
          <w:p w14:paraId="08B9AB1E" w14:textId="265226F2" w:rsidR="00B80CE6" w:rsidRPr="0012776E" w:rsidRDefault="00B80CE6" w:rsidP="00B80CE6">
            <w:pPr>
              <w:rPr>
                <w:rFonts w:cstheme="minorHAnsi"/>
              </w:rPr>
            </w:pPr>
            <w:r w:rsidRPr="0012776E">
              <w:rPr>
                <w:rFonts w:cstheme="minorHAnsi"/>
              </w:rPr>
              <w:t>NOTICE TO PROCEED</w:t>
            </w:r>
          </w:p>
        </w:tc>
        <w:tc>
          <w:tcPr>
            <w:tcW w:w="715" w:type="dxa"/>
          </w:tcPr>
          <w:p w14:paraId="55E65CD6" w14:textId="60EB2F9C" w:rsidR="00B80CE6" w:rsidRPr="0012776E" w:rsidRDefault="00B80CE6" w:rsidP="00B80CE6">
            <w:pPr>
              <w:jc w:val="right"/>
              <w:rPr>
                <w:rFonts w:cstheme="minorHAnsi"/>
              </w:rPr>
            </w:pPr>
            <w:r w:rsidRPr="0012776E">
              <w:rPr>
                <w:rFonts w:cstheme="minorHAnsi"/>
              </w:rPr>
              <w:t>38</w:t>
            </w:r>
          </w:p>
        </w:tc>
      </w:tr>
      <w:tr w:rsidR="00B80CE6" w:rsidRPr="0012776E" w14:paraId="7D6D93DA" w14:textId="77777777" w:rsidTr="00E925D9">
        <w:tc>
          <w:tcPr>
            <w:tcW w:w="1345" w:type="dxa"/>
          </w:tcPr>
          <w:p w14:paraId="50739A85" w14:textId="259C111B" w:rsidR="00B80CE6" w:rsidRPr="0012776E" w:rsidRDefault="00B80CE6" w:rsidP="00B80CE6">
            <w:pPr>
              <w:jc w:val="center"/>
              <w:rPr>
                <w:rFonts w:cstheme="minorHAnsi"/>
              </w:rPr>
            </w:pPr>
            <w:r w:rsidRPr="0012776E">
              <w:rPr>
                <w:rFonts w:cstheme="minorHAnsi"/>
              </w:rPr>
              <w:t>6.10</w:t>
            </w:r>
          </w:p>
        </w:tc>
        <w:tc>
          <w:tcPr>
            <w:tcW w:w="7290" w:type="dxa"/>
          </w:tcPr>
          <w:p w14:paraId="7DFBC17F" w14:textId="5A47FA87" w:rsidR="00B80CE6" w:rsidRPr="0012776E" w:rsidRDefault="00B80CE6" w:rsidP="00B80CE6">
            <w:pPr>
              <w:rPr>
                <w:rFonts w:cstheme="minorHAnsi"/>
              </w:rPr>
            </w:pPr>
            <w:r w:rsidRPr="0012776E">
              <w:rPr>
                <w:rFonts w:cstheme="minorHAnsi"/>
              </w:rPr>
              <w:t>CONTRACT PROVISIONS</w:t>
            </w:r>
          </w:p>
        </w:tc>
        <w:tc>
          <w:tcPr>
            <w:tcW w:w="715" w:type="dxa"/>
          </w:tcPr>
          <w:p w14:paraId="3E3B20FE" w14:textId="0881F74A" w:rsidR="00B80CE6" w:rsidRPr="0012776E" w:rsidRDefault="00B80CE6" w:rsidP="00B80CE6">
            <w:pPr>
              <w:jc w:val="right"/>
              <w:rPr>
                <w:rFonts w:cstheme="minorHAnsi"/>
              </w:rPr>
            </w:pPr>
            <w:r w:rsidRPr="0012776E">
              <w:rPr>
                <w:rFonts w:cstheme="minorHAnsi"/>
              </w:rPr>
              <w:t>38</w:t>
            </w:r>
          </w:p>
        </w:tc>
      </w:tr>
      <w:tr w:rsidR="00B80CE6" w:rsidRPr="0012776E" w14:paraId="152387C3" w14:textId="77777777" w:rsidTr="00E925D9">
        <w:tc>
          <w:tcPr>
            <w:tcW w:w="1345" w:type="dxa"/>
          </w:tcPr>
          <w:p w14:paraId="023DA6D2" w14:textId="66547E41" w:rsidR="00B80CE6" w:rsidRPr="0012776E" w:rsidRDefault="00B80CE6" w:rsidP="00B80CE6">
            <w:pPr>
              <w:rPr>
                <w:rFonts w:cstheme="minorHAnsi"/>
              </w:rPr>
            </w:pPr>
            <w:r w:rsidRPr="0012776E">
              <w:rPr>
                <w:rFonts w:cstheme="minorHAnsi"/>
              </w:rPr>
              <w:t>7.</w:t>
            </w:r>
          </w:p>
        </w:tc>
        <w:tc>
          <w:tcPr>
            <w:tcW w:w="7290" w:type="dxa"/>
          </w:tcPr>
          <w:p w14:paraId="12356B62" w14:textId="6F3F8FBB" w:rsidR="00B80CE6" w:rsidRPr="0012776E" w:rsidRDefault="00B80CE6" w:rsidP="00B80CE6">
            <w:pPr>
              <w:rPr>
                <w:rFonts w:cstheme="minorHAnsi"/>
              </w:rPr>
            </w:pPr>
            <w:r w:rsidRPr="0012776E">
              <w:rPr>
                <w:rFonts w:cstheme="minorHAnsi"/>
              </w:rPr>
              <w:t>THE PROCUREMENT FUNCTION</w:t>
            </w:r>
          </w:p>
        </w:tc>
        <w:tc>
          <w:tcPr>
            <w:tcW w:w="715" w:type="dxa"/>
          </w:tcPr>
          <w:p w14:paraId="26653EB6" w14:textId="77777777" w:rsidR="00B80CE6" w:rsidRPr="0012776E" w:rsidRDefault="00B80CE6" w:rsidP="00B80CE6">
            <w:pPr>
              <w:jc w:val="right"/>
              <w:rPr>
                <w:rFonts w:cstheme="minorHAnsi"/>
              </w:rPr>
            </w:pPr>
          </w:p>
        </w:tc>
      </w:tr>
      <w:tr w:rsidR="00B80CE6" w:rsidRPr="0012776E" w14:paraId="7C215502" w14:textId="77777777" w:rsidTr="00E925D9">
        <w:tc>
          <w:tcPr>
            <w:tcW w:w="1345" w:type="dxa"/>
          </w:tcPr>
          <w:p w14:paraId="0F1C0DCC" w14:textId="57F1425E" w:rsidR="00B80CE6" w:rsidRPr="0012776E" w:rsidRDefault="00B80CE6" w:rsidP="00B80CE6">
            <w:pPr>
              <w:jc w:val="center"/>
              <w:rPr>
                <w:rFonts w:cstheme="minorHAnsi"/>
              </w:rPr>
            </w:pPr>
            <w:r w:rsidRPr="0012776E">
              <w:rPr>
                <w:rFonts w:cstheme="minorHAnsi"/>
              </w:rPr>
              <w:t>7.1</w:t>
            </w:r>
          </w:p>
        </w:tc>
        <w:tc>
          <w:tcPr>
            <w:tcW w:w="7290" w:type="dxa"/>
          </w:tcPr>
          <w:p w14:paraId="424A094D" w14:textId="04E1D647" w:rsidR="00B80CE6" w:rsidRPr="0012776E" w:rsidRDefault="00B80CE6" w:rsidP="00B80CE6">
            <w:pPr>
              <w:rPr>
                <w:rFonts w:cstheme="minorHAnsi"/>
              </w:rPr>
            </w:pPr>
            <w:r w:rsidRPr="0012776E">
              <w:rPr>
                <w:rFonts w:cstheme="minorHAnsi"/>
              </w:rPr>
              <w:t>ENGAGING THE PROCUREMENT PROCESS</w:t>
            </w:r>
          </w:p>
        </w:tc>
        <w:tc>
          <w:tcPr>
            <w:tcW w:w="715" w:type="dxa"/>
          </w:tcPr>
          <w:p w14:paraId="2D539FAC" w14:textId="61C10FCE" w:rsidR="00B80CE6" w:rsidRPr="0012776E" w:rsidRDefault="00B80CE6" w:rsidP="00B80CE6">
            <w:pPr>
              <w:jc w:val="right"/>
              <w:rPr>
                <w:rFonts w:cstheme="minorHAnsi"/>
              </w:rPr>
            </w:pPr>
            <w:r w:rsidRPr="0012776E">
              <w:rPr>
                <w:rFonts w:cstheme="minorHAnsi"/>
              </w:rPr>
              <w:t>41</w:t>
            </w:r>
          </w:p>
        </w:tc>
      </w:tr>
      <w:tr w:rsidR="00B80CE6" w:rsidRPr="0012776E" w14:paraId="3EB284DF" w14:textId="77777777" w:rsidTr="00E925D9">
        <w:tc>
          <w:tcPr>
            <w:tcW w:w="1345" w:type="dxa"/>
          </w:tcPr>
          <w:p w14:paraId="25C73187" w14:textId="729B6B06" w:rsidR="00B80CE6" w:rsidRPr="0012776E" w:rsidRDefault="00B80CE6" w:rsidP="00B80CE6">
            <w:pPr>
              <w:jc w:val="center"/>
              <w:rPr>
                <w:rFonts w:cstheme="minorHAnsi"/>
              </w:rPr>
            </w:pPr>
            <w:r w:rsidRPr="0012776E">
              <w:rPr>
                <w:rFonts w:cstheme="minorHAnsi"/>
              </w:rPr>
              <w:t>7.2</w:t>
            </w:r>
          </w:p>
        </w:tc>
        <w:tc>
          <w:tcPr>
            <w:tcW w:w="7290" w:type="dxa"/>
          </w:tcPr>
          <w:p w14:paraId="65C3CF00" w14:textId="249400B0" w:rsidR="00B80CE6" w:rsidRPr="0012776E" w:rsidRDefault="00B80CE6" w:rsidP="00B80CE6">
            <w:pPr>
              <w:rPr>
                <w:rFonts w:cstheme="minorHAnsi"/>
              </w:rPr>
            </w:pPr>
            <w:r w:rsidRPr="0012776E">
              <w:rPr>
                <w:rFonts w:cstheme="minorHAnsi"/>
              </w:rPr>
              <w:t>INDEPENDENT COST ESTIMATE (ICE)</w:t>
            </w:r>
          </w:p>
        </w:tc>
        <w:tc>
          <w:tcPr>
            <w:tcW w:w="715" w:type="dxa"/>
          </w:tcPr>
          <w:p w14:paraId="23E90D5E" w14:textId="370ADFB4" w:rsidR="00B80CE6" w:rsidRPr="0012776E" w:rsidRDefault="00B80CE6" w:rsidP="00B80CE6">
            <w:pPr>
              <w:jc w:val="right"/>
              <w:rPr>
                <w:rFonts w:cstheme="minorHAnsi"/>
              </w:rPr>
            </w:pPr>
            <w:r w:rsidRPr="0012776E">
              <w:rPr>
                <w:rFonts w:cstheme="minorHAnsi"/>
              </w:rPr>
              <w:t>41</w:t>
            </w:r>
          </w:p>
        </w:tc>
      </w:tr>
      <w:tr w:rsidR="00B80CE6" w:rsidRPr="0012776E" w14:paraId="0D789065" w14:textId="77777777" w:rsidTr="00CC25F5">
        <w:trPr>
          <w:trHeight w:val="314"/>
        </w:trPr>
        <w:tc>
          <w:tcPr>
            <w:tcW w:w="1345" w:type="dxa"/>
          </w:tcPr>
          <w:p w14:paraId="61A041EA" w14:textId="0014323B" w:rsidR="00B80CE6" w:rsidRPr="0012776E" w:rsidRDefault="00B80CE6" w:rsidP="00B80CE6">
            <w:pPr>
              <w:jc w:val="center"/>
              <w:rPr>
                <w:rFonts w:cstheme="minorHAnsi"/>
              </w:rPr>
            </w:pPr>
            <w:r w:rsidRPr="0012776E">
              <w:rPr>
                <w:rFonts w:cstheme="minorHAnsi"/>
              </w:rPr>
              <w:t>7.3</w:t>
            </w:r>
          </w:p>
        </w:tc>
        <w:tc>
          <w:tcPr>
            <w:tcW w:w="7290" w:type="dxa"/>
          </w:tcPr>
          <w:p w14:paraId="5C0DA538" w14:textId="44067C24" w:rsidR="00B80CE6" w:rsidRPr="0012776E" w:rsidRDefault="00B80CE6" w:rsidP="00B80CE6">
            <w:pPr>
              <w:rPr>
                <w:rFonts w:cstheme="minorHAnsi"/>
              </w:rPr>
            </w:pPr>
            <w:r w:rsidRPr="0012776E">
              <w:rPr>
                <w:rFonts w:cstheme="minorHAnsi"/>
              </w:rPr>
              <w:t>SOLICITATION</w:t>
            </w:r>
          </w:p>
        </w:tc>
        <w:tc>
          <w:tcPr>
            <w:tcW w:w="715" w:type="dxa"/>
          </w:tcPr>
          <w:p w14:paraId="12882ED0" w14:textId="2780A5C5" w:rsidR="00B80CE6" w:rsidRPr="0012776E" w:rsidRDefault="00B80CE6" w:rsidP="00B80CE6">
            <w:pPr>
              <w:jc w:val="right"/>
              <w:rPr>
                <w:rFonts w:cstheme="minorHAnsi"/>
              </w:rPr>
            </w:pPr>
            <w:r w:rsidRPr="0012776E">
              <w:rPr>
                <w:rFonts w:cstheme="minorHAnsi"/>
              </w:rPr>
              <w:t>41</w:t>
            </w:r>
          </w:p>
        </w:tc>
      </w:tr>
      <w:tr w:rsidR="00B80CE6" w:rsidRPr="0012776E" w14:paraId="1F08D8FD" w14:textId="77777777" w:rsidTr="00E925D9">
        <w:tc>
          <w:tcPr>
            <w:tcW w:w="1345" w:type="dxa"/>
          </w:tcPr>
          <w:p w14:paraId="65483A52" w14:textId="5BCC7EB2" w:rsidR="00B80CE6" w:rsidRPr="0012776E" w:rsidRDefault="00B80CE6" w:rsidP="00B80CE6">
            <w:pPr>
              <w:jc w:val="center"/>
              <w:rPr>
                <w:rFonts w:cstheme="minorHAnsi"/>
              </w:rPr>
            </w:pPr>
            <w:r w:rsidRPr="0012776E">
              <w:rPr>
                <w:rFonts w:cstheme="minorHAnsi"/>
              </w:rPr>
              <w:t>7.4</w:t>
            </w:r>
          </w:p>
        </w:tc>
        <w:tc>
          <w:tcPr>
            <w:tcW w:w="7290" w:type="dxa"/>
          </w:tcPr>
          <w:p w14:paraId="1EF24E82" w14:textId="5DD89D55" w:rsidR="00B80CE6" w:rsidRPr="0012776E" w:rsidRDefault="00B80CE6" w:rsidP="00B80CE6">
            <w:pPr>
              <w:rPr>
                <w:rFonts w:cstheme="minorHAnsi"/>
              </w:rPr>
            </w:pPr>
            <w:r w:rsidRPr="0012776E">
              <w:rPr>
                <w:rFonts w:cstheme="minorHAnsi"/>
              </w:rPr>
              <w:t>STATE CONTRACTS</w:t>
            </w:r>
          </w:p>
        </w:tc>
        <w:tc>
          <w:tcPr>
            <w:tcW w:w="715" w:type="dxa"/>
          </w:tcPr>
          <w:p w14:paraId="50BA8839" w14:textId="7964AEF0" w:rsidR="00B80CE6" w:rsidRPr="0012776E" w:rsidRDefault="00B80CE6" w:rsidP="00B80CE6">
            <w:pPr>
              <w:jc w:val="right"/>
              <w:rPr>
                <w:rFonts w:cstheme="minorHAnsi"/>
              </w:rPr>
            </w:pPr>
            <w:r w:rsidRPr="0012776E">
              <w:rPr>
                <w:rFonts w:cstheme="minorHAnsi"/>
              </w:rPr>
              <w:t>42</w:t>
            </w:r>
          </w:p>
        </w:tc>
      </w:tr>
      <w:tr w:rsidR="00B80CE6" w:rsidRPr="0012776E" w14:paraId="449B483F" w14:textId="77777777" w:rsidTr="00E925D9">
        <w:tc>
          <w:tcPr>
            <w:tcW w:w="1345" w:type="dxa"/>
          </w:tcPr>
          <w:p w14:paraId="31791310" w14:textId="357159E7" w:rsidR="00B80CE6" w:rsidRPr="0012776E" w:rsidRDefault="00B80CE6" w:rsidP="00B80CE6">
            <w:pPr>
              <w:jc w:val="center"/>
              <w:rPr>
                <w:rFonts w:cstheme="minorHAnsi"/>
              </w:rPr>
            </w:pPr>
            <w:r w:rsidRPr="0012776E">
              <w:rPr>
                <w:rFonts w:cstheme="minorHAnsi"/>
              </w:rPr>
              <w:t>7.5</w:t>
            </w:r>
          </w:p>
        </w:tc>
        <w:tc>
          <w:tcPr>
            <w:tcW w:w="7290" w:type="dxa"/>
          </w:tcPr>
          <w:p w14:paraId="0CDD2CA6" w14:textId="01297FB0" w:rsidR="00B80CE6" w:rsidRPr="0012776E" w:rsidRDefault="00B80CE6" w:rsidP="00B80CE6">
            <w:pPr>
              <w:rPr>
                <w:rFonts w:cstheme="minorHAnsi"/>
              </w:rPr>
            </w:pPr>
            <w:r w:rsidRPr="0012776E">
              <w:rPr>
                <w:rFonts w:cstheme="minorHAnsi"/>
              </w:rPr>
              <w:t>QUALIFICATIONS-BASED PROCUREMENTS (THE BROOKS ACT)</w:t>
            </w:r>
          </w:p>
        </w:tc>
        <w:tc>
          <w:tcPr>
            <w:tcW w:w="715" w:type="dxa"/>
          </w:tcPr>
          <w:p w14:paraId="1C069BFF" w14:textId="60D33D3D" w:rsidR="00B80CE6" w:rsidRPr="0012776E" w:rsidRDefault="00B80CE6" w:rsidP="00B80CE6">
            <w:pPr>
              <w:jc w:val="right"/>
              <w:rPr>
                <w:rFonts w:cstheme="minorHAnsi"/>
              </w:rPr>
            </w:pPr>
            <w:r w:rsidRPr="0012776E">
              <w:rPr>
                <w:rFonts w:cstheme="minorHAnsi"/>
              </w:rPr>
              <w:t>43</w:t>
            </w:r>
          </w:p>
        </w:tc>
      </w:tr>
      <w:tr w:rsidR="00B80CE6" w:rsidRPr="0012776E" w14:paraId="3C128B10" w14:textId="77777777" w:rsidTr="00E925D9">
        <w:tc>
          <w:tcPr>
            <w:tcW w:w="1345" w:type="dxa"/>
          </w:tcPr>
          <w:p w14:paraId="142F8516" w14:textId="3490666E" w:rsidR="00B80CE6" w:rsidRPr="0012776E" w:rsidRDefault="00B80CE6" w:rsidP="00B80CE6">
            <w:pPr>
              <w:jc w:val="center"/>
              <w:rPr>
                <w:rFonts w:cstheme="minorHAnsi"/>
              </w:rPr>
            </w:pPr>
            <w:r w:rsidRPr="0012776E">
              <w:rPr>
                <w:rFonts w:cstheme="minorHAnsi"/>
              </w:rPr>
              <w:t>7.6</w:t>
            </w:r>
          </w:p>
        </w:tc>
        <w:tc>
          <w:tcPr>
            <w:tcW w:w="7290" w:type="dxa"/>
          </w:tcPr>
          <w:p w14:paraId="7E115B8E" w14:textId="11E898A6" w:rsidR="00B80CE6" w:rsidRPr="0012776E" w:rsidRDefault="00B80CE6" w:rsidP="00B80CE6">
            <w:pPr>
              <w:rPr>
                <w:rFonts w:cstheme="minorHAnsi"/>
              </w:rPr>
            </w:pPr>
            <w:r w:rsidRPr="0012776E">
              <w:rPr>
                <w:rFonts w:cstheme="minorHAnsi"/>
              </w:rPr>
              <w:t>TWO-STEP PROCUREMENT</w:t>
            </w:r>
          </w:p>
        </w:tc>
        <w:tc>
          <w:tcPr>
            <w:tcW w:w="715" w:type="dxa"/>
          </w:tcPr>
          <w:p w14:paraId="7AF24A1F" w14:textId="04E6D92B" w:rsidR="00B80CE6" w:rsidRPr="0012776E" w:rsidRDefault="00B80CE6" w:rsidP="00B80CE6">
            <w:pPr>
              <w:jc w:val="right"/>
              <w:rPr>
                <w:rFonts w:cstheme="minorHAnsi"/>
              </w:rPr>
            </w:pPr>
            <w:r w:rsidRPr="0012776E">
              <w:rPr>
                <w:rFonts w:cstheme="minorHAnsi"/>
              </w:rPr>
              <w:t>43</w:t>
            </w:r>
          </w:p>
        </w:tc>
      </w:tr>
      <w:tr w:rsidR="00B80CE6" w:rsidRPr="0012776E" w14:paraId="33CA79C4" w14:textId="77777777" w:rsidTr="00E925D9">
        <w:tc>
          <w:tcPr>
            <w:tcW w:w="1345" w:type="dxa"/>
          </w:tcPr>
          <w:p w14:paraId="2E6DABC5" w14:textId="7870F1CF" w:rsidR="00B80CE6" w:rsidRPr="0012776E" w:rsidRDefault="00B80CE6" w:rsidP="00B80CE6">
            <w:pPr>
              <w:jc w:val="center"/>
              <w:rPr>
                <w:rFonts w:cstheme="minorHAnsi"/>
              </w:rPr>
            </w:pPr>
            <w:r w:rsidRPr="0012776E">
              <w:rPr>
                <w:rFonts w:cstheme="minorHAnsi"/>
              </w:rPr>
              <w:t>7.7</w:t>
            </w:r>
          </w:p>
        </w:tc>
        <w:tc>
          <w:tcPr>
            <w:tcW w:w="7290" w:type="dxa"/>
          </w:tcPr>
          <w:p w14:paraId="40637EEE" w14:textId="3F44ADAE" w:rsidR="00B80CE6" w:rsidRPr="0012776E" w:rsidRDefault="00B80CE6" w:rsidP="00B80CE6">
            <w:pPr>
              <w:rPr>
                <w:rFonts w:cstheme="minorHAnsi"/>
              </w:rPr>
            </w:pPr>
            <w:r w:rsidRPr="0012776E">
              <w:rPr>
                <w:rFonts w:cstheme="minorHAnsi"/>
              </w:rPr>
              <w:t>SOLICITATION DETAILS</w:t>
            </w:r>
          </w:p>
        </w:tc>
        <w:tc>
          <w:tcPr>
            <w:tcW w:w="715" w:type="dxa"/>
          </w:tcPr>
          <w:p w14:paraId="44094C8C" w14:textId="69E3C172" w:rsidR="00B80CE6" w:rsidRPr="0012776E" w:rsidRDefault="00B80CE6" w:rsidP="00B80CE6">
            <w:pPr>
              <w:jc w:val="right"/>
              <w:rPr>
                <w:rFonts w:cstheme="minorHAnsi"/>
              </w:rPr>
            </w:pPr>
            <w:r w:rsidRPr="0012776E">
              <w:rPr>
                <w:rFonts w:cstheme="minorHAnsi"/>
              </w:rPr>
              <w:t>43</w:t>
            </w:r>
          </w:p>
        </w:tc>
      </w:tr>
      <w:tr w:rsidR="00B80CE6" w:rsidRPr="0012776E" w14:paraId="781C54DF" w14:textId="77777777" w:rsidTr="00E925D9">
        <w:tc>
          <w:tcPr>
            <w:tcW w:w="1345" w:type="dxa"/>
          </w:tcPr>
          <w:p w14:paraId="1D579B8E" w14:textId="305818EC" w:rsidR="00B80CE6" w:rsidRPr="0012776E" w:rsidRDefault="00B80CE6" w:rsidP="00B80CE6">
            <w:pPr>
              <w:jc w:val="center"/>
              <w:rPr>
                <w:rFonts w:cstheme="minorHAnsi"/>
              </w:rPr>
            </w:pPr>
            <w:r w:rsidRPr="0012776E">
              <w:rPr>
                <w:rFonts w:cstheme="minorHAnsi"/>
              </w:rPr>
              <w:t>8.</w:t>
            </w:r>
          </w:p>
        </w:tc>
        <w:tc>
          <w:tcPr>
            <w:tcW w:w="7290" w:type="dxa"/>
          </w:tcPr>
          <w:p w14:paraId="44F74E8F" w14:textId="345D32FB" w:rsidR="00B80CE6" w:rsidRPr="0012776E" w:rsidRDefault="00B80CE6" w:rsidP="00B80CE6">
            <w:pPr>
              <w:rPr>
                <w:rFonts w:cstheme="minorHAnsi"/>
              </w:rPr>
            </w:pPr>
            <w:r w:rsidRPr="0012776E">
              <w:rPr>
                <w:rFonts w:cstheme="minorHAnsi"/>
              </w:rPr>
              <w:t>RECEIPT AND EVALUATION</w:t>
            </w:r>
          </w:p>
        </w:tc>
        <w:tc>
          <w:tcPr>
            <w:tcW w:w="715" w:type="dxa"/>
          </w:tcPr>
          <w:p w14:paraId="5E8D91B9" w14:textId="77777777" w:rsidR="00B80CE6" w:rsidRPr="0012776E" w:rsidRDefault="00B80CE6" w:rsidP="00B80CE6">
            <w:pPr>
              <w:jc w:val="right"/>
              <w:rPr>
                <w:rFonts w:cstheme="minorHAnsi"/>
              </w:rPr>
            </w:pPr>
          </w:p>
        </w:tc>
      </w:tr>
      <w:tr w:rsidR="00B80CE6" w:rsidRPr="0012776E" w14:paraId="67562CF2" w14:textId="77777777" w:rsidTr="00E925D9">
        <w:tc>
          <w:tcPr>
            <w:tcW w:w="1345" w:type="dxa"/>
          </w:tcPr>
          <w:p w14:paraId="71F0FA13" w14:textId="64BB25E5" w:rsidR="00B80CE6" w:rsidRPr="0012776E" w:rsidRDefault="00B80CE6" w:rsidP="00B80CE6">
            <w:pPr>
              <w:jc w:val="center"/>
              <w:rPr>
                <w:rFonts w:cstheme="minorHAnsi"/>
              </w:rPr>
            </w:pPr>
            <w:r w:rsidRPr="0012776E">
              <w:rPr>
                <w:rFonts w:cstheme="minorHAnsi"/>
              </w:rPr>
              <w:t>8.1</w:t>
            </w:r>
          </w:p>
        </w:tc>
        <w:tc>
          <w:tcPr>
            <w:tcW w:w="7290" w:type="dxa"/>
          </w:tcPr>
          <w:p w14:paraId="44B6AFE6" w14:textId="2EC7E708" w:rsidR="00B80CE6" w:rsidRPr="0012776E" w:rsidRDefault="00B80CE6" w:rsidP="00B80CE6">
            <w:pPr>
              <w:rPr>
                <w:rFonts w:cstheme="minorHAnsi"/>
              </w:rPr>
            </w:pPr>
            <w:r w:rsidRPr="0012776E">
              <w:rPr>
                <w:rFonts w:cstheme="minorHAnsi"/>
              </w:rPr>
              <w:t>RECEIPT OF BIDS OR PROPOSALS</w:t>
            </w:r>
          </w:p>
        </w:tc>
        <w:tc>
          <w:tcPr>
            <w:tcW w:w="715" w:type="dxa"/>
          </w:tcPr>
          <w:p w14:paraId="2F86F448" w14:textId="47AAC8BF" w:rsidR="00B80CE6" w:rsidRPr="0012776E" w:rsidRDefault="00B80CE6" w:rsidP="00B80CE6">
            <w:pPr>
              <w:jc w:val="right"/>
              <w:rPr>
                <w:rFonts w:cstheme="minorHAnsi"/>
              </w:rPr>
            </w:pPr>
            <w:r w:rsidRPr="0012776E">
              <w:rPr>
                <w:rFonts w:cstheme="minorHAnsi"/>
              </w:rPr>
              <w:t>46</w:t>
            </w:r>
          </w:p>
        </w:tc>
      </w:tr>
      <w:tr w:rsidR="00B80CE6" w:rsidRPr="0012776E" w14:paraId="434CFAAD" w14:textId="77777777" w:rsidTr="004C5D74">
        <w:trPr>
          <w:trHeight w:val="215"/>
        </w:trPr>
        <w:tc>
          <w:tcPr>
            <w:tcW w:w="1345" w:type="dxa"/>
          </w:tcPr>
          <w:p w14:paraId="700721FE" w14:textId="7DE413A9" w:rsidR="00B80CE6" w:rsidRPr="0012776E" w:rsidRDefault="00B80CE6" w:rsidP="00B80CE6">
            <w:pPr>
              <w:jc w:val="center"/>
              <w:rPr>
                <w:rFonts w:cstheme="minorHAnsi"/>
              </w:rPr>
            </w:pPr>
            <w:r w:rsidRPr="0012776E">
              <w:rPr>
                <w:rFonts w:cstheme="minorHAnsi"/>
              </w:rPr>
              <w:t xml:space="preserve">8.2 </w:t>
            </w:r>
          </w:p>
        </w:tc>
        <w:tc>
          <w:tcPr>
            <w:tcW w:w="7290" w:type="dxa"/>
          </w:tcPr>
          <w:p w14:paraId="5CB0048F" w14:textId="2CA841C9" w:rsidR="00B80CE6" w:rsidRPr="0012776E" w:rsidRDefault="00B80CE6" w:rsidP="00B80CE6">
            <w:pPr>
              <w:rPr>
                <w:rFonts w:cstheme="minorHAnsi"/>
              </w:rPr>
            </w:pPr>
            <w:r w:rsidRPr="0012776E">
              <w:rPr>
                <w:rFonts w:cstheme="minorHAnsi"/>
              </w:rPr>
              <w:t>EVALUATION</w:t>
            </w:r>
          </w:p>
        </w:tc>
        <w:tc>
          <w:tcPr>
            <w:tcW w:w="715" w:type="dxa"/>
          </w:tcPr>
          <w:p w14:paraId="67ABC261" w14:textId="4B735CE7" w:rsidR="00B80CE6" w:rsidRPr="0012776E" w:rsidRDefault="00B80CE6" w:rsidP="00B80CE6">
            <w:pPr>
              <w:jc w:val="right"/>
              <w:rPr>
                <w:rFonts w:cstheme="minorHAnsi"/>
              </w:rPr>
            </w:pPr>
            <w:r w:rsidRPr="0012776E">
              <w:rPr>
                <w:rFonts w:cstheme="minorHAnsi"/>
              </w:rPr>
              <w:t>46</w:t>
            </w:r>
          </w:p>
        </w:tc>
      </w:tr>
      <w:tr w:rsidR="00B80CE6" w:rsidRPr="0012776E" w14:paraId="45B426C7" w14:textId="77777777" w:rsidTr="00E925D9">
        <w:tc>
          <w:tcPr>
            <w:tcW w:w="1345" w:type="dxa"/>
          </w:tcPr>
          <w:p w14:paraId="7B3986DA" w14:textId="146051D7" w:rsidR="00B80CE6" w:rsidRPr="0012776E" w:rsidRDefault="00B80CE6" w:rsidP="00B80CE6">
            <w:pPr>
              <w:jc w:val="center"/>
              <w:rPr>
                <w:rFonts w:cstheme="minorHAnsi"/>
              </w:rPr>
            </w:pPr>
            <w:r w:rsidRPr="0012776E">
              <w:rPr>
                <w:rFonts w:cstheme="minorHAnsi"/>
              </w:rPr>
              <w:t>8.3</w:t>
            </w:r>
          </w:p>
        </w:tc>
        <w:tc>
          <w:tcPr>
            <w:tcW w:w="7290" w:type="dxa"/>
          </w:tcPr>
          <w:p w14:paraId="68F74863" w14:textId="21E5A845" w:rsidR="00B80CE6" w:rsidRPr="0012776E" w:rsidRDefault="00B80CE6" w:rsidP="00B80CE6">
            <w:pPr>
              <w:jc w:val="center"/>
              <w:rPr>
                <w:rFonts w:cstheme="minorHAnsi"/>
              </w:rPr>
            </w:pPr>
            <w:r w:rsidRPr="0012776E">
              <w:rPr>
                <w:rFonts w:cstheme="minorHAnsi"/>
              </w:rPr>
              <w:t>PRICE ANALYSIS</w:t>
            </w:r>
          </w:p>
        </w:tc>
        <w:tc>
          <w:tcPr>
            <w:tcW w:w="715" w:type="dxa"/>
          </w:tcPr>
          <w:p w14:paraId="71A0ED15" w14:textId="6B1CE0A5" w:rsidR="00B80CE6" w:rsidRPr="0012776E" w:rsidRDefault="00B80CE6" w:rsidP="00B80CE6">
            <w:pPr>
              <w:jc w:val="right"/>
              <w:rPr>
                <w:rFonts w:cstheme="minorHAnsi"/>
              </w:rPr>
            </w:pPr>
            <w:r w:rsidRPr="0012776E">
              <w:rPr>
                <w:rFonts w:cstheme="minorHAnsi"/>
              </w:rPr>
              <w:t>47</w:t>
            </w:r>
          </w:p>
        </w:tc>
      </w:tr>
      <w:tr w:rsidR="00B80CE6" w:rsidRPr="0012776E" w14:paraId="01CDE08E" w14:textId="77777777" w:rsidTr="00E925D9">
        <w:tc>
          <w:tcPr>
            <w:tcW w:w="1345" w:type="dxa"/>
          </w:tcPr>
          <w:p w14:paraId="2B408CB7" w14:textId="1C3DF177" w:rsidR="00B80CE6" w:rsidRPr="0012776E" w:rsidRDefault="00B80CE6" w:rsidP="00B80CE6">
            <w:pPr>
              <w:jc w:val="center"/>
              <w:rPr>
                <w:rFonts w:cstheme="minorHAnsi"/>
              </w:rPr>
            </w:pPr>
            <w:r w:rsidRPr="0012776E">
              <w:rPr>
                <w:rFonts w:cstheme="minorHAnsi"/>
              </w:rPr>
              <w:t>8.4</w:t>
            </w:r>
          </w:p>
        </w:tc>
        <w:tc>
          <w:tcPr>
            <w:tcW w:w="7290" w:type="dxa"/>
          </w:tcPr>
          <w:p w14:paraId="66631BF3" w14:textId="60A5AC8C" w:rsidR="00B80CE6" w:rsidRPr="0012776E" w:rsidRDefault="00B80CE6" w:rsidP="00B80CE6">
            <w:pPr>
              <w:rPr>
                <w:rFonts w:cstheme="minorHAnsi"/>
              </w:rPr>
            </w:pPr>
            <w:r w:rsidRPr="0012776E">
              <w:rPr>
                <w:rFonts w:cstheme="minorHAnsi"/>
              </w:rPr>
              <w:t>PUBLIC BID OPENINGS</w:t>
            </w:r>
          </w:p>
        </w:tc>
        <w:tc>
          <w:tcPr>
            <w:tcW w:w="715" w:type="dxa"/>
          </w:tcPr>
          <w:p w14:paraId="03342075" w14:textId="7B4BDD09" w:rsidR="00B80CE6" w:rsidRPr="0012776E" w:rsidRDefault="00B80CE6" w:rsidP="00B80CE6">
            <w:pPr>
              <w:jc w:val="right"/>
              <w:rPr>
                <w:rFonts w:cstheme="minorHAnsi"/>
              </w:rPr>
            </w:pPr>
            <w:r w:rsidRPr="0012776E">
              <w:rPr>
                <w:rFonts w:cstheme="minorHAnsi"/>
              </w:rPr>
              <w:t>48</w:t>
            </w:r>
          </w:p>
        </w:tc>
      </w:tr>
      <w:tr w:rsidR="00B80CE6" w:rsidRPr="0012776E" w14:paraId="3DA640F7" w14:textId="77777777" w:rsidTr="00E925D9">
        <w:tc>
          <w:tcPr>
            <w:tcW w:w="1345" w:type="dxa"/>
          </w:tcPr>
          <w:p w14:paraId="522C55F8" w14:textId="41E3691F" w:rsidR="00B80CE6" w:rsidRPr="0012776E" w:rsidRDefault="00B80CE6" w:rsidP="00B80CE6">
            <w:pPr>
              <w:jc w:val="center"/>
              <w:rPr>
                <w:rFonts w:cstheme="minorHAnsi"/>
              </w:rPr>
            </w:pPr>
            <w:r w:rsidRPr="0012776E">
              <w:rPr>
                <w:rFonts w:cstheme="minorHAnsi"/>
              </w:rPr>
              <w:t>8.5</w:t>
            </w:r>
          </w:p>
        </w:tc>
        <w:tc>
          <w:tcPr>
            <w:tcW w:w="7290" w:type="dxa"/>
          </w:tcPr>
          <w:p w14:paraId="09EAE648" w14:textId="01DD0D00" w:rsidR="00B80CE6" w:rsidRPr="0012776E" w:rsidRDefault="00B80CE6" w:rsidP="00B80CE6">
            <w:pPr>
              <w:rPr>
                <w:rFonts w:cstheme="minorHAnsi"/>
              </w:rPr>
            </w:pPr>
            <w:r w:rsidRPr="0012776E">
              <w:rPr>
                <w:rFonts w:cstheme="minorHAnsi"/>
              </w:rPr>
              <w:t>WRITTEN DOCUMENTATION FOR SEALED BIDS</w:t>
            </w:r>
          </w:p>
        </w:tc>
        <w:tc>
          <w:tcPr>
            <w:tcW w:w="715" w:type="dxa"/>
          </w:tcPr>
          <w:p w14:paraId="1391062A" w14:textId="584C9875" w:rsidR="00B80CE6" w:rsidRPr="0012776E" w:rsidRDefault="00B80CE6" w:rsidP="00B80CE6">
            <w:pPr>
              <w:jc w:val="right"/>
              <w:rPr>
                <w:rFonts w:cstheme="minorHAnsi"/>
              </w:rPr>
            </w:pPr>
            <w:r w:rsidRPr="0012776E">
              <w:rPr>
                <w:rFonts w:cstheme="minorHAnsi"/>
              </w:rPr>
              <w:t>48</w:t>
            </w:r>
          </w:p>
        </w:tc>
      </w:tr>
      <w:tr w:rsidR="00B80CE6" w:rsidRPr="0012776E" w14:paraId="64219DCF" w14:textId="77777777" w:rsidTr="00E925D9">
        <w:tc>
          <w:tcPr>
            <w:tcW w:w="1345" w:type="dxa"/>
          </w:tcPr>
          <w:p w14:paraId="2E17170D" w14:textId="3A51F572" w:rsidR="00B80CE6" w:rsidRPr="0012776E" w:rsidRDefault="00B80CE6" w:rsidP="00B80CE6">
            <w:pPr>
              <w:rPr>
                <w:rFonts w:cstheme="minorHAnsi"/>
              </w:rPr>
            </w:pPr>
            <w:r w:rsidRPr="0012776E">
              <w:rPr>
                <w:rFonts w:cstheme="minorHAnsi"/>
              </w:rPr>
              <w:t>9.</w:t>
            </w:r>
          </w:p>
        </w:tc>
        <w:tc>
          <w:tcPr>
            <w:tcW w:w="7290" w:type="dxa"/>
          </w:tcPr>
          <w:p w14:paraId="46DC26F6" w14:textId="7541D7C0" w:rsidR="00B80CE6" w:rsidRPr="0012776E" w:rsidRDefault="00B80CE6" w:rsidP="00B80CE6">
            <w:pPr>
              <w:jc w:val="center"/>
              <w:rPr>
                <w:rFonts w:cstheme="minorHAnsi"/>
              </w:rPr>
            </w:pPr>
            <w:r w:rsidRPr="0012776E">
              <w:rPr>
                <w:rFonts w:cstheme="minorHAnsi"/>
              </w:rPr>
              <w:t>CONTRACT ADMINISTRATION</w:t>
            </w:r>
          </w:p>
        </w:tc>
        <w:tc>
          <w:tcPr>
            <w:tcW w:w="715" w:type="dxa"/>
          </w:tcPr>
          <w:p w14:paraId="06CF9206" w14:textId="77777777" w:rsidR="00B80CE6" w:rsidRPr="0012776E" w:rsidRDefault="00B80CE6" w:rsidP="00B80CE6">
            <w:pPr>
              <w:jc w:val="right"/>
              <w:rPr>
                <w:rFonts w:cstheme="minorHAnsi"/>
              </w:rPr>
            </w:pPr>
          </w:p>
        </w:tc>
      </w:tr>
      <w:tr w:rsidR="00B80CE6" w:rsidRPr="0012776E" w14:paraId="40877553" w14:textId="77777777" w:rsidTr="00E925D9">
        <w:tc>
          <w:tcPr>
            <w:tcW w:w="1345" w:type="dxa"/>
          </w:tcPr>
          <w:p w14:paraId="420EA5BC" w14:textId="3E87EABD" w:rsidR="00B80CE6" w:rsidRPr="0012776E" w:rsidRDefault="00B80CE6" w:rsidP="00B80CE6">
            <w:pPr>
              <w:jc w:val="center"/>
              <w:rPr>
                <w:rFonts w:cstheme="minorHAnsi"/>
              </w:rPr>
            </w:pPr>
            <w:r w:rsidRPr="0012776E">
              <w:rPr>
                <w:rFonts w:cstheme="minorHAnsi"/>
              </w:rPr>
              <w:t>9.1</w:t>
            </w:r>
          </w:p>
        </w:tc>
        <w:tc>
          <w:tcPr>
            <w:tcW w:w="7290" w:type="dxa"/>
          </w:tcPr>
          <w:p w14:paraId="46F8FA95" w14:textId="1A49CADE" w:rsidR="00B80CE6" w:rsidRPr="0012776E" w:rsidRDefault="00B80CE6" w:rsidP="00B80CE6">
            <w:pPr>
              <w:rPr>
                <w:rFonts w:cstheme="minorHAnsi"/>
              </w:rPr>
            </w:pPr>
            <w:r w:rsidRPr="0012776E">
              <w:rPr>
                <w:rFonts w:cstheme="minorHAnsi"/>
                <w:bCs/>
              </w:rPr>
              <w:t>POST CONTRACT EXECUTION</w:t>
            </w:r>
          </w:p>
        </w:tc>
        <w:tc>
          <w:tcPr>
            <w:tcW w:w="715" w:type="dxa"/>
          </w:tcPr>
          <w:p w14:paraId="58B20570" w14:textId="1BF86105" w:rsidR="00B80CE6" w:rsidRPr="0012776E" w:rsidRDefault="00B80CE6" w:rsidP="00B80CE6">
            <w:pPr>
              <w:jc w:val="right"/>
              <w:rPr>
                <w:rFonts w:cstheme="minorHAnsi"/>
              </w:rPr>
            </w:pPr>
            <w:r w:rsidRPr="0012776E">
              <w:rPr>
                <w:rFonts w:cstheme="minorHAnsi"/>
              </w:rPr>
              <w:t>50</w:t>
            </w:r>
          </w:p>
        </w:tc>
      </w:tr>
      <w:tr w:rsidR="00B80CE6" w:rsidRPr="0012776E" w14:paraId="438E404C" w14:textId="77777777" w:rsidTr="00E925D9">
        <w:tc>
          <w:tcPr>
            <w:tcW w:w="1345" w:type="dxa"/>
          </w:tcPr>
          <w:p w14:paraId="2520ACF2" w14:textId="258AFDF1" w:rsidR="00B80CE6" w:rsidRPr="0012776E" w:rsidRDefault="00B80CE6" w:rsidP="00B80CE6">
            <w:pPr>
              <w:jc w:val="center"/>
              <w:rPr>
                <w:rFonts w:cstheme="minorHAnsi"/>
              </w:rPr>
            </w:pPr>
            <w:r w:rsidRPr="0012776E">
              <w:rPr>
                <w:rFonts w:cstheme="minorHAnsi"/>
              </w:rPr>
              <w:t>9.2</w:t>
            </w:r>
          </w:p>
        </w:tc>
        <w:tc>
          <w:tcPr>
            <w:tcW w:w="7290" w:type="dxa"/>
          </w:tcPr>
          <w:p w14:paraId="7197855F" w14:textId="182628C6" w:rsidR="00B80CE6" w:rsidRPr="0012776E" w:rsidRDefault="00B80CE6" w:rsidP="00B80CE6">
            <w:pPr>
              <w:rPr>
                <w:rFonts w:cstheme="minorHAnsi"/>
              </w:rPr>
            </w:pPr>
            <w:r w:rsidRPr="0012776E">
              <w:rPr>
                <w:rFonts w:cstheme="minorHAnsi"/>
                <w:bCs/>
              </w:rPr>
              <w:t>CHANGE ORDERS AND MODIFICATIONS</w:t>
            </w:r>
          </w:p>
        </w:tc>
        <w:tc>
          <w:tcPr>
            <w:tcW w:w="715" w:type="dxa"/>
          </w:tcPr>
          <w:p w14:paraId="5CE475F6" w14:textId="3E62E395" w:rsidR="00B80CE6" w:rsidRPr="0012776E" w:rsidRDefault="00B80CE6" w:rsidP="00B80CE6">
            <w:pPr>
              <w:jc w:val="right"/>
              <w:rPr>
                <w:rFonts w:cstheme="minorHAnsi"/>
              </w:rPr>
            </w:pPr>
            <w:r w:rsidRPr="0012776E">
              <w:rPr>
                <w:rFonts w:cstheme="minorHAnsi"/>
              </w:rPr>
              <w:t>50</w:t>
            </w:r>
          </w:p>
        </w:tc>
      </w:tr>
      <w:tr w:rsidR="00B80CE6" w:rsidRPr="0012776E" w14:paraId="650860D1" w14:textId="77777777" w:rsidTr="00E925D9">
        <w:tc>
          <w:tcPr>
            <w:tcW w:w="1345" w:type="dxa"/>
          </w:tcPr>
          <w:p w14:paraId="43458CF5" w14:textId="07C907F4" w:rsidR="00B80CE6" w:rsidRPr="0012776E" w:rsidRDefault="00B80CE6" w:rsidP="00B80CE6">
            <w:pPr>
              <w:jc w:val="center"/>
              <w:rPr>
                <w:rFonts w:cstheme="minorHAnsi"/>
              </w:rPr>
            </w:pPr>
            <w:r w:rsidRPr="0012776E">
              <w:rPr>
                <w:rFonts w:cstheme="minorHAnsi"/>
              </w:rPr>
              <w:t>9.3</w:t>
            </w:r>
          </w:p>
        </w:tc>
        <w:tc>
          <w:tcPr>
            <w:tcW w:w="7290" w:type="dxa"/>
          </w:tcPr>
          <w:p w14:paraId="5E3D7BAD" w14:textId="0C837E67" w:rsidR="00B80CE6" w:rsidRPr="0012776E" w:rsidRDefault="00B80CE6" w:rsidP="00B80CE6">
            <w:pPr>
              <w:rPr>
                <w:rFonts w:cstheme="minorHAnsi"/>
              </w:rPr>
            </w:pPr>
            <w:r w:rsidRPr="0012776E">
              <w:rPr>
                <w:rFonts w:cstheme="minorHAnsi"/>
                <w:bCs/>
              </w:rPr>
              <w:t>PRE-DELIVERY ADMINISTRATION</w:t>
            </w:r>
          </w:p>
        </w:tc>
        <w:tc>
          <w:tcPr>
            <w:tcW w:w="715" w:type="dxa"/>
          </w:tcPr>
          <w:p w14:paraId="77BE9288" w14:textId="08F13F4D" w:rsidR="00B80CE6" w:rsidRPr="0012776E" w:rsidRDefault="00B80CE6" w:rsidP="00B80CE6">
            <w:pPr>
              <w:jc w:val="right"/>
              <w:rPr>
                <w:rFonts w:cstheme="minorHAnsi"/>
              </w:rPr>
            </w:pPr>
            <w:r w:rsidRPr="0012776E">
              <w:rPr>
                <w:rFonts w:cstheme="minorHAnsi"/>
              </w:rPr>
              <w:t>50</w:t>
            </w:r>
          </w:p>
        </w:tc>
      </w:tr>
      <w:tr w:rsidR="00B80CE6" w:rsidRPr="0012776E" w14:paraId="7C295AA8" w14:textId="77777777" w:rsidTr="00E925D9">
        <w:tc>
          <w:tcPr>
            <w:tcW w:w="1345" w:type="dxa"/>
          </w:tcPr>
          <w:p w14:paraId="54B7B8AF" w14:textId="2DAE300A" w:rsidR="00B80CE6" w:rsidRPr="0012776E" w:rsidRDefault="00B80CE6" w:rsidP="00B80CE6">
            <w:pPr>
              <w:jc w:val="center"/>
              <w:rPr>
                <w:rFonts w:cstheme="minorHAnsi"/>
              </w:rPr>
            </w:pPr>
            <w:r w:rsidRPr="0012776E">
              <w:rPr>
                <w:rFonts w:cstheme="minorHAnsi"/>
              </w:rPr>
              <w:t>9.4</w:t>
            </w:r>
          </w:p>
        </w:tc>
        <w:tc>
          <w:tcPr>
            <w:tcW w:w="7290" w:type="dxa"/>
          </w:tcPr>
          <w:p w14:paraId="2734E220" w14:textId="52C871CA" w:rsidR="00B80CE6" w:rsidRPr="0012776E" w:rsidRDefault="00B80CE6" w:rsidP="00B80CE6">
            <w:pPr>
              <w:rPr>
                <w:rFonts w:cstheme="minorHAnsi"/>
              </w:rPr>
            </w:pPr>
            <w:r w:rsidRPr="0012776E">
              <w:rPr>
                <w:rFonts w:cstheme="minorHAnsi"/>
                <w:bCs/>
              </w:rPr>
              <w:t>DELIVERY AND ACCEPTANCE</w:t>
            </w:r>
          </w:p>
        </w:tc>
        <w:tc>
          <w:tcPr>
            <w:tcW w:w="715" w:type="dxa"/>
          </w:tcPr>
          <w:p w14:paraId="32D3A338" w14:textId="2CD93958" w:rsidR="00B80CE6" w:rsidRPr="0012776E" w:rsidRDefault="00B80CE6" w:rsidP="00B80CE6">
            <w:pPr>
              <w:jc w:val="right"/>
              <w:rPr>
                <w:rFonts w:cstheme="minorHAnsi"/>
              </w:rPr>
            </w:pPr>
            <w:r w:rsidRPr="0012776E">
              <w:rPr>
                <w:rFonts w:cstheme="minorHAnsi"/>
              </w:rPr>
              <w:t>51</w:t>
            </w:r>
          </w:p>
        </w:tc>
      </w:tr>
      <w:tr w:rsidR="00B80CE6" w:rsidRPr="0012776E" w14:paraId="27491272" w14:textId="77777777" w:rsidTr="00E925D9">
        <w:tc>
          <w:tcPr>
            <w:tcW w:w="1345" w:type="dxa"/>
          </w:tcPr>
          <w:p w14:paraId="5987CB87" w14:textId="6910911E" w:rsidR="00B80CE6" w:rsidRPr="0012776E" w:rsidRDefault="00B80CE6" w:rsidP="00B80CE6">
            <w:pPr>
              <w:jc w:val="center"/>
              <w:rPr>
                <w:rFonts w:cstheme="minorHAnsi"/>
              </w:rPr>
            </w:pPr>
            <w:r w:rsidRPr="0012776E">
              <w:rPr>
                <w:rFonts w:cstheme="minorHAnsi"/>
              </w:rPr>
              <w:t>9.5</w:t>
            </w:r>
          </w:p>
        </w:tc>
        <w:tc>
          <w:tcPr>
            <w:tcW w:w="7290" w:type="dxa"/>
          </w:tcPr>
          <w:p w14:paraId="4997D47B" w14:textId="6DCE1BB9" w:rsidR="00B80CE6" w:rsidRPr="0012776E" w:rsidRDefault="00B80CE6" w:rsidP="00B80CE6">
            <w:pPr>
              <w:rPr>
                <w:rFonts w:cstheme="minorHAnsi"/>
              </w:rPr>
            </w:pPr>
            <w:r w:rsidRPr="0012776E">
              <w:rPr>
                <w:rFonts w:cstheme="minorHAnsi"/>
                <w:bCs/>
              </w:rPr>
              <w:t>CONTRACT CLOSEOUT</w:t>
            </w:r>
          </w:p>
        </w:tc>
        <w:tc>
          <w:tcPr>
            <w:tcW w:w="715" w:type="dxa"/>
          </w:tcPr>
          <w:p w14:paraId="60BF55BD" w14:textId="08820885" w:rsidR="00B80CE6" w:rsidRPr="0012776E" w:rsidRDefault="00B80CE6" w:rsidP="00B80CE6">
            <w:pPr>
              <w:jc w:val="right"/>
              <w:rPr>
                <w:rFonts w:cstheme="minorHAnsi"/>
              </w:rPr>
            </w:pPr>
            <w:r w:rsidRPr="0012776E">
              <w:rPr>
                <w:rFonts w:cstheme="minorHAnsi"/>
              </w:rPr>
              <w:t>52</w:t>
            </w:r>
          </w:p>
        </w:tc>
      </w:tr>
      <w:tr w:rsidR="00B80CE6" w:rsidRPr="0012776E" w14:paraId="3CDE5A8D" w14:textId="77777777" w:rsidTr="00E925D9">
        <w:tc>
          <w:tcPr>
            <w:tcW w:w="1345" w:type="dxa"/>
          </w:tcPr>
          <w:p w14:paraId="395570A3" w14:textId="71D83A57" w:rsidR="00B80CE6" w:rsidRPr="0012776E" w:rsidRDefault="00B80CE6" w:rsidP="00B80CE6">
            <w:pPr>
              <w:rPr>
                <w:rFonts w:cstheme="minorHAnsi"/>
              </w:rPr>
            </w:pPr>
            <w:r w:rsidRPr="0012776E">
              <w:rPr>
                <w:rFonts w:cstheme="minorHAnsi"/>
              </w:rPr>
              <w:t>10.</w:t>
            </w:r>
          </w:p>
        </w:tc>
        <w:tc>
          <w:tcPr>
            <w:tcW w:w="7290" w:type="dxa"/>
          </w:tcPr>
          <w:p w14:paraId="1DCEF329" w14:textId="1BC56F00" w:rsidR="00B80CE6" w:rsidRPr="0012776E" w:rsidRDefault="00B80CE6" w:rsidP="00B80CE6">
            <w:pPr>
              <w:jc w:val="center"/>
              <w:rPr>
                <w:rFonts w:cstheme="minorHAnsi"/>
              </w:rPr>
            </w:pPr>
            <w:r w:rsidRPr="0012776E">
              <w:rPr>
                <w:rFonts w:cstheme="minorHAnsi"/>
              </w:rPr>
              <w:t>APPENDIX</w:t>
            </w:r>
          </w:p>
        </w:tc>
        <w:tc>
          <w:tcPr>
            <w:tcW w:w="715" w:type="dxa"/>
          </w:tcPr>
          <w:p w14:paraId="27532C7C" w14:textId="004020EE" w:rsidR="00B80CE6" w:rsidRPr="0012776E" w:rsidRDefault="00B80CE6" w:rsidP="00B80CE6">
            <w:pPr>
              <w:jc w:val="right"/>
              <w:rPr>
                <w:rFonts w:cstheme="minorHAnsi"/>
              </w:rPr>
            </w:pPr>
          </w:p>
        </w:tc>
      </w:tr>
      <w:tr w:rsidR="00B80CE6" w:rsidRPr="0012776E" w14:paraId="3FD38095" w14:textId="77777777" w:rsidTr="00E925D9">
        <w:tc>
          <w:tcPr>
            <w:tcW w:w="1345" w:type="dxa"/>
          </w:tcPr>
          <w:p w14:paraId="3944B455" w14:textId="12FFB812" w:rsidR="00B80CE6" w:rsidRPr="0012776E" w:rsidRDefault="00B80CE6" w:rsidP="00B80CE6">
            <w:pPr>
              <w:jc w:val="center"/>
              <w:rPr>
                <w:rFonts w:cstheme="minorHAnsi"/>
              </w:rPr>
            </w:pPr>
            <w:r w:rsidRPr="0012776E">
              <w:rPr>
                <w:rFonts w:cstheme="minorHAnsi"/>
              </w:rPr>
              <w:t>10.1</w:t>
            </w:r>
          </w:p>
        </w:tc>
        <w:tc>
          <w:tcPr>
            <w:tcW w:w="7290" w:type="dxa"/>
          </w:tcPr>
          <w:p w14:paraId="1BC6E3F1" w14:textId="39658EBA" w:rsidR="00B80CE6" w:rsidRPr="0012776E" w:rsidRDefault="00B80CE6" w:rsidP="00B80CE6">
            <w:pPr>
              <w:rPr>
                <w:rFonts w:cstheme="minorHAnsi"/>
              </w:rPr>
            </w:pPr>
            <w:r w:rsidRPr="0012776E">
              <w:rPr>
                <w:rFonts w:cstheme="minorHAnsi"/>
              </w:rPr>
              <w:t>CODE OF CONDUCT POLICY</w:t>
            </w:r>
          </w:p>
        </w:tc>
        <w:tc>
          <w:tcPr>
            <w:tcW w:w="715" w:type="dxa"/>
          </w:tcPr>
          <w:p w14:paraId="38235DD5" w14:textId="082138EF" w:rsidR="00B80CE6" w:rsidRPr="0012776E" w:rsidRDefault="00B80CE6" w:rsidP="00B80CE6">
            <w:pPr>
              <w:jc w:val="right"/>
              <w:rPr>
                <w:rFonts w:cstheme="minorHAnsi"/>
              </w:rPr>
            </w:pPr>
            <w:r w:rsidRPr="0012776E">
              <w:rPr>
                <w:rFonts w:cstheme="minorHAnsi"/>
              </w:rPr>
              <w:t>54</w:t>
            </w:r>
          </w:p>
        </w:tc>
      </w:tr>
      <w:tr w:rsidR="00B80CE6" w:rsidRPr="0012776E" w14:paraId="6CA4C3F1" w14:textId="77777777" w:rsidTr="009D287B">
        <w:tc>
          <w:tcPr>
            <w:tcW w:w="1345" w:type="dxa"/>
            <w:tcBorders>
              <w:bottom w:val="single" w:sz="4" w:space="0" w:color="auto"/>
            </w:tcBorders>
          </w:tcPr>
          <w:p w14:paraId="78AFFFCA" w14:textId="616F541D" w:rsidR="00B80CE6" w:rsidRPr="0012776E" w:rsidRDefault="00B80CE6" w:rsidP="00B80CE6">
            <w:pPr>
              <w:jc w:val="center"/>
              <w:rPr>
                <w:rFonts w:cstheme="minorHAnsi"/>
              </w:rPr>
            </w:pPr>
            <w:r w:rsidRPr="0012776E">
              <w:rPr>
                <w:rFonts w:cstheme="minorHAnsi"/>
              </w:rPr>
              <w:t>10.2</w:t>
            </w:r>
          </w:p>
        </w:tc>
        <w:tc>
          <w:tcPr>
            <w:tcW w:w="7290" w:type="dxa"/>
            <w:tcBorders>
              <w:bottom w:val="single" w:sz="4" w:space="0" w:color="auto"/>
            </w:tcBorders>
          </w:tcPr>
          <w:p w14:paraId="12F4D050" w14:textId="5F9FDF97" w:rsidR="00B80CE6" w:rsidRPr="0012776E" w:rsidRDefault="00B80CE6" w:rsidP="00B80CE6">
            <w:pPr>
              <w:rPr>
                <w:rFonts w:cstheme="minorHAnsi"/>
              </w:rPr>
            </w:pPr>
            <w:r w:rsidRPr="0012776E">
              <w:rPr>
                <w:rFonts w:cstheme="minorHAnsi"/>
              </w:rPr>
              <w:t>PROVISIONS, CERTIFICATIONS, REPORTS, FORMS, AND OTHER MATRICES</w:t>
            </w:r>
          </w:p>
        </w:tc>
        <w:tc>
          <w:tcPr>
            <w:tcW w:w="715" w:type="dxa"/>
            <w:tcBorders>
              <w:bottom w:val="single" w:sz="4" w:space="0" w:color="auto"/>
            </w:tcBorders>
          </w:tcPr>
          <w:p w14:paraId="54E83E24" w14:textId="3C213B5E" w:rsidR="00B80CE6" w:rsidRPr="0012776E" w:rsidRDefault="00B80CE6" w:rsidP="00B80CE6">
            <w:pPr>
              <w:jc w:val="right"/>
              <w:rPr>
                <w:rFonts w:cstheme="minorHAnsi"/>
              </w:rPr>
            </w:pPr>
            <w:r w:rsidRPr="0012776E">
              <w:rPr>
                <w:rFonts w:cstheme="minorHAnsi"/>
              </w:rPr>
              <w:t>57</w:t>
            </w:r>
          </w:p>
        </w:tc>
      </w:tr>
      <w:tr w:rsidR="00B80CE6" w:rsidRPr="0012776E" w14:paraId="0123F938" w14:textId="77777777" w:rsidTr="00B80CE6">
        <w:tc>
          <w:tcPr>
            <w:tcW w:w="1345" w:type="dxa"/>
            <w:tcBorders>
              <w:bottom w:val="single" w:sz="4" w:space="0" w:color="auto"/>
            </w:tcBorders>
          </w:tcPr>
          <w:p w14:paraId="6FCDFB64" w14:textId="34084505" w:rsidR="00B80CE6" w:rsidRPr="0012776E" w:rsidRDefault="00B80CE6" w:rsidP="00B80CE6">
            <w:pPr>
              <w:jc w:val="center"/>
              <w:rPr>
                <w:rFonts w:cstheme="minorHAnsi"/>
              </w:rPr>
            </w:pPr>
            <w:r w:rsidRPr="0012776E">
              <w:rPr>
                <w:rFonts w:cstheme="minorHAnsi"/>
              </w:rPr>
              <w:t>10.3</w:t>
            </w:r>
          </w:p>
        </w:tc>
        <w:tc>
          <w:tcPr>
            <w:tcW w:w="7290" w:type="dxa"/>
            <w:tcBorders>
              <w:bottom w:val="single" w:sz="4" w:space="0" w:color="auto"/>
            </w:tcBorders>
          </w:tcPr>
          <w:p w14:paraId="4C322C6E" w14:textId="60E8E6FB" w:rsidR="00B80CE6" w:rsidRPr="0012776E" w:rsidRDefault="00B80CE6" w:rsidP="00B80CE6">
            <w:pPr>
              <w:rPr>
                <w:rFonts w:cstheme="minorHAnsi"/>
              </w:rPr>
            </w:pPr>
            <w:r w:rsidRPr="0012776E">
              <w:rPr>
                <w:rFonts w:cstheme="minorHAnsi"/>
              </w:rPr>
              <w:t>REQUIRED THIRD PARTY CONTRACT LANGUAGE</w:t>
            </w:r>
          </w:p>
        </w:tc>
        <w:tc>
          <w:tcPr>
            <w:tcW w:w="715" w:type="dxa"/>
            <w:tcBorders>
              <w:bottom w:val="single" w:sz="4" w:space="0" w:color="auto"/>
            </w:tcBorders>
          </w:tcPr>
          <w:p w14:paraId="3BDF509A" w14:textId="213B14DD" w:rsidR="00B80CE6" w:rsidRPr="0012776E" w:rsidRDefault="00B80CE6" w:rsidP="00B80CE6">
            <w:pPr>
              <w:jc w:val="right"/>
              <w:rPr>
                <w:rFonts w:cstheme="minorHAnsi"/>
              </w:rPr>
            </w:pPr>
            <w:r w:rsidRPr="0012776E">
              <w:rPr>
                <w:rFonts w:cstheme="minorHAnsi"/>
              </w:rPr>
              <w:t>63</w:t>
            </w:r>
          </w:p>
        </w:tc>
      </w:tr>
      <w:tr w:rsidR="00B80CE6" w:rsidRPr="0012776E" w14:paraId="500B9D3E" w14:textId="77777777" w:rsidTr="009D287B">
        <w:tc>
          <w:tcPr>
            <w:tcW w:w="1345" w:type="dxa"/>
            <w:tcBorders>
              <w:top w:val="single" w:sz="4" w:space="0" w:color="auto"/>
              <w:left w:val="nil"/>
              <w:bottom w:val="nil"/>
              <w:right w:val="nil"/>
            </w:tcBorders>
          </w:tcPr>
          <w:p w14:paraId="07126A22" w14:textId="729C34A1" w:rsidR="00B80CE6" w:rsidRPr="0012776E" w:rsidRDefault="00B80CE6" w:rsidP="00B80CE6">
            <w:pPr>
              <w:jc w:val="center"/>
              <w:rPr>
                <w:rFonts w:cstheme="minorHAnsi"/>
              </w:rPr>
            </w:pPr>
          </w:p>
        </w:tc>
        <w:tc>
          <w:tcPr>
            <w:tcW w:w="7290" w:type="dxa"/>
            <w:tcBorders>
              <w:top w:val="single" w:sz="4" w:space="0" w:color="auto"/>
              <w:left w:val="nil"/>
              <w:bottom w:val="nil"/>
              <w:right w:val="nil"/>
            </w:tcBorders>
          </w:tcPr>
          <w:p w14:paraId="687E40DD" w14:textId="6D9BF63A" w:rsidR="00B80CE6" w:rsidRPr="0012776E" w:rsidRDefault="00B80CE6" w:rsidP="00B80CE6">
            <w:pPr>
              <w:rPr>
                <w:rFonts w:cstheme="minorHAnsi"/>
              </w:rPr>
            </w:pPr>
          </w:p>
        </w:tc>
        <w:tc>
          <w:tcPr>
            <w:tcW w:w="715" w:type="dxa"/>
            <w:tcBorders>
              <w:top w:val="single" w:sz="4" w:space="0" w:color="auto"/>
              <w:left w:val="nil"/>
              <w:bottom w:val="nil"/>
              <w:right w:val="nil"/>
            </w:tcBorders>
          </w:tcPr>
          <w:p w14:paraId="4E8B460F" w14:textId="13420516" w:rsidR="00B80CE6" w:rsidRPr="0012776E" w:rsidRDefault="00B80CE6" w:rsidP="00B80CE6">
            <w:pPr>
              <w:jc w:val="right"/>
              <w:rPr>
                <w:rFonts w:cstheme="minorHAnsi"/>
              </w:rPr>
            </w:pPr>
          </w:p>
        </w:tc>
      </w:tr>
      <w:tr w:rsidR="00B80CE6" w:rsidRPr="0012776E" w14:paraId="3183073B" w14:textId="77777777" w:rsidTr="009D287B">
        <w:tc>
          <w:tcPr>
            <w:tcW w:w="1345" w:type="dxa"/>
            <w:tcBorders>
              <w:top w:val="nil"/>
              <w:left w:val="nil"/>
              <w:bottom w:val="nil"/>
              <w:right w:val="nil"/>
            </w:tcBorders>
          </w:tcPr>
          <w:p w14:paraId="689C2DA9" w14:textId="2A9E72EB" w:rsidR="00B80CE6" w:rsidRPr="0012776E" w:rsidRDefault="00B80CE6" w:rsidP="00B80CE6">
            <w:pPr>
              <w:jc w:val="right"/>
              <w:rPr>
                <w:rFonts w:cstheme="minorHAnsi"/>
              </w:rPr>
            </w:pPr>
          </w:p>
        </w:tc>
        <w:tc>
          <w:tcPr>
            <w:tcW w:w="7290" w:type="dxa"/>
            <w:tcBorders>
              <w:top w:val="nil"/>
              <w:left w:val="nil"/>
              <w:bottom w:val="nil"/>
              <w:right w:val="nil"/>
            </w:tcBorders>
          </w:tcPr>
          <w:p w14:paraId="4A9099F0" w14:textId="0791EBBF" w:rsidR="00B80CE6" w:rsidRPr="0012776E" w:rsidRDefault="00B80CE6" w:rsidP="00B80CE6">
            <w:pPr>
              <w:rPr>
                <w:rFonts w:cstheme="minorHAnsi"/>
              </w:rPr>
            </w:pPr>
          </w:p>
        </w:tc>
        <w:tc>
          <w:tcPr>
            <w:tcW w:w="715" w:type="dxa"/>
            <w:tcBorders>
              <w:top w:val="nil"/>
              <w:left w:val="nil"/>
              <w:bottom w:val="nil"/>
              <w:right w:val="nil"/>
            </w:tcBorders>
          </w:tcPr>
          <w:p w14:paraId="286E7B75" w14:textId="77777777" w:rsidR="00B80CE6" w:rsidRPr="0012776E" w:rsidRDefault="00B80CE6" w:rsidP="00B80CE6">
            <w:pPr>
              <w:jc w:val="right"/>
              <w:rPr>
                <w:rFonts w:cstheme="minorHAnsi"/>
              </w:rPr>
            </w:pPr>
          </w:p>
        </w:tc>
      </w:tr>
      <w:tr w:rsidR="00B80CE6" w:rsidRPr="0012776E" w14:paraId="607E4CCD" w14:textId="77777777" w:rsidTr="00B80CE6">
        <w:tc>
          <w:tcPr>
            <w:tcW w:w="1345" w:type="dxa"/>
            <w:tcBorders>
              <w:top w:val="nil"/>
              <w:left w:val="nil"/>
              <w:bottom w:val="nil"/>
              <w:right w:val="nil"/>
            </w:tcBorders>
          </w:tcPr>
          <w:p w14:paraId="0AB9201A" w14:textId="1B594960" w:rsidR="00B80CE6" w:rsidRPr="0012776E" w:rsidRDefault="00B80CE6" w:rsidP="00B80CE6">
            <w:pPr>
              <w:jc w:val="right"/>
              <w:rPr>
                <w:rFonts w:cstheme="minorHAnsi"/>
              </w:rPr>
            </w:pPr>
          </w:p>
        </w:tc>
        <w:tc>
          <w:tcPr>
            <w:tcW w:w="7290" w:type="dxa"/>
            <w:tcBorders>
              <w:top w:val="nil"/>
              <w:left w:val="nil"/>
              <w:bottom w:val="nil"/>
              <w:right w:val="nil"/>
            </w:tcBorders>
          </w:tcPr>
          <w:p w14:paraId="7B114BBA" w14:textId="040DAAAC" w:rsidR="00B80CE6" w:rsidRPr="0012776E" w:rsidRDefault="00B80CE6" w:rsidP="00B80CE6">
            <w:pPr>
              <w:rPr>
                <w:rFonts w:cstheme="minorHAnsi"/>
              </w:rPr>
            </w:pPr>
          </w:p>
        </w:tc>
        <w:tc>
          <w:tcPr>
            <w:tcW w:w="715" w:type="dxa"/>
            <w:tcBorders>
              <w:top w:val="nil"/>
              <w:left w:val="nil"/>
              <w:bottom w:val="nil"/>
              <w:right w:val="nil"/>
            </w:tcBorders>
          </w:tcPr>
          <w:p w14:paraId="619306F2" w14:textId="77777777" w:rsidR="00B80CE6" w:rsidRPr="0012776E" w:rsidRDefault="00B80CE6" w:rsidP="00B80CE6">
            <w:pPr>
              <w:jc w:val="right"/>
              <w:rPr>
                <w:rFonts w:cstheme="minorHAnsi"/>
              </w:rPr>
            </w:pPr>
          </w:p>
        </w:tc>
      </w:tr>
      <w:tr w:rsidR="00B80CE6" w:rsidRPr="0012776E" w14:paraId="797DB954" w14:textId="77777777" w:rsidTr="00B80CE6">
        <w:tc>
          <w:tcPr>
            <w:tcW w:w="1345" w:type="dxa"/>
            <w:tcBorders>
              <w:top w:val="nil"/>
              <w:left w:val="nil"/>
              <w:bottom w:val="nil"/>
              <w:right w:val="nil"/>
            </w:tcBorders>
          </w:tcPr>
          <w:p w14:paraId="2DE23C1A" w14:textId="57E1ABB3" w:rsidR="00B80CE6" w:rsidRPr="0012776E" w:rsidRDefault="00B80CE6" w:rsidP="00B80CE6">
            <w:pPr>
              <w:jc w:val="right"/>
              <w:rPr>
                <w:rFonts w:cstheme="minorHAnsi"/>
              </w:rPr>
            </w:pPr>
          </w:p>
        </w:tc>
        <w:tc>
          <w:tcPr>
            <w:tcW w:w="7290" w:type="dxa"/>
            <w:tcBorders>
              <w:top w:val="nil"/>
              <w:left w:val="nil"/>
              <w:bottom w:val="nil"/>
              <w:right w:val="nil"/>
            </w:tcBorders>
          </w:tcPr>
          <w:p w14:paraId="5B287075" w14:textId="55EF4973" w:rsidR="00B80CE6" w:rsidRPr="0012776E" w:rsidRDefault="00B80CE6" w:rsidP="00B80CE6">
            <w:pPr>
              <w:rPr>
                <w:rFonts w:cstheme="minorHAnsi"/>
              </w:rPr>
            </w:pPr>
          </w:p>
        </w:tc>
        <w:tc>
          <w:tcPr>
            <w:tcW w:w="715" w:type="dxa"/>
            <w:tcBorders>
              <w:top w:val="nil"/>
              <w:left w:val="nil"/>
              <w:bottom w:val="nil"/>
              <w:right w:val="nil"/>
            </w:tcBorders>
          </w:tcPr>
          <w:p w14:paraId="396F2F7E" w14:textId="4B60A6E4" w:rsidR="00B80CE6" w:rsidRPr="0012776E" w:rsidRDefault="00B80CE6" w:rsidP="00B80CE6">
            <w:pPr>
              <w:jc w:val="right"/>
              <w:rPr>
                <w:rFonts w:cstheme="minorHAnsi"/>
              </w:rPr>
            </w:pPr>
          </w:p>
        </w:tc>
      </w:tr>
      <w:tr w:rsidR="00B80CE6" w:rsidRPr="0012776E" w14:paraId="0CFDE893" w14:textId="77777777" w:rsidTr="00B80CE6">
        <w:tc>
          <w:tcPr>
            <w:tcW w:w="1345" w:type="dxa"/>
            <w:tcBorders>
              <w:top w:val="nil"/>
              <w:left w:val="nil"/>
              <w:bottom w:val="nil"/>
              <w:right w:val="nil"/>
            </w:tcBorders>
          </w:tcPr>
          <w:p w14:paraId="569DCC66" w14:textId="16921EEB" w:rsidR="00B80CE6" w:rsidRPr="0012776E" w:rsidRDefault="00B80CE6" w:rsidP="00B80CE6">
            <w:pPr>
              <w:rPr>
                <w:rFonts w:cstheme="minorHAnsi"/>
              </w:rPr>
            </w:pPr>
          </w:p>
        </w:tc>
        <w:tc>
          <w:tcPr>
            <w:tcW w:w="7290" w:type="dxa"/>
            <w:tcBorders>
              <w:top w:val="nil"/>
              <w:left w:val="nil"/>
              <w:bottom w:val="nil"/>
              <w:right w:val="nil"/>
            </w:tcBorders>
          </w:tcPr>
          <w:p w14:paraId="7EB738E5" w14:textId="0DB5E801" w:rsidR="00B80CE6" w:rsidRPr="0012776E" w:rsidRDefault="00B80CE6" w:rsidP="00B80CE6">
            <w:pPr>
              <w:jc w:val="center"/>
              <w:rPr>
                <w:rFonts w:cstheme="minorHAnsi"/>
              </w:rPr>
            </w:pPr>
          </w:p>
        </w:tc>
        <w:tc>
          <w:tcPr>
            <w:tcW w:w="715" w:type="dxa"/>
            <w:tcBorders>
              <w:top w:val="nil"/>
              <w:left w:val="nil"/>
              <w:bottom w:val="nil"/>
              <w:right w:val="nil"/>
            </w:tcBorders>
          </w:tcPr>
          <w:p w14:paraId="560EB335" w14:textId="0784D396" w:rsidR="00B80CE6" w:rsidRPr="0012776E" w:rsidRDefault="00B80CE6" w:rsidP="00B80CE6">
            <w:pPr>
              <w:jc w:val="right"/>
              <w:rPr>
                <w:rFonts w:cstheme="minorHAnsi"/>
              </w:rPr>
            </w:pPr>
          </w:p>
        </w:tc>
      </w:tr>
      <w:tr w:rsidR="00B80CE6" w:rsidRPr="0012776E" w14:paraId="2E90DEFE" w14:textId="77777777" w:rsidTr="00B80CE6">
        <w:tc>
          <w:tcPr>
            <w:tcW w:w="1345" w:type="dxa"/>
            <w:tcBorders>
              <w:top w:val="nil"/>
              <w:left w:val="nil"/>
              <w:bottom w:val="nil"/>
              <w:right w:val="nil"/>
            </w:tcBorders>
          </w:tcPr>
          <w:p w14:paraId="03D00D99" w14:textId="690CA50A" w:rsidR="00B80CE6" w:rsidRPr="0012776E" w:rsidRDefault="00B80CE6" w:rsidP="00B80CE6">
            <w:pPr>
              <w:jc w:val="center"/>
              <w:rPr>
                <w:rFonts w:cstheme="minorHAnsi"/>
              </w:rPr>
            </w:pPr>
          </w:p>
        </w:tc>
        <w:tc>
          <w:tcPr>
            <w:tcW w:w="7290" w:type="dxa"/>
            <w:tcBorders>
              <w:top w:val="nil"/>
              <w:left w:val="nil"/>
              <w:bottom w:val="nil"/>
              <w:right w:val="nil"/>
            </w:tcBorders>
          </w:tcPr>
          <w:p w14:paraId="5FA650EA" w14:textId="173BB7F3" w:rsidR="00B80CE6" w:rsidRPr="0012776E" w:rsidRDefault="00B80CE6" w:rsidP="00B80CE6">
            <w:pPr>
              <w:rPr>
                <w:rFonts w:cstheme="minorHAnsi"/>
              </w:rPr>
            </w:pPr>
          </w:p>
        </w:tc>
        <w:tc>
          <w:tcPr>
            <w:tcW w:w="715" w:type="dxa"/>
            <w:tcBorders>
              <w:top w:val="nil"/>
              <w:left w:val="nil"/>
              <w:bottom w:val="nil"/>
              <w:right w:val="nil"/>
            </w:tcBorders>
          </w:tcPr>
          <w:p w14:paraId="0A7B12E7" w14:textId="7EB8EBD1" w:rsidR="00B80CE6" w:rsidRPr="0012776E" w:rsidRDefault="00B80CE6" w:rsidP="00B80CE6">
            <w:pPr>
              <w:jc w:val="right"/>
              <w:rPr>
                <w:rFonts w:cstheme="minorHAnsi"/>
              </w:rPr>
            </w:pPr>
          </w:p>
        </w:tc>
      </w:tr>
      <w:tr w:rsidR="00B80CE6" w:rsidRPr="0012776E" w14:paraId="422570DE" w14:textId="77777777" w:rsidTr="00B80CE6">
        <w:tc>
          <w:tcPr>
            <w:tcW w:w="1345" w:type="dxa"/>
            <w:tcBorders>
              <w:top w:val="nil"/>
              <w:left w:val="nil"/>
              <w:bottom w:val="nil"/>
              <w:right w:val="nil"/>
            </w:tcBorders>
          </w:tcPr>
          <w:p w14:paraId="06C77D29" w14:textId="4AB9609F" w:rsidR="00B80CE6" w:rsidRPr="0012776E" w:rsidRDefault="00B80CE6" w:rsidP="00B80CE6">
            <w:pPr>
              <w:jc w:val="right"/>
              <w:rPr>
                <w:rFonts w:cstheme="minorHAnsi"/>
              </w:rPr>
            </w:pPr>
          </w:p>
        </w:tc>
        <w:tc>
          <w:tcPr>
            <w:tcW w:w="7290" w:type="dxa"/>
            <w:tcBorders>
              <w:top w:val="nil"/>
              <w:left w:val="nil"/>
              <w:bottom w:val="nil"/>
              <w:right w:val="nil"/>
            </w:tcBorders>
          </w:tcPr>
          <w:p w14:paraId="2E193AEE" w14:textId="7F99CF79" w:rsidR="00B80CE6" w:rsidRPr="0012776E" w:rsidRDefault="00B80CE6" w:rsidP="00B80CE6">
            <w:pPr>
              <w:rPr>
                <w:rFonts w:cstheme="minorHAnsi"/>
              </w:rPr>
            </w:pPr>
          </w:p>
        </w:tc>
        <w:tc>
          <w:tcPr>
            <w:tcW w:w="715" w:type="dxa"/>
            <w:tcBorders>
              <w:top w:val="nil"/>
              <w:left w:val="nil"/>
              <w:bottom w:val="nil"/>
              <w:right w:val="nil"/>
            </w:tcBorders>
          </w:tcPr>
          <w:p w14:paraId="18F6764F" w14:textId="25246094" w:rsidR="00B80CE6" w:rsidRPr="0012776E" w:rsidRDefault="00B80CE6" w:rsidP="00B80CE6">
            <w:pPr>
              <w:jc w:val="right"/>
              <w:rPr>
                <w:rFonts w:cstheme="minorHAnsi"/>
              </w:rPr>
            </w:pPr>
          </w:p>
        </w:tc>
      </w:tr>
      <w:tr w:rsidR="00B80CE6" w:rsidRPr="0012776E" w14:paraId="02CA0D3E" w14:textId="77777777" w:rsidTr="00B80CE6">
        <w:tc>
          <w:tcPr>
            <w:tcW w:w="1345" w:type="dxa"/>
            <w:tcBorders>
              <w:top w:val="nil"/>
              <w:left w:val="nil"/>
              <w:bottom w:val="nil"/>
              <w:right w:val="nil"/>
            </w:tcBorders>
          </w:tcPr>
          <w:p w14:paraId="3167C905" w14:textId="2BBADC6D" w:rsidR="00B80CE6" w:rsidRPr="0012776E" w:rsidRDefault="00B80CE6" w:rsidP="00B80CE6">
            <w:pPr>
              <w:jc w:val="right"/>
              <w:rPr>
                <w:rFonts w:cstheme="minorHAnsi"/>
              </w:rPr>
            </w:pPr>
          </w:p>
        </w:tc>
        <w:tc>
          <w:tcPr>
            <w:tcW w:w="7290" w:type="dxa"/>
            <w:tcBorders>
              <w:top w:val="nil"/>
              <w:left w:val="nil"/>
              <w:bottom w:val="nil"/>
              <w:right w:val="nil"/>
            </w:tcBorders>
          </w:tcPr>
          <w:p w14:paraId="75978C85" w14:textId="13E3F857" w:rsidR="00B80CE6" w:rsidRPr="0012776E" w:rsidRDefault="00B80CE6" w:rsidP="00B80CE6">
            <w:pPr>
              <w:rPr>
                <w:rFonts w:cstheme="minorHAnsi"/>
              </w:rPr>
            </w:pPr>
          </w:p>
        </w:tc>
        <w:tc>
          <w:tcPr>
            <w:tcW w:w="715" w:type="dxa"/>
            <w:tcBorders>
              <w:top w:val="nil"/>
              <w:left w:val="nil"/>
              <w:bottom w:val="nil"/>
              <w:right w:val="nil"/>
            </w:tcBorders>
          </w:tcPr>
          <w:p w14:paraId="51F6C400" w14:textId="44BCA3C8" w:rsidR="00B80CE6" w:rsidRPr="0012776E" w:rsidRDefault="00B80CE6" w:rsidP="00B80CE6">
            <w:pPr>
              <w:jc w:val="right"/>
              <w:rPr>
                <w:rFonts w:cstheme="minorHAnsi"/>
              </w:rPr>
            </w:pPr>
          </w:p>
        </w:tc>
      </w:tr>
      <w:tr w:rsidR="00B80CE6" w:rsidRPr="0012776E" w14:paraId="4FA6D992" w14:textId="77777777" w:rsidTr="00B80CE6">
        <w:tc>
          <w:tcPr>
            <w:tcW w:w="1345" w:type="dxa"/>
            <w:tcBorders>
              <w:top w:val="nil"/>
              <w:left w:val="nil"/>
              <w:bottom w:val="nil"/>
              <w:right w:val="nil"/>
            </w:tcBorders>
          </w:tcPr>
          <w:p w14:paraId="1C6AC3D0" w14:textId="06D180E3" w:rsidR="00B80CE6" w:rsidRPr="0012776E" w:rsidRDefault="00B80CE6" w:rsidP="00B80CE6">
            <w:pPr>
              <w:jc w:val="right"/>
              <w:rPr>
                <w:rFonts w:cstheme="minorHAnsi"/>
              </w:rPr>
            </w:pPr>
          </w:p>
        </w:tc>
        <w:tc>
          <w:tcPr>
            <w:tcW w:w="7290" w:type="dxa"/>
            <w:tcBorders>
              <w:top w:val="nil"/>
              <w:left w:val="nil"/>
              <w:bottom w:val="nil"/>
              <w:right w:val="nil"/>
            </w:tcBorders>
          </w:tcPr>
          <w:p w14:paraId="46E6D68F" w14:textId="3575E4A6" w:rsidR="00B80CE6" w:rsidRPr="0012776E" w:rsidRDefault="00B80CE6" w:rsidP="00B80CE6">
            <w:pPr>
              <w:rPr>
                <w:rFonts w:cstheme="minorHAnsi"/>
              </w:rPr>
            </w:pPr>
          </w:p>
        </w:tc>
        <w:tc>
          <w:tcPr>
            <w:tcW w:w="715" w:type="dxa"/>
            <w:tcBorders>
              <w:top w:val="nil"/>
              <w:left w:val="nil"/>
              <w:bottom w:val="nil"/>
              <w:right w:val="nil"/>
            </w:tcBorders>
          </w:tcPr>
          <w:p w14:paraId="20C20E2F" w14:textId="3AA70BA1" w:rsidR="00B80CE6" w:rsidRPr="0012776E" w:rsidRDefault="00B80CE6" w:rsidP="00B80CE6">
            <w:pPr>
              <w:jc w:val="right"/>
              <w:rPr>
                <w:rFonts w:cstheme="minorHAnsi"/>
              </w:rPr>
            </w:pPr>
          </w:p>
        </w:tc>
      </w:tr>
      <w:tr w:rsidR="00B80CE6" w:rsidRPr="0012776E" w14:paraId="1344EE89" w14:textId="77777777" w:rsidTr="00B80CE6">
        <w:tc>
          <w:tcPr>
            <w:tcW w:w="1345" w:type="dxa"/>
            <w:tcBorders>
              <w:top w:val="nil"/>
              <w:left w:val="nil"/>
              <w:bottom w:val="nil"/>
              <w:right w:val="nil"/>
            </w:tcBorders>
          </w:tcPr>
          <w:p w14:paraId="4EF58E3B" w14:textId="6E3A4246" w:rsidR="00B80CE6" w:rsidRPr="0012776E" w:rsidRDefault="00B80CE6" w:rsidP="00B80CE6">
            <w:pPr>
              <w:jc w:val="right"/>
              <w:rPr>
                <w:rFonts w:cstheme="minorHAnsi"/>
              </w:rPr>
            </w:pPr>
          </w:p>
        </w:tc>
        <w:tc>
          <w:tcPr>
            <w:tcW w:w="7290" w:type="dxa"/>
            <w:tcBorders>
              <w:top w:val="nil"/>
              <w:left w:val="nil"/>
              <w:bottom w:val="nil"/>
              <w:right w:val="nil"/>
            </w:tcBorders>
          </w:tcPr>
          <w:p w14:paraId="3D5E3F41" w14:textId="2E4A2A01" w:rsidR="00B80CE6" w:rsidRPr="0012776E" w:rsidRDefault="00B80CE6" w:rsidP="00B80CE6">
            <w:pPr>
              <w:rPr>
                <w:rFonts w:cstheme="minorHAnsi"/>
              </w:rPr>
            </w:pPr>
          </w:p>
        </w:tc>
        <w:tc>
          <w:tcPr>
            <w:tcW w:w="715" w:type="dxa"/>
            <w:tcBorders>
              <w:top w:val="nil"/>
              <w:left w:val="nil"/>
              <w:bottom w:val="nil"/>
              <w:right w:val="nil"/>
            </w:tcBorders>
          </w:tcPr>
          <w:p w14:paraId="63AD87F0" w14:textId="77777777" w:rsidR="00B80CE6" w:rsidRPr="0012776E" w:rsidRDefault="00B80CE6" w:rsidP="00B80CE6">
            <w:pPr>
              <w:jc w:val="right"/>
              <w:rPr>
                <w:rFonts w:cstheme="minorHAnsi"/>
              </w:rPr>
            </w:pPr>
          </w:p>
        </w:tc>
      </w:tr>
      <w:tr w:rsidR="00B80CE6" w:rsidRPr="0012776E" w14:paraId="21A28DA2" w14:textId="77777777" w:rsidTr="00B80CE6">
        <w:tc>
          <w:tcPr>
            <w:tcW w:w="1345" w:type="dxa"/>
            <w:tcBorders>
              <w:top w:val="nil"/>
              <w:left w:val="nil"/>
              <w:bottom w:val="nil"/>
              <w:right w:val="nil"/>
            </w:tcBorders>
          </w:tcPr>
          <w:p w14:paraId="567FCA45" w14:textId="053456B1" w:rsidR="00B80CE6" w:rsidRPr="0012776E" w:rsidRDefault="00B80CE6" w:rsidP="00B80CE6">
            <w:pPr>
              <w:jc w:val="right"/>
              <w:rPr>
                <w:rFonts w:cstheme="minorHAnsi"/>
              </w:rPr>
            </w:pPr>
          </w:p>
        </w:tc>
        <w:tc>
          <w:tcPr>
            <w:tcW w:w="7290" w:type="dxa"/>
            <w:tcBorders>
              <w:top w:val="nil"/>
              <w:left w:val="nil"/>
              <w:bottom w:val="nil"/>
              <w:right w:val="nil"/>
            </w:tcBorders>
          </w:tcPr>
          <w:p w14:paraId="7F7FA45C" w14:textId="3B8555AB" w:rsidR="00B80CE6" w:rsidRPr="0012776E" w:rsidRDefault="00B80CE6" w:rsidP="00B80CE6">
            <w:pPr>
              <w:rPr>
                <w:rFonts w:cstheme="minorHAnsi"/>
              </w:rPr>
            </w:pPr>
          </w:p>
        </w:tc>
        <w:tc>
          <w:tcPr>
            <w:tcW w:w="715" w:type="dxa"/>
            <w:tcBorders>
              <w:top w:val="nil"/>
              <w:left w:val="nil"/>
              <w:bottom w:val="nil"/>
              <w:right w:val="nil"/>
            </w:tcBorders>
          </w:tcPr>
          <w:p w14:paraId="5ED161D2" w14:textId="4C0D766F" w:rsidR="00B80CE6" w:rsidRPr="0012776E" w:rsidRDefault="00B80CE6" w:rsidP="00B80CE6">
            <w:pPr>
              <w:jc w:val="right"/>
              <w:rPr>
                <w:rFonts w:cstheme="minorHAnsi"/>
              </w:rPr>
            </w:pPr>
          </w:p>
        </w:tc>
      </w:tr>
      <w:tr w:rsidR="00B80CE6" w:rsidRPr="0012776E" w14:paraId="4695E186" w14:textId="77777777" w:rsidTr="00B80CE6">
        <w:tc>
          <w:tcPr>
            <w:tcW w:w="1345" w:type="dxa"/>
            <w:tcBorders>
              <w:top w:val="nil"/>
              <w:left w:val="nil"/>
              <w:bottom w:val="nil"/>
              <w:right w:val="nil"/>
            </w:tcBorders>
          </w:tcPr>
          <w:p w14:paraId="3279978D" w14:textId="1C0756DA" w:rsidR="00B80CE6" w:rsidRPr="0012776E" w:rsidRDefault="00B80CE6" w:rsidP="00B80CE6">
            <w:pPr>
              <w:jc w:val="center"/>
              <w:rPr>
                <w:rFonts w:cstheme="minorHAnsi"/>
              </w:rPr>
            </w:pPr>
          </w:p>
        </w:tc>
        <w:tc>
          <w:tcPr>
            <w:tcW w:w="7290" w:type="dxa"/>
            <w:tcBorders>
              <w:top w:val="nil"/>
              <w:left w:val="nil"/>
              <w:bottom w:val="nil"/>
              <w:right w:val="nil"/>
            </w:tcBorders>
          </w:tcPr>
          <w:p w14:paraId="7DB7C6EC" w14:textId="30F40241" w:rsidR="00B80CE6" w:rsidRPr="0012776E" w:rsidRDefault="00B80CE6" w:rsidP="00B80CE6">
            <w:pPr>
              <w:rPr>
                <w:rFonts w:cstheme="minorHAnsi"/>
              </w:rPr>
            </w:pPr>
          </w:p>
        </w:tc>
        <w:tc>
          <w:tcPr>
            <w:tcW w:w="715" w:type="dxa"/>
            <w:tcBorders>
              <w:top w:val="nil"/>
              <w:left w:val="nil"/>
              <w:bottom w:val="nil"/>
              <w:right w:val="nil"/>
            </w:tcBorders>
          </w:tcPr>
          <w:p w14:paraId="0E574F9D" w14:textId="43EE8869" w:rsidR="00B80CE6" w:rsidRPr="0012776E" w:rsidRDefault="00B80CE6" w:rsidP="00B80CE6">
            <w:pPr>
              <w:jc w:val="right"/>
              <w:rPr>
                <w:rFonts w:cstheme="minorHAnsi"/>
              </w:rPr>
            </w:pPr>
          </w:p>
        </w:tc>
      </w:tr>
      <w:tr w:rsidR="00B80CE6" w:rsidRPr="0012776E" w14:paraId="28A7307B" w14:textId="77777777" w:rsidTr="00B80CE6">
        <w:tc>
          <w:tcPr>
            <w:tcW w:w="1345" w:type="dxa"/>
            <w:tcBorders>
              <w:top w:val="nil"/>
              <w:left w:val="nil"/>
              <w:bottom w:val="nil"/>
              <w:right w:val="nil"/>
            </w:tcBorders>
          </w:tcPr>
          <w:p w14:paraId="7EF9A0F3" w14:textId="1A070178" w:rsidR="00B80CE6" w:rsidRPr="0012776E" w:rsidRDefault="00B80CE6" w:rsidP="00B80CE6">
            <w:pPr>
              <w:jc w:val="right"/>
              <w:rPr>
                <w:rFonts w:cstheme="minorHAnsi"/>
              </w:rPr>
            </w:pPr>
          </w:p>
        </w:tc>
        <w:tc>
          <w:tcPr>
            <w:tcW w:w="7290" w:type="dxa"/>
            <w:tcBorders>
              <w:top w:val="nil"/>
              <w:left w:val="nil"/>
              <w:bottom w:val="nil"/>
              <w:right w:val="nil"/>
            </w:tcBorders>
          </w:tcPr>
          <w:p w14:paraId="49A09139" w14:textId="4C0FED14" w:rsidR="00B80CE6" w:rsidRPr="0012776E" w:rsidRDefault="00B80CE6" w:rsidP="00B80CE6">
            <w:pPr>
              <w:rPr>
                <w:rFonts w:cstheme="minorHAnsi"/>
              </w:rPr>
            </w:pPr>
          </w:p>
        </w:tc>
        <w:tc>
          <w:tcPr>
            <w:tcW w:w="715" w:type="dxa"/>
            <w:tcBorders>
              <w:top w:val="nil"/>
              <w:left w:val="nil"/>
              <w:bottom w:val="nil"/>
              <w:right w:val="nil"/>
            </w:tcBorders>
          </w:tcPr>
          <w:p w14:paraId="2FF016CB" w14:textId="609B9780" w:rsidR="00B80CE6" w:rsidRPr="0012776E" w:rsidRDefault="00B80CE6" w:rsidP="00B80CE6">
            <w:pPr>
              <w:jc w:val="right"/>
              <w:rPr>
                <w:rFonts w:cstheme="minorHAnsi"/>
              </w:rPr>
            </w:pPr>
          </w:p>
        </w:tc>
      </w:tr>
      <w:tr w:rsidR="00B80CE6" w:rsidRPr="0012776E" w14:paraId="0556956F" w14:textId="77777777" w:rsidTr="00B80CE6">
        <w:tc>
          <w:tcPr>
            <w:tcW w:w="1345" w:type="dxa"/>
            <w:tcBorders>
              <w:top w:val="nil"/>
              <w:left w:val="nil"/>
              <w:bottom w:val="nil"/>
              <w:right w:val="nil"/>
            </w:tcBorders>
          </w:tcPr>
          <w:p w14:paraId="68553AF9" w14:textId="39D247B2" w:rsidR="00B80CE6" w:rsidRPr="0012776E" w:rsidRDefault="00B80CE6" w:rsidP="00B80CE6">
            <w:pPr>
              <w:jc w:val="right"/>
              <w:rPr>
                <w:rFonts w:cstheme="minorHAnsi"/>
              </w:rPr>
            </w:pPr>
          </w:p>
        </w:tc>
        <w:tc>
          <w:tcPr>
            <w:tcW w:w="7290" w:type="dxa"/>
            <w:tcBorders>
              <w:top w:val="nil"/>
              <w:left w:val="nil"/>
              <w:bottom w:val="nil"/>
              <w:right w:val="nil"/>
            </w:tcBorders>
          </w:tcPr>
          <w:p w14:paraId="28C44EE1" w14:textId="5D8E5EA8" w:rsidR="00B80CE6" w:rsidRPr="0012776E" w:rsidRDefault="00B80CE6" w:rsidP="00B80CE6">
            <w:pPr>
              <w:rPr>
                <w:rFonts w:cstheme="minorHAnsi"/>
              </w:rPr>
            </w:pPr>
          </w:p>
        </w:tc>
        <w:tc>
          <w:tcPr>
            <w:tcW w:w="715" w:type="dxa"/>
            <w:tcBorders>
              <w:top w:val="nil"/>
              <w:left w:val="nil"/>
              <w:bottom w:val="nil"/>
              <w:right w:val="nil"/>
            </w:tcBorders>
          </w:tcPr>
          <w:p w14:paraId="0E12E136" w14:textId="19D00CF9" w:rsidR="00B80CE6" w:rsidRPr="0012776E" w:rsidRDefault="00B80CE6" w:rsidP="00B80CE6">
            <w:pPr>
              <w:jc w:val="right"/>
              <w:rPr>
                <w:rFonts w:cstheme="minorHAnsi"/>
              </w:rPr>
            </w:pPr>
          </w:p>
        </w:tc>
      </w:tr>
      <w:tr w:rsidR="00B80CE6" w:rsidRPr="0012776E" w14:paraId="3790D1F9" w14:textId="77777777" w:rsidTr="00B80CE6">
        <w:tc>
          <w:tcPr>
            <w:tcW w:w="1345" w:type="dxa"/>
            <w:tcBorders>
              <w:top w:val="nil"/>
              <w:left w:val="nil"/>
              <w:bottom w:val="nil"/>
              <w:right w:val="nil"/>
            </w:tcBorders>
          </w:tcPr>
          <w:p w14:paraId="65AF7B5E" w14:textId="36DB7C8C" w:rsidR="00B80CE6" w:rsidRPr="0012776E" w:rsidRDefault="00B80CE6" w:rsidP="00B80CE6">
            <w:pPr>
              <w:jc w:val="right"/>
              <w:rPr>
                <w:rFonts w:cstheme="minorHAnsi"/>
              </w:rPr>
            </w:pPr>
          </w:p>
        </w:tc>
        <w:tc>
          <w:tcPr>
            <w:tcW w:w="7290" w:type="dxa"/>
            <w:tcBorders>
              <w:top w:val="nil"/>
              <w:left w:val="nil"/>
              <w:bottom w:val="nil"/>
              <w:right w:val="nil"/>
            </w:tcBorders>
          </w:tcPr>
          <w:p w14:paraId="181CC042" w14:textId="72D37FD1" w:rsidR="00B80CE6" w:rsidRPr="0012776E" w:rsidRDefault="00B80CE6" w:rsidP="00B80CE6">
            <w:pPr>
              <w:rPr>
                <w:rFonts w:cstheme="minorHAnsi"/>
              </w:rPr>
            </w:pPr>
          </w:p>
        </w:tc>
        <w:tc>
          <w:tcPr>
            <w:tcW w:w="715" w:type="dxa"/>
            <w:tcBorders>
              <w:top w:val="nil"/>
              <w:left w:val="nil"/>
              <w:bottom w:val="nil"/>
              <w:right w:val="nil"/>
            </w:tcBorders>
          </w:tcPr>
          <w:p w14:paraId="2208682A" w14:textId="53154A62" w:rsidR="00B80CE6" w:rsidRPr="0012776E" w:rsidRDefault="00B80CE6" w:rsidP="00B80CE6">
            <w:pPr>
              <w:jc w:val="right"/>
              <w:rPr>
                <w:rFonts w:cstheme="minorHAnsi"/>
              </w:rPr>
            </w:pPr>
          </w:p>
        </w:tc>
      </w:tr>
      <w:tr w:rsidR="00B80CE6" w:rsidRPr="0012776E" w14:paraId="753A6387" w14:textId="77777777" w:rsidTr="00B80CE6">
        <w:trPr>
          <w:trHeight w:val="98"/>
        </w:trPr>
        <w:tc>
          <w:tcPr>
            <w:tcW w:w="1345" w:type="dxa"/>
            <w:tcBorders>
              <w:top w:val="nil"/>
              <w:left w:val="nil"/>
              <w:bottom w:val="nil"/>
              <w:right w:val="nil"/>
            </w:tcBorders>
          </w:tcPr>
          <w:p w14:paraId="49D41892" w14:textId="153B251A" w:rsidR="00B80CE6" w:rsidRPr="0012776E" w:rsidRDefault="00B80CE6" w:rsidP="00B80CE6">
            <w:pPr>
              <w:jc w:val="center"/>
              <w:rPr>
                <w:rFonts w:cstheme="minorHAnsi"/>
              </w:rPr>
            </w:pPr>
          </w:p>
        </w:tc>
        <w:tc>
          <w:tcPr>
            <w:tcW w:w="7290" w:type="dxa"/>
            <w:tcBorders>
              <w:top w:val="nil"/>
              <w:left w:val="nil"/>
              <w:bottom w:val="nil"/>
              <w:right w:val="nil"/>
            </w:tcBorders>
          </w:tcPr>
          <w:p w14:paraId="68BF6E15" w14:textId="1B7C93B4" w:rsidR="00B80CE6" w:rsidRPr="0012776E" w:rsidRDefault="00B80CE6" w:rsidP="00B80CE6">
            <w:pPr>
              <w:rPr>
                <w:rFonts w:cstheme="minorHAnsi"/>
              </w:rPr>
            </w:pPr>
          </w:p>
        </w:tc>
        <w:tc>
          <w:tcPr>
            <w:tcW w:w="715" w:type="dxa"/>
            <w:tcBorders>
              <w:top w:val="nil"/>
              <w:left w:val="nil"/>
              <w:bottom w:val="nil"/>
              <w:right w:val="nil"/>
            </w:tcBorders>
          </w:tcPr>
          <w:p w14:paraId="12EEFBB1" w14:textId="1D45D802" w:rsidR="00B80CE6" w:rsidRPr="0012776E" w:rsidRDefault="00B80CE6" w:rsidP="00B80CE6">
            <w:pPr>
              <w:jc w:val="right"/>
              <w:rPr>
                <w:rFonts w:cstheme="minorHAnsi"/>
              </w:rPr>
            </w:pPr>
          </w:p>
        </w:tc>
      </w:tr>
      <w:tr w:rsidR="00B80CE6" w:rsidRPr="0012776E" w14:paraId="29910656" w14:textId="77777777" w:rsidTr="00B80CE6">
        <w:tc>
          <w:tcPr>
            <w:tcW w:w="1345" w:type="dxa"/>
            <w:tcBorders>
              <w:top w:val="nil"/>
              <w:left w:val="nil"/>
              <w:bottom w:val="nil"/>
              <w:right w:val="nil"/>
            </w:tcBorders>
          </w:tcPr>
          <w:p w14:paraId="5C093504" w14:textId="5AC72F08" w:rsidR="00B80CE6" w:rsidRPr="0012776E" w:rsidRDefault="00B80CE6" w:rsidP="00B80CE6">
            <w:pPr>
              <w:jc w:val="center"/>
              <w:rPr>
                <w:rFonts w:cstheme="minorHAnsi"/>
              </w:rPr>
            </w:pPr>
          </w:p>
        </w:tc>
        <w:tc>
          <w:tcPr>
            <w:tcW w:w="7290" w:type="dxa"/>
            <w:tcBorders>
              <w:top w:val="nil"/>
              <w:left w:val="nil"/>
              <w:bottom w:val="nil"/>
              <w:right w:val="nil"/>
            </w:tcBorders>
          </w:tcPr>
          <w:p w14:paraId="6843C7C5" w14:textId="190B1F94" w:rsidR="00B80CE6" w:rsidRPr="0012776E" w:rsidRDefault="00B80CE6" w:rsidP="00B80CE6">
            <w:pPr>
              <w:rPr>
                <w:rFonts w:cstheme="minorHAnsi"/>
              </w:rPr>
            </w:pPr>
          </w:p>
        </w:tc>
        <w:tc>
          <w:tcPr>
            <w:tcW w:w="715" w:type="dxa"/>
            <w:tcBorders>
              <w:top w:val="nil"/>
              <w:left w:val="nil"/>
              <w:bottom w:val="nil"/>
              <w:right w:val="nil"/>
            </w:tcBorders>
          </w:tcPr>
          <w:p w14:paraId="0B53D14C" w14:textId="77777777" w:rsidR="00B80CE6" w:rsidRPr="0012776E" w:rsidRDefault="00B80CE6" w:rsidP="00B80CE6">
            <w:pPr>
              <w:jc w:val="right"/>
              <w:rPr>
                <w:rFonts w:cstheme="minorHAnsi"/>
              </w:rPr>
            </w:pPr>
          </w:p>
        </w:tc>
      </w:tr>
      <w:tr w:rsidR="00B80CE6" w:rsidRPr="0012776E" w14:paraId="3C47788D" w14:textId="77777777" w:rsidTr="00B80CE6">
        <w:tc>
          <w:tcPr>
            <w:tcW w:w="1345" w:type="dxa"/>
            <w:tcBorders>
              <w:top w:val="nil"/>
              <w:left w:val="nil"/>
              <w:bottom w:val="nil"/>
              <w:right w:val="nil"/>
            </w:tcBorders>
          </w:tcPr>
          <w:p w14:paraId="3C1291BF" w14:textId="52687E02" w:rsidR="00B80CE6" w:rsidRPr="0012776E" w:rsidRDefault="00B80CE6" w:rsidP="00B80CE6">
            <w:pPr>
              <w:jc w:val="center"/>
              <w:rPr>
                <w:rFonts w:cstheme="minorHAnsi"/>
              </w:rPr>
            </w:pPr>
          </w:p>
        </w:tc>
        <w:tc>
          <w:tcPr>
            <w:tcW w:w="7290" w:type="dxa"/>
            <w:tcBorders>
              <w:top w:val="nil"/>
              <w:left w:val="nil"/>
              <w:bottom w:val="nil"/>
              <w:right w:val="nil"/>
            </w:tcBorders>
          </w:tcPr>
          <w:p w14:paraId="2F6E1DE9" w14:textId="69CF57CF" w:rsidR="00B80CE6" w:rsidRPr="0012776E" w:rsidRDefault="00B80CE6" w:rsidP="00B80CE6">
            <w:pPr>
              <w:rPr>
                <w:rFonts w:cstheme="minorHAnsi"/>
              </w:rPr>
            </w:pPr>
          </w:p>
        </w:tc>
        <w:tc>
          <w:tcPr>
            <w:tcW w:w="715" w:type="dxa"/>
            <w:tcBorders>
              <w:top w:val="nil"/>
              <w:left w:val="nil"/>
              <w:bottom w:val="nil"/>
              <w:right w:val="nil"/>
            </w:tcBorders>
          </w:tcPr>
          <w:p w14:paraId="2E7E3F19" w14:textId="26641D93" w:rsidR="00B80CE6" w:rsidRPr="0012776E" w:rsidRDefault="00B80CE6" w:rsidP="00B80CE6">
            <w:pPr>
              <w:jc w:val="right"/>
              <w:rPr>
                <w:rFonts w:cstheme="minorHAnsi"/>
              </w:rPr>
            </w:pPr>
          </w:p>
        </w:tc>
      </w:tr>
      <w:tr w:rsidR="00B80CE6" w:rsidRPr="0012776E" w14:paraId="02C692C5" w14:textId="77777777" w:rsidTr="00B80CE6">
        <w:tc>
          <w:tcPr>
            <w:tcW w:w="1345" w:type="dxa"/>
            <w:tcBorders>
              <w:top w:val="nil"/>
              <w:left w:val="nil"/>
              <w:bottom w:val="nil"/>
              <w:right w:val="nil"/>
            </w:tcBorders>
          </w:tcPr>
          <w:p w14:paraId="1CE8843A" w14:textId="4E9A088B" w:rsidR="00B80CE6" w:rsidRPr="0012776E" w:rsidRDefault="00B80CE6" w:rsidP="00B80CE6">
            <w:pPr>
              <w:jc w:val="center"/>
              <w:rPr>
                <w:rFonts w:cstheme="minorHAnsi"/>
              </w:rPr>
            </w:pPr>
          </w:p>
        </w:tc>
        <w:tc>
          <w:tcPr>
            <w:tcW w:w="7290" w:type="dxa"/>
            <w:tcBorders>
              <w:top w:val="nil"/>
              <w:left w:val="nil"/>
              <w:bottom w:val="nil"/>
              <w:right w:val="nil"/>
            </w:tcBorders>
          </w:tcPr>
          <w:p w14:paraId="1F257818" w14:textId="3FFFACEE" w:rsidR="00B80CE6" w:rsidRPr="0012776E" w:rsidRDefault="00B80CE6" w:rsidP="00B80CE6">
            <w:pPr>
              <w:rPr>
                <w:rFonts w:cstheme="minorHAnsi"/>
              </w:rPr>
            </w:pPr>
          </w:p>
        </w:tc>
        <w:tc>
          <w:tcPr>
            <w:tcW w:w="715" w:type="dxa"/>
            <w:tcBorders>
              <w:top w:val="nil"/>
              <w:left w:val="nil"/>
              <w:bottom w:val="nil"/>
              <w:right w:val="nil"/>
            </w:tcBorders>
          </w:tcPr>
          <w:p w14:paraId="7B7CEE15" w14:textId="0DB6FC74" w:rsidR="00B80CE6" w:rsidRPr="0012776E" w:rsidRDefault="00B80CE6" w:rsidP="00B80CE6">
            <w:pPr>
              <w:jc w:val="right"/>
              <w:rPr>
                <w:rFonts w:cstheme="minorHAnsi"/>
              </w:rPr>
            </w:pPr>
          </w:p>
        </w:tc>
      </w:tr>
      <w:tr w:rsidR="00B80CE6" w:rsidRPr="0012776E" w14:paraId="125187A6" w14:textId="77777777" w:rsidTr="00B80CE6">
        <w:tc>
          <w:tcPr>
            <w:tcW w:w="1345" w:type="dxa"/>
            <w:tcBorders>
              <w:top w:val="nil"/>
              <w:left w:val="nil"/>
              <w:bottom w:val="nil"/>
              <w:right w:val="nil"/>
            </w:tcBorders>
          </w:tcPr>
          <w:p w14:paraId="16F93BDA" w14:textId="75ACDB68" w:rsidR="00B80CE6" w:rsidRPr="0012776E" w:rsidRDefault="00B80CE6" w:rsidP="00B80CE6">
            <w:pPr>
              <w:rPr>
                <w:rFonts w:cstheme="minorHAnsi"/>
              </w:rPr>
            </w:pPr>
          </w:p>
        </w:tc>
        <w:tc>
          <w:tcPr>
            <w:tcW w:w="7290" w:type="dxa"/>
            <w:tcBorders>
              <w:top w:val="nil"/>
              <w:left w:val="nil"/>
              <w:bottom w:val="nil"/>
              <w:right w:val="nil"/>
            </w:tcBorders>
          </w:tcPr>
          <w:p w14:paraId="7279DB15" w14:textId="5BAC224D" w:rsidR="00B80CE6" w:rsidRPr="0012776E" w:rsidRDefault="00B80CE6" w:rsidP="00B80CE6">
            <w:pPr>
              <w:jc w:val="center"/>
              <w:rPr>
                <w:rFonts w:cstheme="minorHAnsi"/>
              </w:rPr>
            </w:pPr>
          </w:p>
        </w:tc>
        <w:tc>
          <w:tcPr>
            <w:tcW w:w="715" w:type="dxa"/>
            <w:tcBorders>
              <w:top w:val="nil"/>
              <w:left w:val="nil"/>
              <w:bottom w:val="nil"/>
              <w:right w:val="nil"/>
            </w:tcBorders>
          </w:tcPr>
          <w:p w14:paraId="47D6B102" w14:textId="06468D6C" w:rsidR="00B80CE6" w:rsidRPr="0012776E" w:rsidRDefault="00B80CE6" w:rsidP="00B80CE6">
            <w:pPr>
              <w:jc w:val="right"/>
              <w:rPr>
                <w:rFonts w:cstheme="minorHAnsi"/>
              </w:rPr>
            </w:pPr>
          </w:p>
        </w:tc>
      </w:tr>
      <w:tr w:rsidR="00B80CE6" w:rsidRPr="0012776E" w14:paraId="1D5475F8" w14:textId="77777777" w:rsidTr="00B80CE6">
        <w:tc>
          <w:tcPr>
            <w:tcW w:w="1345" w:type="dxa"/>
            <w:tcBorders>
              <w:top w:val="nil"/>
              <w:left w:val="nil"/>
              <w:bottom w:val="nil"/>
              <w:right w:val="nil"/>
            </w:tcBorders>
          </w:tcPr>
          <w:p w14:paraId="5CCDB0B0" w14:textId="600A10A0" w:rsidR="00B80CE6" w:rsidRPr="0012776E" w:rsidRDefault="00B80CE6" w:rsidP="00B80CE6">
            <w:pPr>
              <w:jc w:val="center"/>
              <w:rPr>
                <w:rFonts w:cstheme="minorHAnsi"/>
              </w:rPr>
            </w:pPr>
          </w:p>
        </w:tc>
        <w:tc>
          <w:tcPr>
            <w:tcW w:w="7290" w:type="dxa"/>
            <w:tcBorders>
              <w:top w:val="nil"/>
              <w:left w:val="nil"/>
              <w:bottom w:val="nil"/>
              <w:right w:val="nil"/>
            </w:tcBorders>
          </w:tcPr>
          <w:p w14:paraId="5A00316B" w14:textId="176D8813" w:rsidR="00B80CE6" w:rsidRPr="0012776E" w:rsidRDefault="00B80CE6" w:rsidP="00B80CE6">
            <w:pPr>
              <w:rPr>
                <w:rFonts w:cstheme="minorHAnsi"/>
              </w:rPr>
            </w:pPr>
          </w:p>
        </w:tc>
        <w:tc>
          <w:tcPr>
            <w:tcW w:w="715" w:type="dxa"/>
            <w:tcBorders>
              <w:top w:val="nil"/>
              <w:left w:val="nil"/>
              <w:bottom w:val="nil"/>
              <w:right w:val="nil"/>
            </w:tcBorders>
          </w:tcPr>
          <w:p w14:paraId="5474BBC6" w14:textId="036A1328" w:rsidR="00B80CE6" w:rsidRPr="0012776E" w:rsidRDefault="00B80CE6" w:rsidP="00B80CE6">
            <w:pPr>
              <w:jc w:val="right"/>
              <w:rPr>
                <w:rFonts w:cstheme="minorHAnsi"/>
              </w:rPr>
            </w:pPr>
          </w:p>
        </w:tc>
      </w:tr>
      <w:tr w:rsidR="00B80CE6" w:rsidRPr="0012776E" w14:paraId="6A705C6E" w14:textId="77777777" w:rsidTr="00B80CE6">
        <w:tc>
          <w:tcPr>
            <w:tcW w:w="1345" w:type="dxa"/>
            <w:tcBorders>
              <w:top w:val="nil"/>
              <w:left w:val="nil"/>
              <w:bottom w:val="nil"/>
              <w:right w:val="nil"/>
            </w:tcBorders>
          </w:tcPr>
          <w:p w14:paraId="4C3E792B" w14:textId="509FE616" w:rsidR="00B80CE6" w:rsidRPr="0012776E" w:rsidRDefault="00B80CE6" w:rsidP="00B80CE6">
            <w:pPr>
              <w:jc w:val="center"/>
              <w:rPr>
                <w:rFonts w:cstheme="minorHAnsi"/>
              </w:rPr>
            </w:pPr>
          </w:p>
        </w:tc>
        <w:tc>
          <w:tcPr>
            <w:tcW w:w="7290" w:type="dxa"/>
            <w:tcBorders>
              <w:top w:val="nil"/>
              <w:left w:val="nil"/>
              <w:bottom w:val="nil"/>
              <w:right w:val="nil"/>
            </w:tcBorders>
          </w:tcPr>
          <w:p w14:paraId="13BB4ACE" w14:textId="3621FAD1" w:rsidR="00B80CE6" w:rsidRPr="0012776E" w:rsidRDefault="00B80CE6" w:rsidP="00B80CE6">
            <w:pPr>
              <w:rPr>
                <w:rFonts w:cstheme="minorHAnsi"/>
              </w:rPr>
            </w:pPr>
          </w:p>
        </w:tc>
        <w:tc>
          <w:tcPr>
            <w:tcW w:w="715" w:type="dxa"/>
            <w:tcBorders>
              <w:top w:val="nil"/>
              <w:left w:val="nil"/>
              <w:bottom w:val="nil"/>
              <w:right w:val="nil"/>
            </w:tcBorders>
          </w:tcPr>
          <w:p w14:paraId="13316EB2" w14:textId="7D2CAE27" w:rsidR="00B80CE6" w:rsidRPr="0012776E" w:rsidRDefault="00B80CE6" w:rsidP="00B80CE6">
            <w:pPr>
              <w:jc w:val="right"/>
              <w:rPr>
                <w:rFonts w:cstheme="minorHAnsi"/>
              </w:rPr>
            </w:pPr>
          </w:p>
        </w:tc>
      </w:tr>
      <w:tr w:rsidR="00B80CE6" w:rsidRPr="0012776E" w14:paraId="1BFCA908" w14:textId="77777777" w:rsidTr="00B80CE6">
        <w:tc>
          <w:tcPr>
            <w:tcW w:w="1345" w:type="dxa"/>
            <w:tcBorders>
              <w:top w:val="nil"/>
              <w:left w:val="nil"/>
              <w:bottom w:val="nil"/>
              <w:right w:val="nil"/>
            </w:tcBorders>
          </w:tcPr>
          <w:p w14:paraId="7396E9E2" w14:textId="2DE7505B" w:rsidR="00B80CE6" w:rsidRPr="0012776E" w:rsidRDefault="00B80CE6" w:rsidP="00B80CE6">
            <w:pPr>
              <w:jc w:val="center"/>
              <w:rPr>
                <w:rFonts w:cstheme="minorHAnsi"/>
              </w:rPr>
            </w:pPr>
          </w:p>
        </w:tc>
        <w:tc>
          <w:tcPr>
            <w:tcW w:w="7290" w:type="dxa"/>
            <w:tcBorders>
              <w:top w:val="nil"/>
              <w:left w:val="nil"/>
              <w:bottom w:val="nil"/>
              <w:right w:val="nil"/>
            </w:tcBorders>
          </w:tcPr>
          <w:p w14:paraId="7F9781F4" w14:textId="4C1DCA51" w:rsidR="00B80CE6" w:rsidRPr="0012776E" w:rsidRDefault="00B80CE6" w:rsidP="00B80CE6">
            <w:pPr>
              <w:rPr>
                <w:rFonts w:cstheme="minorHAnsi"/>
              </w:rPr>
            </w:pPr>
          </w:p>
        </w:tc>
        <w:tc>
          <w:tcPr>
            <w:tcW w:w="715" w:type="dxa"/>
            <w:tcBorders>
              <w:top w:val="nil"/>
              <w:left w:val="nil"/>
              <w:bottom w:val="nil"/>
              <w:right w:val="nil"/>
            </w:tcBorders>
          </w:tcPr>
          <w:p w14:paraId="72615B68" w14:textId="214AC2BE" w:rsidR="00B80CE6" w:rsidRPr="0012776E" w:rsidRDefault="00B80CE6" w:rsidP="00B80CE6">
            <w:pPr>
              <w:jc w:val="right"/>
              <w:rPr>
                <w:rFonts w:cstheme="minorHAnsi"/>
              </w:rPr>
            </w:pPr>
          </w:p>
        </w:tc>
      </w:tr>
      <w:tr w:rsidR="00B80CE6" w:rsidRPr="0012776E" w14:paraId="46B22290" w14:textId="77777777" w:rsidTr="00B80CE6">
        <w:tc>
          <w:tcPr>
            <w:tcW w:w="1345" w:type="dxa"/>
            <w:tcBorders>
              <w:top w:val="nil"/>
              <w:left w:val="nil"/>
              <w:bottom w:val="nil"/>
              <w:right w:val="nil"/>
            </w:tcBorders>
          </w:tcPr>
          <w:p w14:paraId="46ED624F" w14:textId="22D8DF94" w:rsidR="00B80CE6" w:rsidRPr="0012776E" w:rsidRDefault="00B80CE6" w:rsidP="00B80CE6">
            <w:pPr>
              <w:jc w:val="center"/>
              <w:rPr>
                <w:rFonts w:cstheme="minorHAnsi"/>
              </w:rPr>
            </w:pPr>
          </w:p>
        </w:tc>
        <w:tc>
          <w:tcPr>
            <w:tcW w:w="7290" w:type="dxa"/>
            <w:tcBorders>
              <w:top w:val="nil"/>
              <w:left w:val="nil"/>
              <w:bottom w:val="nil"/>
              <w:right w:val="nil"/>
            </w:tcBorders>
          </w:tcPr>
          <w:p w14:paraId="1BE158B4" w14:textId="60D33D05" w:rsidR="00B80CE6" w:rsidRPr="0012776E" w:rsidRDefault="00B80CE6" w:rsidP="00B80CE6">
            <w:pPr>
              <w:rPr>
                <w:rFonts w:cstheme="minorHAnsi"/>
              </w:rPr>
            </w:pPr>
          </w:p>
        </w:tc>
        <w:tc>
          <w:tcPr>
            <w:tcW w:w="715" w:type="dxa"/>
            <w:tcBorders>
              <w:top w:val="nil"/>
              <w:left w:val="nil"/>
              <w:bottom w:val="nil"/>
              <w:right w:val="nil"/>
            </w:tcBorders>
          </w:tcPr>
          <w:p w14:paraId="2F14A95D" w14:textId="1E027F1D" w:rsidR="00B80CE6" w:rsidRPr="0012776E" w:rsidRDefault="00B80CE6" w:rsidP="00B80CE6">
            <w:pPr>
              <w:jc w:val="right"/>
              <w:rPr>
                <w:rFonts w:cstheme="minorHAnsi"/>
              </w:rPr>
            </w:pPr>
          </w:p>
        </w:tc>
      </w:tr>
      <w:tr w:rsidR="00B80CE6" w:rsidRPr="0012776E" w14:paraId="01674CFE" w14:textId="77777777" w:rsidTr="00B80CE6">
        <w:tc>
          <w:tcPr>
            <w:tcW w:w="1345" w:type="dxa"/>
            <w:tcBorders>
              <w:top w:val="nil"/>
              <w:left w:val="nil"/>
              <w:bottom w:val="nil"/>
              <w:right w:val="nil"/>
            </w:tcBorders>
          </w:tcPr>
          <w:p w14:paraId="3AE4B69E" w14:textId="2605373A" w:rsidR="00B80CE6" w:rsidRPr="0012776E" w:rsidRDefault="00B80CE6" w:rsidP="00B80CE6">
            <w:pPr>
              <w:jc w:val="center"/>
              <w:rPr>
                <w:rFonts w:cstheme="minorHAnsi"/>
              </w:rPr>
            </w:pPr>
          </w:p>
        </w:tc>
        <w:tc>
          <w:tcPr>
            <w:tcW w:w="7290" w:type="dxa"/>
            <w:tcBorders>
              <w:top w:val="nil"/>
              <w:left w:val="nil"/>
              <w:bottom w:val="nil"/>
              <w:right w:val="nil"/>
            </w:tcBorders>
          </w:tcPr>
          <w:p w14:paraId="733EB019" w14:textId="033F1495" w:rsidR="00B80CE6" w:rsidRPr="0012776E" w:rsidRDefault="00B80CE6" w:rsidP="00B80CE6">
            <w:pPr>
              <w:rPr>
                <w:rFonts w:cstheme="minorHAnsi"/>
              </w:rPr>
            </w:pPr>
          </w:p>
        </w:tc>
        <w:tc>
          <w:tcPr>
            <w:tcW w:w="715" w:type="dxa"/>
            <w:tcBorders>
              <w:top w:val="nil"/>
              <w:left w:val="nil"/>
              <w:bottom w:val="nil"/>
              <w:right w:val="nil"/>
            </w:tcBorders>
          </w:tcPr>
          <w:p w14:paraId="46F6B414" w14:textId="750606C8" w:rsidR="00B80CE6" w:rsidRPr="0012776E" w:rsidRDefault="00B80CE6" w:rsidP="00B80CE6">
            <w:pPr>
              <w:jc w:val="right"/>
              <w:rPr>
                <w:rFonts w:cstheme="minorHAnsi"/>
              </w:rPr>
            </w:pPr>
          </w:p>
        </w:tc>
      </w:tr>
      <w:tr w:rsidR="00B80CE6" w:rsidRPr="0012776E" w14:paraId="0702F4ED" w14:textId="77777777" w:rsidTr="00B80CE6">
        <w:tc>
          <w:tcPr>
            <w:tcW w:w="1345" w:type="dxa"/>
            <w:tcBorders>
              <w:top w:val="nil"/>
              <w:left w:val="nil"/>
              <w:bottom w:val="nil"/>
              <w:right w:val="nil"/>
            </w:tcBorders>
          </w:tcPr>
          <w:p w14:paraId="73016B10" w14:textId="4E770EC5" w:rsidR="00B80CE6" w:rsidRPr="0012776E" w:rsidRDefault="00B80CE6" w:rsidP="00B80CE6">
            <w:pPr>
              <w:jc w:val="center"/>
              <w:rPr>
                <w:rFonts w:cstheme="minorHAnsi"/>
              </w:rPr>
            </w:pPr>
          </w:p>
        </w:tc>
        <w:tc>
          <w:tcPr>
            <w:tcW w:w="7290" w:type="dxa"/>
            <w:tcBorders>
              <w:top w:val="nil"/>
              <w:left w:val="nil"/>
              <w:bottom w:val="nil"/>
              <w:right w:val="nil"/>
            </w:tcBorders>
          </w:tcPr>
          <w:p w14:paraId="187526E6" w14:textId="5DA2ED50" w:rsidR="00B80CE6" w:rsidRPr="0012776E" w:rsidRDefault="00B80CE6" w:rsidP="00B80CE6">
            <w:pPr>
              <w:rPr>
                <w:rFonts w:cstheme="minorHAnsi"/>
              </w:rPr>
            </w:pPr>
          </w:p>
        </w:tc>
        <w:tc>
          <w:tcPr>
            <w:tcW w:w="715" w:type="dxa"/>
            <w:tcBorders>
              <w:top w:val="nil"/>
              <w:left w:val="nil"/>
              <w:bottom w:val="nil"/>
              <w:right w:val="nil"/>
            </w:tcBorders>
          </w:tcPr>
          <w:p w14:paraId="6161FBBA" w14:textId="31246E29" w:rsidR="00B80CE6" w:rsidRPr="0012776E" w:rsidRDefault="00B80CE6" w:rsidP="00B80CE6">
            <w:pPr>
              <w:jc w:val="right"/>
              <w:rPr>
                <w:rFonts w:cstheme="minorHAnsi"/>
              </w:rPr>
            </w:pPr>
          </w:p>
        </w:tc>
      </w:tr>
      <w:tr w:rsidR="00B80CE6" w:rsidRPr="0012776E" w14:paraId="71C2CA0A" w14:textId="77777777" w:rsidTr="00B80CE6">
        <w:tc>
          <w:tcPr>
            <w:tcW w:w="1345" w:type="dxa"/>
            <w:tcBorders>
              <w:top w:val="nil"/>
              <w:left w:val="nil"/>
              <w:bottom w:val="nil"/>
              <w:right w:val="nil"/>
            </w:tcBorders>
          </w:tcPr>
          <w:p w14:paraId="177AE039" w14:textId="282276A7" w:rsidR="00B80CE6" w:rsidRPr="0012776E" w:rsidRDefault="00B80CE6" w:rsidP="00B80CE6">
            <w:pPr>
              <w:jc w:val="center"/>
              <w:rPr>
                <w:rFonts w:cstheme="minorHAnsi"/>
              </w:rPr>
            </w:pPr>
          </w:p>
        </w:tc>
        <w:tc>
          <w:tcPr>
            <w:tcW w:w="7290" w:type="dxa"/>
            <w:tcBorders>
              <w:top w:val="nil"/>
              <w:left w:val="nil"/>
              <w:bottom w:val="nil"/>
              <w:right w:val="nil"/>
            </w:tcBorders>
          </w:tcPr>
          <w:p w14:paraId="5FF8A00E" w14:textId="39FFDF33" w:rsidR="00B80CE6" w:rsidRPr="0012776E" w:rsidRDefault="00B80CE6" w:rsidP="00B80CE6">
            <w:pPr>
              <w:rPr>
                <w:rFonts w:cstheme="minorHAnsi"/>
              </w:rPr>
            </w:pPr>
          </w:p>
        </w:tc>
        <w:tc>
          <w:tcPr>
            <w:tcW w:w="715" w:type="dxa"/>
            <w:tcBorders>
              <w:top w:val="nil"/>
              <w:left w:val="nil"/>
              <w:bottom w:val="nil"/>
              <w:right w:val="nil"/>
            </w:tcBorders>
          </w:tcPr>
          <w:p w14:paraId="60211F83" w14:textId="487E8D4F" w:rsidR="00B80CE6" w:rsidRPr="0012776E" w:rsidRDefault="00B80CE6" w:rsidP="00B80CE6">
            <w:pPr>
              <w:jc w:val="right"/>
              <w:rPr>
                <w:rFonts w:cstheme="minorHAnsi"/>
              </w:rPr>
            </w:pPr>
          </w:p>
        </w:tc>
      </w:tr>
      <w:tr w:rsidR="00B80CE6" w:rsidRPr="0012776E" w14:paraId="2158D897" w14:textId="77777777" w:rsidTr="00B80CE6">
        <w:tc>
          <w:tcPr>
            <w:tcW w:w="1345" w:type="dxa"/>
            <w:tcBorders>
              <w:top w:val="nil"/>
              <w:left w:val="nil"/>
              <w:bottom w:val="nil"/>
              <w:right w:val="nil"/>
            </w:tcBorders>
          </w:tcPr>
          <w:p w14:paraId="58CDDF96" w14:textId="44C46571" w:rsidR="00B80CE6" w:rsidRPr="0012776E" w:rsidRDefault="00B80CE6" w:rsidP="00B80CE6">
            <w:pPr>
              <w:jc w:val="center"/>
              <w:rPr>
                <w:rFonts w:cstheme="minorHAnsi"/>
              </w:rPr>
            </w:pPr>
          </w:p>
        </w:tc>
        <w:tc>
          <w:tcPr>
            <w:tcW w:w="7290" w:type="dxa"/>
            <w:tcBorders>
              <w:top w:val="nil"/>
              <w:left w:val="nil"/>
              <w:bottom w:val="nil"/>
              <w:right w:val="nil"/>
            </w:tcBorders>
          </w:tcPr>
          <w:p w14:paraId="6D07645E" w14:textId="143B5F51" w:rsidR="00B80CE6" w:rsidRPr="0012776E" w:rsidRDefault="00B80CE6" w:rsidP="00B80CE6">
            <w:pPr>
              <w:rPr>
                <w:rFonts w:cstheme="minorHAnsi"/>
              </w:rPr>
            </w:pPr>
          </w:p>
        </w:tc>
        <w:tc>
          <w:tcPr>
            <w:tcW w:w="715" w:type="dxa"/>
            <w:tcBorders>
              <w:top w:val="nil"/>
              <w:left w:val="nil"/>
              <w:bottom w:val="nil"/>
              <w:right w:val="nil"/>
            </w:tcBorders>
          </w:tcPr>
          <w:p w14:paraId="4FA2530C" w14:textId="4D2EB750" w:rsidR="00B80CE6" w:rsidRPr="0012776E" w:rsidRDefault="00B80CE6" w:rsidP="00B80CE6">
            <w:pPr>
              <w:jc w:val="right"/>
              <w:rPr>
                <w:rFonts w:cstheme="minorHAnsi"/>
              </w:rPr>
            </w:pPr>
          </w:p>
        </w:tc>
      </w:tr>
      <w:tr w:rsidR="00B80CE6" w:rsidRPr="0012776E" w14:paraId="0BC33A6D" w14:textId="77777777" w:rsidTr="00B80CE6">
        <w:tc>
          <w:tcPr>
            <w:tcW w:w="1345" w:type="dxa"/>
            <w:tcBorders>
              <w:top w:val="nil"/>
              <w:left w:val="nil"/>
              <w:bottom w:val="nil"/>
              <w:right w:val="nil"/>
            </w:tcBorders>
          </w:tcPr>
          <w:p w14:paraId="6879DB8A" w14:textId="37136168" w:rsidR="00B80CE6" w:rsidRPr="0012776E" w:rsidRDefault="00B80CE6" w:rsidP="00B80CE6">
            <w:pPr>
              <w:jc w:val="center"/>
              <w:rPr>
                <w:rFonts w:cstheme="minorHAnsi"/>
              </w:rPr>
            </w:pPr>
          </w:p>
        </w:tc>
        <w:tc>
          <w:tcPr>
            <w:tcW w:w="7290" w:type="dxa"/>
            <w:tcBorders>
              <w:top w:val="nil"/>
              <w:left w:val="nil"/>
              <w:bottom w:val="nil"/>
              <w:right w:val="nil"/>
            </w:tcBorders>
          </w:tcPr>
          <w:p w14:paraId="25E8304D" w14:textId="3D7470AD" w:rsidR="00B80CE6" w:rsidRPr="0012776E" w:rsidRDefault="00B80CE6" w:rsidP="00B80CE6">
            <w:pPr>
              <w:rPr>
                <w:rFonts w:cstheme="minorHAnsi"/>
              </w:rPr>
            </w:pPr>
          </w:p>
        </w:tc>
        <w:tc>
          <w:tcPr>
            <w:tcW w:w="715" w:type="dxa"/>
            <w:tcBorders>
              <w:top w:val="nil"/>
              <w:left w:val="nil"/>
              <w:bottom w:val="nil"/>
              <w:right w:val="nil"/>
            </w:tcBorders>
          </w:tcPr>
          <w:p w14:paraId="5791B46A" w14:textId="77777777" w:rsidR="00B80CE6" w:rsidRPr="0012776E" w:rsidRDefault="00B80CE6" w:rsidP="00B80CE6">
            <w:pPr>
              <w:jc w:val="right"/>
              <w:rPr>
                <w:rFonts w:cstheme="minorHAnsi"/>
              </w:rPr>
            </w:pPr>
          </w:p>
        </w:tc>
      </w:tr>
      <w:tr w:rsidR="00B80CE6" w:rsidRPr="0012776E" w14:paraId="4EEA4AC5" w14:textId="77777777" w:rsidTr="00B80CE6">
        <w:tc>
          <w:tcPr>
            <w:tcW w:w="1345" w:type="dxa"/>
            <w:tcBorders>
              <w:top w:val="nil"/>
              <w:left w:val="nil"/>
              <w:bottom w:val="nil"/>
              <w:right w:val="nil"/>
            </w:tcBorders>
          </w:tcPr>
          <w:p w14:paraId="5BA51AFF" w14:textId="08AF1388" w:rsidR="00B80CE6" w:rsidRPr="0012776E" w:rsidRDefault="00B80CE6" w:rsidP="00B80CE6">
            <w:pPr>
              <w:jc w:val="center"/>
              <w:rPr>
                <w:rFonts w:cstheme="minorHAnsi"/>
              </w:rPr>
            </w:pPr>
          </w:p>
        </w:tc>
        <w:tc>
          <w:tcPr>
            <w:tcW w:w="7290" w:type="dxa"/>
            <w:tcBorders>
              <w:top w:val="nil"/>
              <w:left w:val="nil"/>
              <w:bottom w:val="nil"/>
              <w:right w:val="nil"/>
            </w:tcBorders>
          </w:tcPr>
          <w:p w14:paraId="680999B4" w14:textId="19EF341E" w:rsidR="00B80CE6" w:rsidRPr="0012776E" w:rsidRDefault="00B80CE6" w:rsidP="00B80CE6">
            <w:pPr>
              <w:rPr>
                <w:rFonts w:cstheme="minorHAnsi"/>
              </w:rPr>
            </w:pPr>
          </w:p>
        </w:tc>
        <w:tc>
          <w:tcPr>
            <w:tcW w:w="715" w:type="dxa"/>
            <w:tcBorders>
              <w:top w:val="nil"/>
              <w:left w:val="nil"/>
              <w:bottom w:val="nil"/>
              <w:right w:val="nil"/>
            </w:tcBorders>
          </w:tcPr>
          <w:p w14:paraId="535A6BE6" w14:textId="7D8CB456" w:rsidR="00B80CE6" w:rsidRPr="0012776E" w:rsidRDefault="00B80CE6" w:rsidP="00B80CE6">
            <w:pPr>
              <w:jc w:val="right"/>
              <w:rPr>
                <w:rFonts w:cstheme="minorHAnsi"/>
              </w:rPr>
            </w:pPr>
          </w:p>
        </w:tc>
      </w:tr>
      <w:tr w:rsidR="00B80CE6" w:rsidRPr="0012776E" w14:paraId="1B46960B" w14:textId="77777777" w:rsidTr="00B80CE6">
        <w:tc>
          <w:tcPr>
            <w:tcW w:w="1345" w:type="dxa"/>
            <w:tcBorders>
              <w:top w:val="nil"/>
              <w:left w:val="nil"/>
              <w:bottom w:val="nil"/>
              <w:right w:val="nil"/>
            </w:tcBorders>
          </w:tcPr>
          <w:p w14:paraId="0D4336D8" w14:textId="3EDFC3C5" w:rsidR="00B80CE6" w:rsidRPr="0012776E" w:rsidRDefault="00B80CE6" w:rsidP="00B80CE6">
            <w:pPr>
              <w:jc w:val="center"/>
              <w:rPr>
                <w:rFonts w:cstheme="minorHAnsi"/>
              </w:rPr>
            </w:pPr>
          </w:p>
        </w:tc>
        <w:tc>
          <w:tcPr>
            <w:tcW w:w="7290" w:type="dxa"/>
            <w:tcBorders>
              <w:top w:val="nil"/>
              <w:left w:val="nil"/>
              <w:bottom w:val="nil"/>
              <w:right w:val="nil"/>
            </w:tcBorders>
          </w:tcPr>
          <w:p w14:paraId="669BB6B0" w14:textId="1DFE4668" w:rsidR="00B80CE6" w:rsidRPr="0012776E" w:rsidRDefault="00B80CE6" w:rsidP="00B80CE6">
            <w:pPr>
              <w:rPr>
                <w:rFonts w:cstheme="minorHAnsi"/>
              </w:rPr>
            </w:pPr>
          </w:p>
        </w:tc>
        <w:tc>
          <w:tcPr>
            <w:tcW w:w="715" w:type="dxa"/>
            <w:tcBorders>
              <w:top w:val="nil"/>
              <w:left w:val="nil"/>
              <w:bottom w:val="nil"/>
              <w:right w:val="nil"/>
            </w:tcBorders>
          </w:tcPr>
          <w:p w14:paraId="7EBC5CF1" w14:textId="3F8CF776" w:rsidR="00B80CE6" w:rsidRPr="0012776E" w:rsidRDefault="00B80CE6" w:rsidP="00B80CE6">
            <w:pPr>
              <w:jc w:val="right"/>
              <w:rPr>
                <w:rFonts w:cstheme="minorHAnsi"/>
              </w:rPr>
            </w:pPr>
          </w:p>
        </w:tc>
      </w:tr>
      <w:tr w:rsidR="00B80CE6" w:rsidRPr="0012776E" w14:paraId="4CCDB73B" w14:textId="77777777" w:rsidTr="00B80CE6">
        <w:tc>
          <w:tcPr>
            <w:tcW w:w="1345" w:type="dxa"/>
            <w:tcBorders>
              <w:top w:val="nil"/>
              <w:left w:val="nil"/>
              <w:bottom w:val="nil"/>
              <w:right w:val="nil"/>
            </w:tcBorders>
          </w:tcPr>
          <w:p w14:paraId="235A8961" w14:textId="21E5B1C1" w:rsidR="00B80CE6" w:rsidRPr="0012776E" w:rsidRDefault="00B80CE6" w:rsidP="00B80CE6">
            <w:pPr>
              <w:jc w:val="center"/>
              <w:rPr>
                <w:rFonts w:cstheme="minorHAnsi"/>
              </w:rPr>
            </w:pPr>
          </w:p>
        </w:tc>
        <w:tc>
          <w:tcPr>
            <w:tcW w:w="7290" w:type="dxa"/>
            <w:tcBorders>
              <w:top w:val="nil"/>
              <w:left w:val="nil"/>
              <w:bottom w:val="nil"/>
              <w:right w:val="nil"/>
            </w:tcBorders>
          </w:tcPr>
          <w:p w14:paraId="635506BB" w14:textId="51F43D6F" w:rsidR="00B80CE6" w:rsidRPr="0012776E" w:rsidRDefault="00B80CE6" w:rsidP="00B80CE6">
            <w:pPr>
              <w:rPr>
                <w:rFonts w:cstheme="minorHAnsi"/>
              </w:rPr>
            </w:pPr>
          </w:p>
        </w:tc>
        <w:tc>
          <w:tcPr>
            <w:tcW w:w="715" w:type="dxa"/>
            <w:tcBorders>
              <w:top w:val="nil"/>
              <w:left w:val="nil"/>
              <w:bottom w:val="nil"/>
              <w:right w:val="nil"/>
            </w:tcBorders>
          </w:tcPr>
          <w:p w14:paraId="4FF0327D" w14:textId="29663B0D" w:rsidR="00B80CE6" w:rsidRPr="0012776E" w:rsidRDefault="00B80CE6" w:rsidP="00B80CE6">
            <w:pPr>
              <w:jc w:val="right"/>
              <w:rPr>
                <w:rFonts w:cstheme="minorHAnsi"/>
              </w:rPr>
            </w:pPr>
          </w:p>
        </w:tc>
      </w:tr>
      <w:tr w:rsidR="00B80CE6" w:rsidRPr="0012776E" w14:paraId="5F062D77" w14:textId="77777777" w:rsidTr="00B80CE6">
        <w:tc>
          <w:tcPr>
            <w:tcW w:w="1345" w:type="dxa"/>
            <w:tcBorders>
              <w:top w:val="nil"/>
              <w:left w:val="nil"/>
              <w:bottom w:val="nil"/>
              <w:right w:val="nil"/>
            </w:tcBorders>
          </w:tcPr>
          <w:p w14:paraId="0AFB39C3" w14:textId="2C64E77D" w:rsidR="00B80CE6" w:rsidRPr="0012776E" w:rsidRDefault="00B80CE6" w:rsidP="00B80CE6">
            <w:pPr>
              <w:jc w:val="center"/>
              <w:rPr>
                <w:rFonts w:cstheme="minorHAnsi"/>
              </w:rPr>
            </w:pPr>
          </w:p>
        </w:tc>
        <w:tc>
          <w:tcPr>
            <w:tcW w:w="7290" w:type="dxa"/>
            <w:tcBorders>
              <w:top w:val="nil"/>
              <w:left w:val="nil"/>
              <w:bottom w:val="nil"/>
              <w:right w:val="nil"/>
            </w:tcBorders>
          </w:tcPr>
          <w:p w14:paraId="62E3B3D2" w14:textId="689EBA7B" w:rsidR="00B80CE6" w:rsidRPr="0012776E" w:rsidRDefault="00B80CE6" w:rsidP="00B80CE6">
            <w:pPr>
              <w:rPr>
                <w:rFonts w:cstheme="minorHAnsi"/>
              </w:rPr>
            </w:pPr>
          </w:p>
        </w:tc>
        <w:tc>
          <w:tcPr>
            <w:tcW w:w="715" w:type="dxa"/>
            <w:tcBorders>
              <w:top w:val="nil"/>
              <w:left w:val="nil"/>
              <w:bottom w:val="nil"/>
              <w:right w:val="nil"/>
            </w:tcBorders>
          </w:tcPr>
          <w:p w14:paraId="54767227" w14:textId="03E0F835" w:rsidR="00B80CE6" w:rsidRPr="0012776E" w:rsidRDefault="00B80CE6" w:rsidP="00B80CE6">
            <w:pPr>
              <w:jc w:val="right"/>
              <w:rPr>
                <w:rFonts w:cstheme="minorHAnsi"/>
              </w:rPr>
            </w:pPr>
          </w:p>
        </w:tc>
      </w:tr>
      <w:tr w:rsidR="00B80CE6" w:rsidRPr="0012776E" w14:paraId="6339FF4E" w14:textId="77777777" w:rsidTr="00B80CE6">
        <w:tc>
          <w:tcPr>
            <w:tcW w:w="1345" w:type="dxa"/>
            <w:tcBorders>
              <w:top w:val="nil"/>
              <w:left w:val="nil"/>
              <w:bottom w:val="nil"/>
              <w:right w:val="nil"/>
            </w:tcBorders>
          </w:tcPr>
          <w:p w14:paraId="0B0B0C45" w14:textId="1DE2634C" w:rsidR="00B80CE6" w:rsidRPr="0012776E" w:rsidRDefault="00B80CE6" w:rsidP="00B80CE6">
            <w:pPr>
              <w:jc w:val="center"/>
              <w:rPr>
                <w:rFonts w:cstheme="minorHAnsi"/>
              </w:rPr>
            </w:pPr>
          </w:p>
        </w:tc>
        <w:tc>
          <w:tcPr>
            <w:tcW w:w="7290" w:type="dxa"/>
            <w:tcBorders>
              <w:top w:val="nil"/>
              <w:left w:val="nil"/>
              <w:bottom w:val="nil"/>
              <w:right w:val="nil"/>
            </w:tcBorders>
          </w:tcPr>
          <w:p w14:paraId="41E264F8" w14:textId="53E89D2B" w:rsidR="00B80CE6" w:rsidRPr="0012776E" w:rsidRDefault="00B80CE6" w:rsidP="00B80CE6">
            <w:pPr>
              <w:rPr>
                <w:rFonts w:cstheme="minorHAnsi"/>
              </w:rPr>
            </w:pPr>
          </w:p>
        </w:tc>
        <w:tc>
          <w:tcPr>
            <w:tcW w:w="715" w:type="dxa"/>
            <w:tcBorders>
              <w:top w:val="nil"/>
              <w:left w:val="nil"/>
              <w:bottom w:val="nil"/>
              <w:right w:val="nil"/>
            </w:tcBorders>
          </w:tcPr>
          <w:p w14:paraId="254856E3" w14:textId="361161FB" w:rsidR="00B80CE6" w:rsidRPr="0012776E" w:rsidRDefault="00B80CE6" w:rsidP="00B80CE6">
            <w:pPr>
              <w:jc w:val="right"/>
              <w:rPr>
                <w:rFonts w:cstheme="minorHAnsi"/>
              </w:rPr>
            </w:pPr>
          </w:p>
        </w:tc>
      </w:tr>
      <w:tr w:rsidR="00B80CE6" w:rsidRPr="0012776E" w14:paraId="7FC33893" w14:textId="77777777" w:rsidTr="00B80CE6">
        <w:tc>
          <w:tcPr>
            <w:tcW w:w="1345" w:type="dxa"/>
            <w:tcBorders>
              <w:top w:val="nil"/>
              <w:left w:val="nil"/>
              <w:bottom w:val="nil"/>
              <w:right w:val="nil"/>
            </w:tcBorders>
          </w:tcPr>
          <w:p w14:paraId="4304400F" w14:textId="6FDD1A0D" w:rsidR="00B80CE6" w:rsidRPr="0012776E" w:rsidRDefault="00B80CE6" w:rsidP="00B80CE6">
            <w:pPr>
              <w:jc w:val="center"/>
              <w:rPr>
                <w:rFonts w:cstheme="minorHAnsi"/>
              </w:rPr>
            </w:pPr>
          </w:p>
        </w:tc>
        <w:tc>
          <w:tcPr>
            <w:tcW w:w="7290" w:type="dxa"/>
            <w:tcBorders>
              <w:top w:val="nil"/>
              <w:left w:val="nil"/>
              <w:bottom w:val="nil"/>
              <w:right w:val="nil"/>
            </w:tcBorders>
          </w:tcPr>
          <w:p w14:paraId="151A486F" w14:textId="0163E1E1" w:rsidR="00B80CE6" w:rsidRPr="0012776E" w:rsidRDefault="00B80CE6" w:rsidP="00B80CE6">
            <w:pPr>
              <w:rPr>
                <w:rFonts w:cstheme="minorHAnsi"/>
              </w:rPr>
            </w:pPr>
          </w:p>
        </w:tc>
        <w:tc>
          <w:tcPr>
            <w:tcW w:w="715" w:type="dxa"/>
            <w:tcBorders>
              <w:top w:val="nil"/>
              <w:left w:val="nil"/>
              <w:bottom w:val="nil"/>
              <w:right w:val="nil"/>
            </w:tcBorders>
          </w:tcPr>
          <w:p w14:paraId="2C597AA8" w14:textId="11082AF0" w:rsidR="00B80CE6" w:rsidRPr="0012776E" w:rsidRDefault="00B80CE6" w:rsidP="00B80CE6">
            <w:pPr>
              <w:jc w:val="right"/>
              <w:rPr>
                <w:rFonts w:cstheme="minorHAnsi"/>
              </w:rPr>
            </w:pPr>
          </w:p>
        </w:tc>
      </w:tr>
      <w:tr w:rsidR="00B80CE6" w:rsidRPr="0012776E" w14:paraId="4070477B" w14:textId="77777777" w:rsidTr="00B80CE6">
        <w:tc>
          <w:tcPr>
            <w:tcW w:w="1345" w:type="dxa"/>
            <w:tcBorders>
              <w:top w:val="nil"/>
              <w:left w:val="nil"/>
              <w:bottom w:val="nil"/>
              <w:right w:val="nil"/>
            </w:tcBorders>
          </w:tcPr>
          <w:p w14:paraId="7F5E4C6B" w14:textId="18A5524F" w:rsidR="00B80CE6" w:rsidRPr="0012776E" w:rsidRDefault="00B80CE6" w:rsidP="00B80CE6">
            <w:pPr>
              <w:jc w:val="center"/>
              <w:rPr>
                <w:rFonts w:cstheme="minorHAnsi"/>
              </w:rPr>
            </w:pPr>
          </w:p>
        </w:tc>
        <w:tc>
          <w:tcPr>
            <w:tcW w:w="7290" w:type="dxa"/>
            <w:tcBorders>
              <w:top w:val="nil"/>
              <w:left w:val="nil"/>
              <w:bottom w:val="nil"/>
              <w:right w:val="nil"/>
            </w:tcBorders>
          </w:tcPr>
          <w:p w14:paraId="5FA6B029" w14:textId="1B369957" w:rsidR="00B80CE6" w:rsidRPr="0012776E" w:rsidRDefault="00B80CE6" w:rsidP="00B80CE6">
            <w:pPr>
              <w:rPr>
                <w:rFonts w:cstheme="minorHAnsi"/>
              </w:rPr>
            </w:pPr>
          </w:p>
        </w:tc>
        <w:tc>
          <w:tcPr>
            <w:tcW w:w="715" w:type="dxa"/>
            <w:tcBorders>
              <w:top w:val="nil"/>
              <w:left w:val="nil"/>
              <w:bottom w:val="nil"/>
              <w:right w:val="nil"/>
            </w:tcBorders>
          </w:tcPr>
          <w:p w14:paraId="18C10883" w14:textId="103D5019" w:rsidR="00B80CE6" w:rsidRPr="0012776E" w:rsidRDefault="00B80CE6" w:rsidP="00B80CE6">
            <w:pPr>
              <w:jc w:val="right"/>
              <w:rPr>
                <w:rFonts w:cstheme="minorHAnsi"/>
              </w:rPr>
            </w:pPr>
          </w:p>
        </w:tc>
      </w:tr>
      <w:tr w:rsidR="00B80CE6" w:rsidRPr="0012776E" w14:paraId="407CF0DE" w14:textId="77777777" w:rsidTr="00B80CE6">
        <w:tc>
          <w:tcPr>
            <w:tcW w:w="1345" w:type="dxa"/>
            <w:tcBorders>
              <w:top w:val="nil"/>
              <w:left w:val="nil"/>
              <w:bottom w:val="nil"/>
              <w:right w:val="nil"/>
            </w:tcBorders>
          </w:tcPr>
          <w:p w14:paraId="2E7314DF" w14:textId="26BC2E9F" w:rsidR="00B80CE6" w:rsidRPr="0012776E" w:rsidRDefault="00B80CE6" w:rsidP="00B80CE6">
            <w:pPr>
              <w:jc w:val="center"/>
              <w:rPr>
                <w:rFonts w:cstheme="minorHAnsi"/>
              </w:rPr>
            </w:pPr>
          </w:p>
        </w:tc>
        <w:tc>
          <w:tcPr>
            <w:tcW w:w="7290" w:type="dxa"/>
            <w:tcBorders>
              <w:top w:val="nil"/>
              <w:left w:val="nil"/>
              <w:bottom w:val="nil"/>
              <w:right w:val="nil"/>
            </w:tcBorders>
          </w:tcPr>
          <w:p w14:paraId="0FF48B07" w14:textId="2EB9BE09" w:rsidR="00B80CE6" w:rsidRPr="0012776E" w:rsidRDefault="00B80CE6" w:rsidP="00B80CE6">
            <w:pPr>
              <w:rPr>
                <w:rFonts w:cstheme="minorHAnsi"/>
              </w:rPr>
            </w:pPr>
          </w:p>
        </w:tc>
        <w:tc>
          <w:tcPr>
            <w:tcW w:w="715" w:type="dxa"/>
            <w:tcBorders>
              <w:top w:val="nil"/>
              <w:left w:val="nil"/>
              <w:bottom w:val="nil"/>
              <w:right w:val="nil"/>
            </w:tcBorders>
          </w:tcPr>
          <w:p w14:paraId="3386411E" w14:textId="195360EA" w:rsidR="00B80CE6" w:rsidRPr="0012776E" w:rsidRDefault="00B80CE6" w:rsidP="00B80CE6">
            <w:pPr>
              <w:jc w:val="right"/>
              <w:rPr>
                <w:rFonts w:cstheme="minorHAnsi"/>
              </w:rPr>
            </w:pPr>
          </w:p>
        </w:tc>
      </w:tr>
      <w:tr w:rsidR="00B80CE6" w:rsidRPr="0012776E" w14:paraId="2C814A04" w14:textId="77777777" w:rsidTr="00B80CE6">
        <w:tc>
          <w:tcPr>
            <w:tcW w:w="1345" w:type="dxa"/>
            <w:tcBorders>
              <w:top w:val="nil"/>
              <w:left w:val="nil"/>
              <w:bottom w:val="nil"/>
              <w:right w:val="nil"/>
            </w:tcBorders>
          </w:tcPr>
          <w:p w14:paraId="14314DBE" w14:textId="38D05CC3" w:rsidR="00B80CE6" w:rsidRPr="0012776E" w:rsidRDefault="00B80CE6" w:rsidP="00B80CE6">
            <w:pPr>
              <w:jc w:val="center"/>
              <w:rPr>
                <w:rFonts w:cstheme="minorHAnsi"/>
              </w:rPr>
            </w:pPr>
          </w:p>
        </w:tc>
        <w:tc>
          <w:tcPr>
            <w:tcW w:w="7290" w:type="dxa"/>
            <w:tcBorders>
              <w:top w:val="nil"/>
              <w:left w:val="nil"/>
              <w:bottom w:val="nil"/>
              <w:right w:val="nil"/>
            </w:tcBorders>
          </w:tcPr>
          <w:p w14:paraId="42802460" w14:textId="0F29272B" w:rsidR="00B80CE6" w:rsidRPr="0012776E" w:rsidRDefault="00B80CE6" w:rsidP="00B80CE6">
            <w:pPr>
              <w:rPr>
                <w:rFonts w:cstheme="minorHAnsi"/>
              </w:rPr>
            </w:pPr>
          </w:p>
        </w:tc>
        <w:tc>
          <w:tcPr>
            <w:tcW w:w="715" w:type="dxa"/>
            <w:tcBorders>
              <w:top w:val="nil"/>
              <w:left w:val="nil"/>
              <w:bottom w:val="nil"/>
              <w:right w:val="nil"/>
            </w:tcBorders>
          </w:tcPr>
          <w:p w14:paraId="4900531D" w14:textId="1C554AF4" w:rsidR="00B80CE6" w:rsidRPr="0012776E" w:rsidRDefault="00B80CE6" w:rsidP="00B80CE6">
            <w:pPr>
              <w:jc w:val="right"/>
              <w:rPr>
                <w:rFonts w:cstheme="minorHAnsi"/>
              </w:rPr>
            </w:pPr>
          </w:p>
        </w:tc>
      </w:tr>
      <w:tr w:rsidR="00B80CE6" w:rsidRPr="0012776E" w14:paraId="0E176F6F" w14:textId="77777777" w:rsidTr="00B80CE6">
        <w:tc>
          <w:tcPr>
            <w:tcW w:w="1345" w:type="dxa"/>
            <w:tcBorders>
              <w:top w:val="nil"/>
              <w:left w:val="nil"/>
              <w:bottom w:val="nil"/>
              <w:right w:val="nil"/>
            </w:tcBorders>
          </w:tcPr>
          <w:p w14:paraId="7701440E" w14:textId="0ECE465C" w:rsidR="00B80CE6" w:rsidRPr="0012776E" w:rsidRDefault="00B80CE6" w:rsidP="00B80CE6">
            <w:pPr>
              <w:jc w:val="center"/>
              <w:rPr>
                <w:rFonts w:cstheme="minorHAnsi"/>
              </w:rPr>
            </w:pPr>
          </w:p>
        </w:tc>
        <w:tc>
          <w:tcPr>
            <w:tcW w:w="7290" w:type="dxa"/>
            <w:tcBorders>
              <w:top w:val="nil"/>
              <w:left w:val="nil"/>
              <w:bottom w:val="nil"/>
              <w:right w:val="nil"/>
            </w:tcBorders>
          </w:tcPr>
          <w:p w14:paraId="069CCDAB" w14:textId="48A8CD06" w:rsidR="00B80CE6" w:rsidRPr="0012776E" w:rsidRDefault="00B80CE6" w:rsidP="00B80CE6">
            <w:pPr>
              <w:rPr>
                <w:rFonts w:cstheme="minorHAnsi"/>
              </w:rPr>
            </w:pPr>
          </w:p>
        </w:tc>
        <w:tc>
          <w:tcPr>
            <w:tcW w:w="715" w:type="dxa"/>
            <w:tcBorders>
              <w:top w:val="nil"/>
              <w:left w:val="nil"/>
              <w:bottom w:val="nil"/>
              <w:right w:val="nil"/>
            </w:tcBorders>
          </w:tcPr>
          <w:p w14:paraId="488AC0E8" w14:textId="2C836AE6" w:rsidR="00B80CE6" w:rsidRPr="0012776E" w:rsidRDefault="00B80CE6" w:rsidP="00B80CE6">
            <w:pPr>
              <w:jc w:val="right"/>
              <w:rPr>
                <w:rFonts w:cstheme="minorHAnsi"/>
              </w:rPr>
            </w:pPr>
          </w:p>
        </w:tc>
      </w:tr>
      <w:tr w:rsidR="00B80CE6" w:rsidRPr="0012776E" w14:paraId="3EC8F552" w14:textId="77777777" w:rsidTr="00B80CE6">
        <w:tc>
          <w:tcPr>
            <w:tcW w:w="1345" w:type="dxa"/>
            <w:tcBorders>
              <w:top w:val="nil"/>
              <w:left w:val="nil"/>
              <w:bottom w:val="nil"/>
              <w:right w:val="nil"/>
            </w:tcBorders>
          </w:tcPr>
          <w:p w14:paraId="341A9F0F" w14:textId="42EF04CA" w:rsidR="00B80CE6" w:rsidRPr="0012776E" w:rsidRDefault="00B80CE6" w:rsidP="00B80CE6">
            <w:pPr>
              <w:jc w:val="center"/>
              <w:rPr>
                <w:rFonts w:cstheme="minorHAnsi"/>
              </w:rPr>
            </w:pPr>
          </w:p>
        </w:tc>
        <w:tc>
          <w:tcPr>
            <w:tcW w:w="7290" w:type="dxa"/>
            <w:tcBorders>
              <w:top w:val="nil"/>
              <w:left w:val="nil"/>
              <w:bottom w:val="nil"/>
              <w:right w:val="nil"/>
            </w:tcBorders>
          </w:tcPr>
          <w:p w14:paraId="7C54E2F4" w14:textId="0688A357" w:rsidR="00B80CE6" w:rsidRPr="0012776E" w:rsidRDefault="00B80CE6" w:rsidP="00B80CE6">
            <w:pPr>
              <w:rPr>
                <w:rFonts w:cstheme="minorHAnsi"/>
              </w:rPr>
            </w:pPr>
          </w:p>
        </w:tc>
        <w:tc>
          <w:tcPr>
            <w:tcW w:w="715" w:type="dxa"/>
            <w:tcBorders>
              <w:top w:val="nil"/>
              <w:left w:val="nil"/>
              <w:bottom w:val="nil"/>
              <w:right w:val="nil"/>
            </w:tcBorders>
          </w:tcPr>
          <w:p w14:paraId="5F93A90B" w14:textId="1A6DEF79" w:rsidR="00B80CE6" w:rsidRPr="0012776E" w:rsidRDefault="00B80CE6" w:rsidP="00B80CE6">
            <w:pPr>
              <w:jc w:val="right"/>
              <w:rPr>
                <w:rFonts w:cstheme="minorHAnsi"/>
              </w:rPr>
            </w:pPr>
          </w:p>
        </w:tc>
      </w:tr>
      <w:tr w:rsidR="00B80CE6" w:rsidRPr="0012776E" w14:paraId="7E625096" w14:textId="77777777" w:rsidTr="00B80CE6">
        <w:tc>
          <w:tcPr>
            <w:tcW w:w="1345" w:type="dxa"/>
            <w:tcBorders>
              <w:top w:val="nil"/>
              <w:left w:val="nil"/>
              <w:bottom w:val="nil"/>
              <w:right w:val="nil"/>
            </w:tcBorders>
          </w:tcPr>
          <w:p w14:paraId="3E781AF6" w14:textId="5C51453A" w:rsidR="00B80CE6" w:rsidRPr="0012776E" w:rsidRDefault="00B80CE6" w:rsidP="00B80CE6">
            <w:pPr>
              <w:jc w:val="center"/>
              <w:rPr>
                <w:rFonts w:cstheme="minorHAnsi"/>
              </w:rPr>
            </w:pPr>
          </w:p>
        </w:tc>
        <w:tc>
          <w:tcPr>
            <w:tcW w:w="7290" w:type="dxa"/>
            <w:tcBorders>
              <w:top w:val="nil"/>
              <w:left w:val="nil"/>
              <w:bottom w:val="nil"/>
              <w:right w:val="nil"/>
            </w:tcBorders>
          </w:tcPr>
          <w:p w14:paraId="20AF36D8" w14:textId="61A6EFFA" w:rsidR="00B80CE6" w:rsidRPr="0012776E" w:rsidRDefault="00B80CE6" w:rsidP="00B80CE6">
            <w:pPr>
              <w:rPr>
                <w:rFonts w:cstheme="minorHAnsi"/>
              </w:rPr>
            </w:pPr>
          </w:p>
        </w:tc>
        <w:tc>
          <w:tcPr>
            <w:tcW w:w="715" w:type="dxa"/>
            <w:tcBorders>
              <w:top w:val="nil"/>
              <w:left w:val="nil"/>
              <w:bottom w:val="nil"/>
              <w:right w:val="nil"/>
            </w:tcBorders>
          </w:tcPr>
          <w:p w14:paraId="7CD7D063" w14:textId="66979E76" w:rsidR="00B80CE6" w:rsidRPr="0012776E" w:rsidRDefault="00B80CE6" w:rsidP="00B80CE6">
            <w:pPr>
              <w:jc w:val="right"/>
              <w:rPr>
                <w:rFonts w:cstheme="minorHAnsi"/>
              </w:rPr>
            </w:pPr>
          </w:p>
        </w:tc>
      </w:tr>
      <w:tr w:rsidR="00B80CE6" w:rsidRPr="0012776E" w14:paraId="454574A0" w14:textId="77777777" w:rsidTr="00B80CE6">
        <w:tc>
          <w:tcPr>
            <w:tcW w:w="1345" w:type="dxa"/>
            <w:tcBorders>
              <w:top w:val="nil"/>
              <w:left w:val="nil"/>
              <w:bottom w:val="nil"/>
              <w:right w:val="nil"/>
            </w:tcBorders>
          </w:tcPr>
          <w:p w14:paraId="1CBA769E" w14:textId="1D7650BE" w:rsidR="00B80CE6" w:rsidRPr="0012776E" w:rsidRDefault="00B80CE6" w:rsidP="00B80CE6">
            <w:pPr>
              <w:jc w:val="center"/>
              <w:rPr>
                <w:rFonts w:cstheme="minorHAnsi"/>
              </w:rPr>
            </w:pPr>
          </w:p>
        </w:tc>
        <w:tc>
          <w:tcPr>
            <w:tcW w:w="7290" w:type="dxa"/>
            <w:tcBorders>
              <w:top w:val="nil"/>
              <w:left w:val="nil"/>
              <w:bottom w:val="nil"/>
              <w:right w:val="nil"/>
            </w:tcBorders>
          </w:tcPr>
          <w:p w14:paraId="38654312" w14:textId="1C2DA096" w:rsidR="00B80CE6" w:rsidRPr="0012776E" w:rsidRDefault="00B80CE6" w:rsidP="00B80CE6">
            <w:pPr>
              <w:rPr>
                <w:rFonts w:cstheme="minorHAnsi"/>
              </w:rPr>
            </w:pPr>
          </w:p>
        </w:tc>
        <w:tc>
          <w:tcPr>
            <w:tcW w:w="715" w:type="dxa"/>
            <w:tcBorders>
              <w:top w:val="nil"/>
              <w:left w:val="nil"/>
              <w:bottom w:val="nil"/>
              <w:right w:val="nil"/>
            </w:tcBorders>
          </w:tcPr>
          <w:p w14:paraId="1FCAE1CF" w14:textId="34D9A221" w:rsidR="00B80CE6" w:rsidRPr="0012776E" w:rsidRDefault="00B80CE6" w:rsidP="00B80CE6">
            <w:pPr>
              <w:jc w:val="right"/>
              <w:rPr>
                <w:rFonts w:cstheme="minorHAnsi"/>
              </w:rPr>
            </w:pPr>
          </w:p>
        </w:tc>
      </w:tr>
      <w:tr w:rsidR="00B80CE6" w:rsidRPr="0012776E" w14:paraId="07B634C6" w14:textId="77777777" w:rsidTr="00B80CE6">
        <w:tc>
          <w:tcPr>
            <w:tcW w:w="1345" w:type="dxa"/>
            <w:tcBorders>
              <w:top w:val="nil"/>
              <w:left w:val="nil"/>
              <w:bottom w:val="nil"/>
              <w:right w:val="nil"/>
            </w:tcBorders>
          </w:tcPr>
          <w:p w14:paraId="14980155" w14:textId="33D618F3" w:rsidR="00B80CE6" w:rsidRPr="0012776E" w:rsidRDefault="00B80CE6" w:rsidP="00B80CE6">
            <w:pPr>
              <w:jc w:val="center"/>
              <w:rPr>
                <w:rFonts w:cstheme="minorHAnsi"/>
              </w:rPr>
            </w:pPr>
          </w:p>
        </w:tc>
        <w:tc>
          <w:tcPr>
            <w:tcW w:w="7290" w:type="dxa"/>
            <w:tcBorders>
              <w:top w:val="nil"/>
              <w:left w:val="nil"/>
              <w:bottom w:val="nil"/>
              <w:right w:val="nil"/>
            </w:tcBorders>
          </w:tcPr>
          <w:p w14:paraId="2677E03D" w14:textId="437D2A8C" w:rsidR="00B80CE6" w:rsidRPr="0012776E" w:rsidRDefault="00B80CE6" w:rsidP="00B80CE6">
            <w:pPr>
              <w:rPr>
                <w:rFonts w:cstheme="minorHAnsi"/>
              </w:rPr>
            </w:pPr>
          </w:p>
        </w:tc>
        <w:tc>
          <w:tcPr>
            <w:tcW w:w="715" w:type="dxa"/>
            <w:tcBorders>
              <w:top w:val="nil"/>
              <w:left w:val="nil"/>
              <w:bottom w:val="nil"/>
              <w:right w:val="nil"/>
            </w:tcBorders>
          </w:tcPr>
          <w:p w14:paraId="5FE24D24" w14:textId="5F044FFB" w:rsidR="00B80CE6" w:rsidRPr="0012776E" w:rsidRDefault="00B80CE6" w:rsidP="00B80CE6">
            <w:pPr>
              <w:jc w:val="right"/>
              <w:rPr>
                <w:rFonts w:cstheme="minorHAnsi"/>
              </w:rPr>
            </w:pPr>
          </w:p>
        </w:tc>
      </w:tr>
      <w:tr w:rsidR="00B80CE6" w:rsidRPr="0012776E" w14:paraId="21170CEE" w14:textId="77777777" w:rsidTr="00B80CE6">
        <w:tc>
          <w:tcPr>
            <w:tcW w:w="1345" w:type="dxa"/>
            <w:tcBorders>
              <w:top w:val="nil"/>
              <w:left w:val="nil"/>
              <w:bottom w:val="nil"/>
              <w:right w:val="nil"/>
            </w:tcBorders>
          </w:tcPr>
          <w:p w14:paraId="74134979" w14:textId="1791EB2F" w:rsidR="00B80CE6" w:rsidRPr="0012776E" w:rsidRDefault="00B80CE6" w:rsidP="00B80CE6">
            <w:pPr>
              <w:jc w:val="center"/>
              <w:rPr>
                <w:rFonts w:cstheme="minorHAnsi"/>
              </w:rPr>
            </w:pPr>
          </w:p>
        </w:tc>
        <w:tc>
          <w:tcPr>
            <w:tcW w:w="7290" w:type="dxa"/>
            <w:tcBorders>
              <w:top w:val="nil"/>
              <w:left w:val="nil"/>
              <w:bottom w:val="nil"/>
              <w:right w:val="nil"/>
            </w:tcBorders>
          </w:tcPr>
          <w:p w14:paraId="22F693FB" w14:textId="727BEF22" w:rsidR="00B80CE6" w:rsidRPr="0012776E" w:rsidRDefault="00B80CE6" w:rsidP="00B80CE6">
            <w:pPr>
              <w:rPr>
                <w:rFonts w:cstheme="minorHAnsi"/>
              </w:rPr>
            </w:pPr>
          </w:p>
        </w:tc>
        <w:tc>
          <w:tcPr>
            <w:tcW w:w="715" w:type="dxa"/>
            <w:tcBorders>
              <w:top w:val="nil"/>
              <w:left w:val="nil"/>
              <w:bottom w:val="nil"/>
              <w:right w:val="nil"/>
            </w:tcBorders>
          </w:tcPr>
          <w:p w14:paraId="6897C2BF" w14:textId="3787DED2" w:rsidR="00B80CE6" w:rsidRPr="0012776E" w:rsidRDefault="00B80CE6" w:rsidP="00B80CE6">
            <w:pPr>
              <w:jc w:val="right"/>
              <w:rPr>
                <w:rFonts w:cstheme="minorHAnsi"/>
              </w:rPr>
            </w:pPr>
          </w:p>
        </w:tc>
      </w:tr>
      <w:tr w:rsidR="00B80CE6" w:rsidRPr="0012776E" w14:paraId="395374B9" w14:textId="77777777" w:rsidTr="00B80CE6">
        <w:tc>
          <w:tcPr>
            <w:tcW w:w="1345" w:type="dxa"/>
            <w:tcBorders>
              <w:top w:val="nil"/>
              <w:left w:val="nil"/>
              <w:bottom w:val="nil"/>
              <w:right w:val="nil"/>
            </w:tcBorders>
          </w:tcPr>
          <w:p w14:paraId="7DF6EDA6"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0507E85A" w14:textId="610FD42F" w:rsidR="00B80CE6" w:rsidRPr="0012776E" w:rsidRDefault="00B80CE6" w:rsidP="00C30982">
            <w:pPr>
              <w:rPr>
                <w:rFonts w:cstheme="minorHAnsi"/>
              </w:rPr>
            </w:pPr>
          </w:p>
        </w:tc>
        <w:tc>
          <w:tcPr>
            <w:tcW w:w="715" w:type="dxa"/>
            <w:tcBorders>
              <w:top w:val="nil"/>
              <w:left w:val="nil"/>
              <w:bottom w:val="nil"/>
              <w:right w:val="nil"/>
            </w:tcBorders>
          </w:tcPr>
          <w:p w14:paraId="1B697FAB" w14:textId="77777777" w:rsidR="00B80CE6" w:rsidRPr="0012776E" w:rsidRDefault="00B80CE6" w:rsidP="00C30982">
            <w:pPr>
              <w:jc w:val="right"/>
              <w:rPr>
                <w:rFonts w:cstheme="minorHAnsi"/>
              </w:rPr>
            </w:pPr>
          </w:p>
        </w:tc>
      </w:tr>
      <w:tr w:rsidR="00B80CE6" w:rsidRPr="0012776E" w14:paraId="541AA862" w14:textId="77777777" w:rsidTr="00B80CE6">
        <w:tc>
          <w:tcPr>
            <w:tcW w:w="1345" w:type="dxa"/>
            <w:tcBorders>
              <w:top w:val="nil"/>
              <w:left w:val="nil"/>
              <w:bottom w:val="nil"/>
              <w:right w:val="nil"/>
            </w:tcBorders>
          </w:tcPr>
          <w:p w14:paraId="51B1C07C"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2B3248BD" w14:textId="77777777" w:rsidR="00B80CE6" w:rsidRPr="0012776E" w:rsidRDefault="00B80CE6" w:rsidP="00C30982">
            <w:pPr>
              <w:rPr>
                <w:rFonts w:cstheme="minorHAnsi"/>
              </w:rPr>
            </w:pPr>
          </w:p>
        </w:tc>
        <w:tc>
          <w:tcPr>
            <w:tcW w:w="715" w:type="dxa"/>
            <w:tcBorders>
              <w:top w:val="nil"/>
              <w:left w:val="nil"/>
              <w:bottom w:val="nil"/>
              <w:right w:val="nil"/>
            </w:tcBorders>
          </w:tcPr>
          <w:p w14:paraId="431D3F85" w14:textId="77777777" w:rsidR="00B80CE6" w:rsidRPr="0012776E" w:rsidRDefault="00B80CE6" w:rsidP="00C30982">
            <w:pPr>
              <w:jc w:val="right"/>
              <w:rPr>
                <w:rFonts w:cstheme="minorHAnsi"/>
              </w:rPr>
            </w:pPr>
          </w:p>
        </w:tc>
      </w:tr>
      <w:tr w:rsidR="00B80CE6" w:rsidRPr="0012776E" w14:paraId="48B801B3" w14:textId="77777777" w:rsidTr="00B80CE6">
        <w:tc>
          <w:tcPr>
            <w:tcW w:w="1345" w:type="dxa"/>
            <w:tcBorders>
              <w:top w:val="nil"/>
              <w:left w:val="nil"/>
              <w:bottom w:val="nil"/>
              <w:right w:val="nil"/>
            </w:tcBorders>
          </w:tcPr>
          <w:p w14:paraId="1DBA93FE"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19CC2954" w14:textId="74F5774F" w:rsidR="00B80CE6" w:rsidRPr="0012776E" w:rsidRDefault="00B80CE6" w:rsidP="00C30982">
            <w:pPr>
              <w:rPr>
                <w:rFonts w:cstheme="minorHAnsi"/>
              </w:rPr>
            </w:pPr>
          </w:p>
        </w:tc>
        <w:tc>
          <w:tcPr>
            <w:tcW w:w="715" w:type="dxa"/>
            <w:tcBorders>
              <w:top w:val="nil"/>
              <w:left w:val="nil"/>
              <w:bottom w:val="nil"/>
              <w:right w:val="nil"/>
            </w:tcBorders>
          </w:tcPr>
          <w:p w14:paraId="485A3BE1" w14:textId="77777777" w:rsidR="00B80CE6" w:rsidRPr="0012776E" w:rsidRDefault="00B80CE6" w:rsidP="00C30982">
            <w:pPr>
              <w:jc w:val="right"/>
              <w:rPr>
                <w:rFonts w:cstheme="minorHAnsi"/>
              </w:rPr>
            </w:pPr>
          </w:p>
        </w:tc>
      </w:tr>
      <w:tr w:rsidR="00B80CE6" w:rsidRPr="0012776E" w14:paraId="26B4F210" w14:textId="77777777" w:rsidTr="00B80CE6">
        <w:tc>
          <w:tcPr>
            <w:tcW w:w="1345" w:type="dxa"/>
            <w:tcBorders>
              <w:top w:val="nil"/>
              <w:left w:val="nil"/>
              <w:bottom w:val="nil"/>
              <w:right w:val="nil"/>
            </w:tcBorders>
          </w:tcPr>
          <w:p w14:paraId="56261D7F"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0F467971" w14:textId="4814754E" w:rsidR="00B80CE6" w:rsidRPr="0012776E" w:rsidRDefault="00B80CE6" w:rsidP="00C30982">
            <w:pPr>
              <w:rPr>
                <w:rFonts w:cstheme="minorHAnsi"/>
              </w:rPr>
            </w:pPr>
          </w:p>
        </w:tc>
        <w:tc>
          <w:tcPr>
            <w:tcW w:w="715" w:type="dxa"/>
            <w:tcBorders>
              <w:top w:val="nil"/>
              <w:left w:val="nil"/>
              <w:bottom w:val="nil"/>
              <w:right w:val="nil"/>
            </w:tcBorders>
          </w:tcPr>
          <w:p w14:paraId="1DAD9189" w14:textId="77777777" w:rsidR="00B80CE6" w:rsidRPr="0012776E" w:rsidRDefault="00B80CE6" w:rsidP="00C30982">
            <w:pPr>
              <w:jc w:val="right"/>
              <w:rPr>
                <w:rFonts w:cstheme="minorHAnsi"/>
              </w:rPr>
            </w:pPr>
          </w:p>
        </w:tc>
      </w:tr>
      <w:tr w:rsidR="00B80CE6" w:rsidRPr="0012776E" w14:paraId="4CF6BBE1" w14:textId="77777777" w:rsidTr="00B80CE6">
        <w:tc>
          <w:tcPr>
            <w:tcW w:w="1345" w:type="dxa"/>
            <w:tcBorders>
              <w:top w:val="nil"/>
              <w:left w:val="nil"/>
              <w:bottom w:val="nil"/>
              <w:right w:val="nil"/>
            </w:tcBorders>
          </w:tcPr>
          <w:p w14:paraId="3BACCDC9"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6F5F68DD" w14:textId="77777777" w:rsidR="00B80CE6" w:rsidRPr="0012776E" w:rsidRDefault="00B80CE6" w:rsidP="00C30982">
            <w:pPr>
              <w:rPr>
                <w:rFonts w:cstheme="minorHAnsi"/>
              </w:rPr>
            </w:pPr>
          </w:p>
        </w:tc>
        <w:tc>
          <w:tcPr>
            <w:tcW w:w="715" w:type="dxa"/>
            <w:tcBorders>
              <w:top w:val="nil"/>
              <w:left w:val="nil"/>
              <w:bottom w:val="nil"/>
              <w:right w:val="nil"/>
            </w:tcBorders>
          </w:tcPr>
          <w:p w14:paraId="3A46E61D" w14:textId="77777777" w:rsidR="00B80CE6" w:rsidRPr="0012776E" w:rsidRDefault="00B80CE6" w:rsidP="00C30982">
            <w:pPr>
              <w:jc w:val="right"/>
              <w:rPr>
                <w:rFonts w:cstheme="minorHAnsi"/>
              </w:rPr>
            </w:pPr>
          </w:p>
        </w:tc>
      </w:tr>
      <w:tr w:rsidR="00B80CE6" w:rsidRPr="0012776E" w14:paraId="6B7B82EE" w14:textId="77777777" w:rsidTr="00B80CE6">
        <w:tc>
          <w:tcPr>
            <w:tcW w:w="1345" w:type="dxa"/>
            <w:tcBorders>
              <w:top w:val="nil"/>
              <w:left w:val="nil"/>
              <w:bottom w:val="nil"/>
              <w:right w:val="nil"/>
            </w:tcBorders>
          </w:tcPr>
          <w:p w14:paraId="30927C4F"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7EB7A6CE" w14:textId="77777777" w:rsidR="00B80CE6" w:rsidRPr="0012776E" w:rsidRDefault="00B80CE6" w:rsidP="00C30982">
            <w:pPr>
              <w:rPr>
                <w:rFonts w:cstheme="minorHAnsi"/>
              </w:rPr>
            </w:pPr>
          </w:p>
        </w:tc>
        <w:tc>
          <w:tcPr>
            <w:tcW w:w="715" w:type="dxa"/>
            <w:tcBorders>
              <w:top w:val="nil"/>
              <w:left w:val="nil"/>
              <w:bottom w:val="nil"/>
              <w:right w:val="nil"/>
            </w:tcBorders>
          </w:tcPr>
          <w:p w14:paraId="6687314F" w14:textId="77777777" w:rsidR="00B80CE6" w:rsidRPr="0012776E" w:rsidRDefault="00B80CE6" w:rsidP="00C30982">
            <w:pPr>
              <w:jc w:val="right"/>
              <w:rPr>
                <w:rFonts w:cstheme="minorHAnsi"/>
              </w:rPr>
            </w:pPr>
          </w:p>
        </w:tc>
      </w:tr>
      <w:tr w:rsidR="00B80CE6" w:rsidRPr="0012776E" w14:paraId="2FB49895" w14:textId="77777777" w:rsidTr="00B80CE6">
        <w:tc>
          <w:tcPr>
            <w:tcW w:w="1345" w:type="dxa"/>
            <w:tcBorders>
              <w:top w:val="nil"/>
              <w:left w:val="nil"/>
              <w:bottom w:val="nil"/>
              <w:right w:val="nil"/>
            </w:tcBorders>
          </w:tcPr>
          <w:p w14:paraId="7C5ADF7D"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453CC881" w14:textId="77777777" w:rsidR="00B80CE6" w:rsidRPr="0012776E" w:rsidRDefault="00B80CE6" w:rsidP="00C30982">
            <w:pPr>
              <w:rPr>
                <w:rFonts w:cstheme="minorHAnsi"/>
              </w:rPr>
            </w:pPr>
          </w:p>
        </w:tc>
        <w:tc>
          <w:tcPr>
            <w:tcW w:w="715" w:type="dxa"/>
            <w:tcBorders>
              <w:top w:val="nil"/>
              <w:left w:val="nil"/>
              <w:bottom w:val="nil"/>
              <w:right w:val="nil"/>
            </w:tcBorders>
          </w:tcPr>
          <w:p w14:paraId="47E4CDB6" w14:textId="77777777" w:rsidR="00B80CE6" w:rsidRPr="0012776E" w:rsidRDefault="00B80CE6" w:rsidP="00C30982">
            <w:pPr>
              <w:jc w:val="right"/>
              <w:rPr>
                <w:rFonts w:cstheme="minorHAnsi"/>
              </w:rPr>
            </w:pPr>
          </w:p>
        </w:tc>
      </w:tr>
      <w:tr w:rsidR="00B80CE6" w:rsidRPr="0012776E" w14:paraId="2C4B8CE0" w14:textId="77777777" w:rsidTr="00B80CE6">
        <w:tc>
          <w:tcPr>
            <w:tcW w:w="1345" w:type="dxa"/>
            <w:tcBorders>
              <w:top w:val="nil"/>
              <w:left w:val="nil"/>
              <w:bottom w:val="nil"/>
              <w:right w:val="nil"/>
            </w:tcBorders>
          </w:tcPr>
          <w:p w14:paraId="3E4E6153" w14:textId="77777777" w:rsidR="00B80CE6" w:rsidRPr="0012776E" w:rsidRDefault="00B80CE6" w:rsidP="00C30982">
            <w:pPr>
              <w:jc w:val="center"/>
              <w:rPr>
                <w:rFonts w:cstheme="minorHAnsi"/>
              </w:rPr>
            </w:pPr>
          </w:p>
        </w:tc>
        <w:tc>
          <w:tcPr>
            <w:tcW w:w="7290" w:type="dxa"/>
            <w:tcBorders>
              <w:top w:val="nil"/>
              <w:left w:val="nil"/>
              <w:bottom w:val="nil"/>
              <w:right w:val="nil"/>
            </w:tcBorders>
          </w:tcPr>
          <w:p w14:paraId="5FF874C8" w14:textId="77777777" w:rsidR="00B80CE6" w:rsidRPr="0012776E" w:rsidRDefault="00B80CE6" w:rsidP="00C30982">
            <w:pPr>
              <w:rPr>
                <w:rFonts w:cstheme="minorHAnsi"/>
              </w:rPr>
            </w:pPr>
          </w:p>
        </w:tc>
        <w:tc>
          <w:tcPr>
            <w:tcW w:w="715" w:type="dxa"/>
            <w:tcBorders>
              <w:top w:val="nil"/>
              <w:left w:val="nil"/>
              <w:bottom w:val="nil"/>
              <w:right w:val="nil"/>
            </w:tcBorders>
          </w:tcPr>
          <w:p w14:paraId="59A50F5F" w14:textId="77777777" w:rsidR="00B80CE6" w:rsidRPr="0012776E" w:rsidRDefault="00B80CE6" w:rsidP="00C30982">
            <w:pPr>
              <w:jc w:val="right"/>
              <w:rPr>
                <w:rFonts w:cstheme="minorHAnsi"/>
              </w:rPr>
            </w:pPr>
          </w:p>
        </w:tc>
      </w:tr>
    </w:tbl>
    <w:p w14:paraId="5C1C8194" w14:textId="77777777" w:rsidR="00675E7B" w:rsidRPr="0012776E" w:rsidRDefault="00675E7B" w:rsidP="00B44B31">
      <w:pPr>
        <w:spacing w:after="0" w:line="240" w:lineRule="auto"/>
        <w:jc w:val="center"/>
        <w:rPr>
          <w:rFonts w:cstheme="minorHAnsi"/>
        </w:rPr>
      </w:pPr>
    </w:p>
    <w:p w14:paraId="4CA3F95C" w14:textId="77777777" w:rsidR="00675E7B" w:rsidRPr="0012776E" w:rsidRDefault="00675E7B" w:rsidP="00B44B31">
      <w:pPr>
        <w:spacing w:after="0" w:line="240" w:lineRule="auto"/>
        <w:jc w:val="center"/>
        <w:rPr>
          <w:rFonts w:cstheme="minorHAnsi"/>
        </w:rPr>
      </w:pPr>
    </w:p>
    <w:p w14:paraId="44B3BAC6" w14:textId="77777777" w:rsidR="007D077D" w:rsidRPr="0012776E" w:rsidRDefault="007D077D" w:rsidP="00B44B31">
      <w:pPr>
        <w:spacing w:after="0" w:line="240" w:lineRule="auto"/>
        <w:jc w:val="center"/>
        <w:rPr>
          <w:rFonts w:cstheme="minorHAnsi"/>
        </w:rPr>
      </w:pPr>
    </w:p>
    <w:p w14:paraId="2DA17D23" w14:textId="77777777" w:rsidR="007D077D" w:rsidRPr="0012776E" w:rsidRDefault="007D077D" w:rsidP="00B44B31">
      <w:pPr>
        <w:spacing w:after="0" w:line="240" w:lineRule="auto"/>
        <w:jc w:val="center"/>
        <w:rPr>
          <w:rFonts w:cstheme="minorHAnsi"/>
        </w:rPr>
      </w:pPr>
    </w:p>
    <w:p w14:paraId="6EBDE8C0" w14:textId="77777777" w:rsidR="007D077D" w:rsidRPr="0012776E" w:rsidRDefault="007D077D" w:rsidP="00B44B31">
      <w:pPr>
        <w:spacing w:after="0" w:line="240" w:lineRule="auto"/>
        <w:jc w:val="center"/>
        <w:rPr>
          <w:rFonts w:cstheme="minorHAnsi"/>
        </w:rPr>
      </w:pPr>
    </w:p>
    <w:p w14:paraId="6841E687" w14:textId="77777777" w:rsidR="007D077D" w:rsidRPr="0012776E" w:rsidRDefault="007D077D" w:rsidP="00B44B31">
      <w:pPr>
        <w:spacing w:after="0" w:line="240" w:lineRule="auto"/>
        <w:jc w:val="center"/>
        <w:rPr>
          <w:rFonts w:cstheme="minorHAnsi"/>
        </w:rPr>
      </w:pPr>
    </w:p>
    <w:p w14:paraId="7C6BA19F" w14:textId="77777777" w:rsidR="007D077D" w:rsidRPr="0012776E" w:rsidRDefault="007D077D" w:rsidP="00B44B31">
      <w:pPr>
        <w:spacing w:after="0" w:line="240" w:lineRule="auto"/>
        <w:jc w:val="center"/>
        <w:rPr>
          <w:rFonts w:cstheme="minorHAnsi"/>
        </w:rPr>
      </w:pPr>
    </w:p>
    <w:p w14:paraId="3587B6CA" w14:textId="77777777" w:rsidR="007D077D" w:rsidRPr="0012776E" w:rsidRDefault="007D077D" w:rsidP="00B44B31">
      <w:pPr>
        <w:spacing w:after="0" w:line="240" w:lineRule="auto"/>
        <w:jc w:val="center"/>
        <w:rPr>
          <w:rFonts w:cstheme="minorHAnsi"/>
        </w:rPr>
      </w:pPr>
    </w:p>
    <w:p w14:paraId="62682F56" w14:textId="77777777" w:rsidR="007D077D" w:rsidRPr="0012776E" w:rsidRDefault="007D077D" w:rsidP="00B44B31">
      <w:pPr>
        <w:spacing w:after="0" w:line="240" w:lineRule="auto"/>
        <w:jc w:val="center"/>
        <w:rPr>
          <w:rFonts w:cstheme="minorHAnsi"/>
        </w:rPr>
      </w:pPr>
    </w:p>
    <w:p w14:paraId="0675D61B" w14:textId="77777777" w:rsidR="007D077D" w:rsidRPr="0012776E" w:rsidRDefault="007D077D" w:rsidP="00B44B31">
      <w:pPr>
        <w:spacing w:after="0" w:line="240" w:lineRule="auto"/>
        <w:jc w:val="center"/>
        <w:rPr>
          <w:rFonts w:cstheme="minorHAnsi"/>
        </w:rPr>
      </w:pPr>
    </w:p>
    <w:p w14:paraId="26525EFB" w14:textId="77777777" w:rsidR="007D077D" w:rsidRPr="0012776E" w:rsidRDefault="007D077D" w:rsidP="00B44B31">
      <w:pPr>
        <w:spacing w:after="0" w:line="240" w:lineRule="auto"/>
        <w:jc w:val="center"/>
        <w:rPr>
          <w:rFonts w:cstheme="minorHAnsi"/>
        </w:rPr>
      </w:pPr>
    </w:p>
    <w:p w14:paraId="7ED1A6DF" w14:textId="77777777" w:rsidR="007D077D" w:rsidRPr="0012776E" w:rsidRDefault="007D077D" w:rsidP="00B44B31">
      <w:pPr>
        <w:spacing w:after="0" w:line="240" w:lineRule="auto"/>
        <w:jc w:val="center"/>
        <w:rPr>
          <w:rFonts w:cstheme="minorHAnsi"/>
        </w:rPr>
      </w:pPr>
    </w:p>
    <w:p w14:paraId="1084E12F" w14:textId="77777777" w:rsidR="007D077D" w:rsidRPr="0012776E" w:rsidRDefault="007D077D" w:rsidP="00B44B31">
      <w:pPr>
        <w:spacing w:after="0" w:line="240" w:lineRule="auto"/>
        <w:jc w:val="center"/>
        <w:rPr>
          <w:rFonts w:cstheme="minorHAnsi"/>
        </w:rPr>
      </w:pPr>
    </w:p>
    <w:p w14:paraId="4FD14EF5" w14:textId="77777777" w:rsidR="007D077D" w:rsidRPr="0012776E" w:rsidRDefault="007D077D" w:rsidP="00B44B31">
      <w:pPr>
        <w:spacing w:after="0" w:line="240" w:lineRule="auto"/>
        <w:jc w:val="center"/>
        <w:rPr>
          <w:rFonts w:cstheme="minorHAnsi"/>
        </w:rPr>
      </w:pPr>
    </w:p>
    <w:p w14:paraId="3A8C28E0" w14:textId="77777777" w:rsidR="007D077D" w:rsidRPr="0012776E" w:rsidRDefault="007D077D" w:rsidP="00B44B31">
      <w:pPr>
        <w:spacing w:after="0" w:line="240" w:lineRule="auto"/>
        <w:jc w:val="center"/>
        <w:rPr>
          <w:rFonts w:cstheme="minorHAnsi"/>
        </w:rPr>
      </w:pPr>
    </w:p>
    <w:p w14:paraId="27DA7CFE" w14:textId="77777777" w:rsidR="007D077D" w:rsidRPr="0012776E" w:rsidRDefault="007D077D" w:rsidP="00B44B31">
      <w:pPr>
        <w:spacing w:after="0" w:line="240" w:lineRule="auto"/>
        <w:jc w:val="center"/>
        <w:rPr>
          <w:rFonts w:cstheme="minorHAnsi"/>
        </w:rPr>
      </w:pPr>
    </w:p>
    <w:p w14:paraId="231699BE" w14:textId="77777777" w:rsidR="007D077D" w:rsidRPr="0012776E" w:rsidRDefault="007D077D" w:rsidP="00B44B31">
      <w:pPr>
        <w:spacing w:after="0" w:line="240" w:lineRule="auto"/>
        <w:jc w:val="center"/>
        <w:rPr>
          <w:rFonts w:cstheme="minorHAnsi"/>
        </w:rPr>
      </w:pPr>
    </w:p>
    <w:p w14:paraId="7910B481" w14:textId="77777777" w:rsidR="007D077D" w:rsidRPr="0012776E" w:rsidRDefault="007D077D" w:rsidP="00B44B31">
      <w:pPr>
        <w:spacing w:after="0" w:line="240" w:lineRule="auto"/>
        <w:jc w:val="center"/>
        <w:rPr>
          <w:rFonts w:cstheme="minorHAnsi"/>
        </w:rPr>
      </w:pPr>
    </w:p>
    <w:p w14:paraId="703A00AF" w14:textId="77777777" w:rsidR="007D077D" w:rsidRPr="0012776E" w:rsidRDefault="007D077D" w:rsidP="00B44B31">
      <w:pPr>
        <w:spacing w:after="0" w:line="240" w:lineRule="auto"/>
        <w:jc w:val="center"/>
        <w:rPr>
          <w:rFonts w:cstheme="minorHAnsi"/>
        </w:rPr>
      </w:pPr>
    </w:p>
    <w:p w14:paraId="37709B63" w14:textId="77777777" w:rsidR="007D077D" w:rsidRPr="0012776E" w:rsidRDefault="007D077D" w:rsidP="00B44B31">
      <w:pPr>
        <w:spacing w:after="0" w:line="240" w:lineRule="auto"/>
        <w:jc w:val="center"/>
        <w:rPr>
          <w:rFonts w:cstheme="minorHAnsi"/>
        </w:rPr>
      </w:pPr>
    </w:p>
    <w:p w14:paraId="5E048267" w14:textId="77777777" w:rsidR="007D077D" w:rsidRPr="0012776E" w:rsidRDefault="007D077D" w:rsidP="00B44B31">
      <w:pPr>
        <w:spacing w:after="0" w:line="240" w:lineRule="auto"/>
        <w:jc w:val="center"/>
        <w:rPr>
          <w:rFonts w:cstheme="minorHAnsi"/>
        </w:rPr>
      </w:pPr>
    </w:p>
    <w:p w14:paraId="4FBF12B6" w14:textId="77777777" w:rsidR="007D077D" w:rsidRPr="0012776E" w:rsidRDefault="007D077D" w:rsidP="00B44B31">
      <w:pPr>
        <w:spacing w:after="0" w:line="240" w:lineRule="auto"/>
        <w:jc w:val="center"/>
        <w:rPr>
          <w:rFonts w:cstheme="minorHAnsi"/>
        </w:rPr>
      </w:pPr>
    </w:p>
    <w:p w14:paraId="07EA7679" w14:textId="77777777" w:rsidR="007D077D" w:rsidRPr="0012776E" w:rsidRDefault="007D077D" w:rsidP="00B44B31">
      <w:pPr>
        <w:spacing w:after="0" w:line="240" w:lineRule="auto"/>
        <w:jc w:val="center"/>
        <w:rPr>
          <w:rFonts w:cstheme="minorHAnsi"/>
        </w:rPr>
      </w:pPr>
    </w:p>
    <w:p w14:paraId="64D86756" w14:textId="77777777" w:rsidR="007D077D" w:rsidRPr="0012776E" w:rsidRDefault="007D077D" w:rsidP="00B44B31">
      <w:pPr>
        <w:spacing w:after="0" w:line="240" w:lineRule="auto"/>
        <w:jc w:val="center"/>
        <w:rPr>
          <w:rFonts w:cstheme="minorHAnsi"/>
        </w:rPr>
      </w:pPr>
    </w:p>
    <w:p w14:paraId="4BB23495" w14:textId="77777777" w:rsidR="007D077D" w:rsidRPr="0012776E" w:rsidRDefault="007D077D" w:rsidP="00B44B31">
      <w:pPr>
        <w:spacing w:after="0" w:line="240" w:lineRule="auto"/>
        <w:jc w:val="center"/>
        <w:rPr>
          <w:rFonts w:cstheme="minorHAnsi"/>
        </w:rPr>
      </w:pPr>
    </w:p>
    <w:p w14:paraId="78D6E134" w14:textId="77777777" w:rsidR="007D077D" w:rsidRPr="0012776E" w:rsidRDefault="007D077D" w:rsidP="00B44B31">
      <w:pPr>
        <w:spacing w:after="0" w:line="240" w:lineRule="auto"/>
        <w:jc w:val="center"/>
        <w:rPr>
          <w:rFonts w:cstheme="minorHAnsi"/>
        </w:rPr>
      </w:pPr>
    </w:p>
    <w:p w14:paraId="4390D669" w14:textId="77777777" w:rsidR="007D077D" w:rsidRPr="0012776E" w:rsidRDefault="007D077D" w:rsidP="00B44B31">
      <w:pPr>
        <w:spacing w:after="0" w:line="240" w:lineRule="auto"/>
        <w:jc w:val="center"/>
        <w:rPr>
          <w:rFonts w:cstheme="minorHAnsi"/>
        </w:rPr>
      </w:pPr>
    </w:p>
    <w:p w14:paraId="3D869454" w14:textId="77777777" w:rsidR="007D077D" w:rsidRPr="0012776E" w:rsidRDefault="007D077D" w:rsidP="00B44B31">
      <w:pPr>
        <w:spacing w:after="0" w:line="240" w:lineRule="auto"/>
        <w:jc w:val="center"/>
        <w:rPr>
          <w:rFonts w:cstheme="minorHAnsi"/>
        </w:rPr>
      </w:pPr>
    </w:p>
    <w:p w14:paraId="50481455" w14:textId="77777777" w:rsidR="007D077D" w:rsidRPr="0012776E" w:rsidRDefault="007D077D" w:rsidP="00B44B31">
      <w:pPr>
        <w:spacing w:after="0" w:line="240" w:lineRule="auto"/>
        <w:jc w:val="center"/>
        <w:rPr>
          <w:rFonts w:cstheme="minorHAnsi"/>
        </w:rPr>
      </w:pPr>
    </w:p>
    <w:p w14:paraId="7FEA5A34" w14:textId="77777777" w:rsidR="007D077D" w:rsidRPr="0012776E" w:rsidRDefault="007D077D" w:rsidP="00B44B31">
      <w:pPr>
        <w:spacing w:after="0" w:line="240" w:lineRule="auto"/>
        <w:jc w:val="center"/>
        <w:rPr>
          <w:rFonts w:cstheme="minorHAnsi"/>
        </w:rPr>
      </w:pPr>
    </w:p>
    <w:p w14:paraId="3751554D" w14:textId="77777777" w:rsidR="007D077D" w:rsidRPr="0012776E" w:rsidRDefault="007D077D" w:rsidP="00B44B31">
      <w:pPr>
        <w:spacing w:after="0" w:line="240" w:lineRule="auto"/>
        <w:jc w:val="center"/>
        <w:rPr>
          <w:rFonts w:cstheme="minorHAnsi"/>
        </w:rPr>
      </w:pPr>
    </w:p>
    <w:p w14:paraId="7289A628" w14:textId="77777777" w:rsidR="007D077D" w:rsidRPr="0012776E" w:rsidRDefault="007D077D" w:rsidP="00B44B31">
      <w:pPr>
        <w:spacing w:after="0" w:line="240" w:lineRule="auto"/>
        <w:jc w:val="center"/>
        <w:rPr>
          <w:rFonts w:cstheme="minorHAnsi"/>
        </w:rPr>
      </w:pPr>
    </w:p>
    <w:p w14:paraId="02C918C0" w14:textId="77777777" w:rsidR="00815F1D" w:rsidRPr="0012776E" w:rsidRDefault="00815F1D" w:rsidP="00B44B31">
      <w:pPr>
        <w:spacing w:after="0" w:line="240" w:lineRule="auto"/>
        <w:jc w:val="center"/>
        <w:rPr>
          <w:rFonts w:cstheme="minorHAnsi"/>
        </w:rPr>
      </w:pPr>
    </w:p>
    <w:p w14:paraId="3178BB92" w14:textId="77777777" w:rsidR="00815F1D" w:rsidRPr="0012776E" w:rsidRDefault="00815F1D" w:rsidP="00B44B31">
      <w:pPr>
        <w:spacing w:after="0" w:line="240" w:lineRule="auto"/>
        <w:jc w:val="center"/>
        <w:rPr>
          <w:rFonts w:cstheme="minorHAnsi"/>
        </w:rPr>
      </w:pPr>
    </w:p>
    <w:p w14:paraId="1C4AB989" w14:textId="77777777" w:rsidR="00815F1D" w:rsidRPr="0012776E" w:rsidRDefault="00815F1D" w:rsidP="00B44B31">
      <w:pPr>
        <w:spacing w:after="0" w:line="240" w:lineRule="auto"/>
        <w:jc w:val="center"/>
        <w:rPr>
          <w:rFonts w:cstheme="minorHAnsi"/>
        </w:rPr>
      </w:pPr>
    </w:p>
    <w:p w14:paraId="4E78638E" w14:textId="77777777" w:rsidR="00815F1D" w:rsidRPr="0012776E" w:rsidRDefault="00815F1D" w:rsidP="00B44B31">
      <w:pPr>
        <w:spacing w:after="0" w:line="240" w:lineRule="auto"/>
        <w:jc w:val="center"/>
        <w:rPr>
          <w:rFonts w:cstheme="minorHAnsi"/>
        </w:rPr>
      </w:pPr>
    </w:p>
    <w:p w14:paraId="6513BC17" w14:textId="77777777" w:rsidR="00815F1D" w:rsidRPr="0012776E" w:rsidRDefault="00815F1D" w:rsidP="00B44B31">
      <w:pPr>
        <w:spacing w:after="0" w:line="240" w:lineRule="auto"/>
        <w:jc w:val="center"/>
        <w:rPr>
          <w:rFonts w:cstheme="minorHAnsi"/>
        </w:rPr>
      </w:pPr>
    </w:p>
    <w:p w14:paraId="1204D4A0" w14:textId="77777777" w:rsidR="00815F1D" w:rsidRPr="0012776E" w:rsidRDefault="00815F1D" w:rsidP="00B44B31">
      <w:pPr>
        <w:spacing w:after="0" w:line="240" w:lineRule="auto"/>
        <w:jc w:val="center"/>
        <w:rPr>
          <w:rFonts w:cstheme="minorHAnsi"/>
        </w:rPr>
      </w:pPr>
    </w:p>
    <w:p w14:paraId="4E0854DF" w14:textId="77777777" w:rsidR="00815F1D" w:rsidRPr="0012776E" w:rsidRDefault="00815F1D" w:rsidP="00B44B31">
      <w:pPr>
        <w:spacing w:after="0" w:line="240" w:lineRule="auto"/>
        <w:jc w:val="center"/>
        <w:rPr>
          <w:rFonts w:cstheme="minorHAnsi"/>
        </w:rPr>
      </w:pPr>
    </w:p>
    <w:p w14:paraId="7140123E" w14:textId="77777777" w:rsidR="00815F1D" w:rsidRPr="0012776E" w:rsidRDefault="00815F1D" w:rsidP="00B44B31">
      <w:pPr>
        <w:spacing w:after="0" w:line="240" w:lineRule="auto"/>
        <w:jc w:val="center"/>
        <w:rPr>
          <w:rFonts w:cstheme="minorHAnsi"/>
        </w:rPr>
      </w:pPr>
    </w:p>
    <w:p w14:paraId="65129521" w14:textId="77777777" w:rsidR="00815F1D" w:rsidRPr="0012776E" w:rsidRDefault="00815F1D" w:rsidP="00B44B31">
      <w:pPr>
        <w:spacing w:after="0" w:line="240" w:lineRule="auto"/>
        <w:jc w:val="center"/>
        <w:rPr>
          <w:rFonts w:cstheme="minorHAnsi"/>
        </w:rPr>
      </w:pPr>
    </w:p>
    <w:p w14:paraId="56CA0B3E" w14:textId="77777777" w:rsidR="00815F1D" w:rsidRPr="0012776E" w:rsidRDefault="00815F1D" w:rsidP="00B44B31">
      <w:pPr>
        <w:spacing w:after="0" w:line="240" w:lineRule="auto"/>
        <w:jc w:val="center"/>
        <w:rPr>
          <w:rFonts w:cstheme="minorHAnsi"/>
        </w:rPr>
      </w:pPr>
    </w:p>
    <w:p w14:paraId="408A0996" w14:textId="77777777" w:rsidR="00815F1D" w:rsidRPr="0012776E" w:rsidRDefault="00815F1D" w:rsidP="00B44B31">
      <w:pPr>
        <w:spacing w:after="0" w:line="240" w:lineRule="auto"/>
        <w:jc w:val="center"/>
        <w:rPr>
          <w:rFonts w:cstheme="minorHAnsi"/>
        </w:rPr>
      </w:pPr>
    </w:p>
    <w:p w14:paraId="7F539BBB" w14:textId="77777777" w:rsidR="00815F1D" w:rsidRPr="0012776E" w:rsidRDefault="00815F1D" w:rsidP="00B44B31">
      <w:pPr>
        <w:spacing w:after="0" w:line="240" w:lineRule="auto"/>
        <w:jc w:val="center"/>
        <w:rPr>
          <w:rFonts w:cstheme="minorHAnsi"/>
        </w:rPr>
      </w:pPr>
    </w:p>
    <w:p w14:paraId="67610C7E" w14:textId="77777777" w:rsidR="00815F1D" w:rsidRPr="0012776E" w:rsidRDefault="00815F1D" w:rsidP="00B44B31">
      <w:pPr>
        <w:spacing w:after="0" w:line="240" w:lineRule="auto"/>
        <w:jc w:val="center"/>
        <w:rPr>
          <w:rFonts w:cstheme="minorHAnsi"/>
        </w:rPr>
      </w:pPr>
    </w:p>
    <w:p w14:paraId="716A48F8" w14:textId="77777777" w:rsidR="00815F1D" w:rsidRPr="0012776E" w:rsidRDefault="00815F1D" w:rsidP="00B44B31">
      <w:pPr>
        <w:spacing w:after="0" w:line="240" w:lineRule="auto"/>
        <w:jc w:val="center"/>
        <w:rPr>
          <w:rFonts w:cstheme="minorHAnsi"/>
        </w:rPr>
      </w:pPr>
    </w:p>
    <w:p w14:paraId="2A925A7F" w14:textId="77777777" w:rsidR="00815F1D" w:rsidRPr="0012776E" w:rsidRDefault="00815F1D" w:rsidP="00B44B31">
      <w:pPr>
        <w:spacing w:after="0" w:line="240" w:lineRule="auto"/>
        <w:jc w:val="center"/>
        <w:rPr>
          <w:rFonts w:cstheme="minorHAnsi"/>
        </w:rPr>
      </w:pPr>
    </w:p>
    <w:p w14:paraId="509BCE96" w14:textId="77777777" w:rsidR="00815F1D" w:rsidRPr="0012776E" w:rsidRDefault="00815F1D" w:rsidP="00B44B31">
      <w:pPr>
        <w:spacing w:after="0" w:line="240" w:lineRule="auto"/>
        <w:jc w:val="center"/>
        <w:rPr>
          <w:rFonts w:cstheme="minorHAnsi"/>
        </w:rPr>
      </w:pPr>
    </w:p>
    <w:p w14:paraId="3A2DA0E7" w14:textId="77777777" w:rsidR="00815F1D" w:rsidRPr="0012776E" w:rsidRDefault="00815F1D" w:rsidP="00B44B31">
      <w:pPr>
        <w:spacing w:after="0" w:line="240" w:lineRule="auto"/>
        <w:jc w:val="center"/>
        <w:rPr>
          <w:rFonts w:cstheme="minorHAnsi"/>
        </w:rPr>
      </w:pPr>
    </w:p>
    <w:p w14:paraId="43F65FCC" w14:textId="77777777" w:rsidR="00815F1D" w:rsidRPr="0012776E" w:rsidRDefault="00815F1D" w:rsidP="00B44B31">
      <w:pPr>
        <w:spacing w:after="0" w:line="240" w:lineRule="auto"/>
        <w:jc w:val="center"/>
        <w:rPr>
          <w:rFonts w:cstheme="minorHAnsi"/>
        </w:rPr>
      </w:pPr>
    </w:p>
    <w:p w14:paraId="0AB23161" w14:textId="77777777" w:rsidR="00815F1D" w:rsidRPr="0012776E" w:rsidRDefault="00815F1D" w:rsidP="00B44B31">
      <w:pPr>
        <w:spacing w:after="0" w:line="240" w:lineRule="auto"/>
        <w:jc w:val="center"/>
        <w:rPr>
          <w:rFonts w:cstheme="minorHAnsi"/>
        </w:rPr>
      </w:pPr>
    </w:p>
    <w:p w14:paraId="02919D14" w14:textId="77777777" w:rsidR="00815F1D" w:rsidRPr="0012776E" w:rsidRDefault="00815F1D" w:rsidP="00B44B31">
      <w:pPr>
        <w:spacing w:after="0" w:line="240" w:lineRule="auto"/>
        <w:jc w:val="center"/>
        <w:rPr>
          <w:rFonts w:cstheme="minorHAnsi"/>
        </w:rPr>
      </w:pPr>
    </w:p>
    <w:p w14:paraId="6C2FFD93" w14:textId="77777777" w:rsidR="00815F1D" w:rsidRPr="0012776E" w:rsidRDefault="00815F1D" w:rsidP="00B44B31">
      <w:pPr>
        <w:spacing w:after="0" w:line="240" w:lineRule="auto"/>
        <w:jc w:val="center"/>
        <w:rPr>
          <w:rFonts w:cstheme="minorHAnsi"/>
        </w:rPr>
      </w:pPr>
    </w:p>
    <w:p w14:paraId="4B4768AD" w14:textId="77777777" w:rsidR="00815F1D" w:rsidRPr="0012776E" w:rsidRDefault="00815F1D" w:rsidP="00B44B31">
      <w:pPr>
        <w:spacing w:after="0" w:line="240" w:lineRule="auto"/>
        <w:jc w:val="center"/>
        <w:rPr>
          <w:rFonts w:cstheme="minorHAnsi"/>
        </w:rPr>
      </w:pPr>
    </w:p>
    <w:p w14:paraId="232976BE" w14:textId="77777777" w:rsidR="00815F1D" w:rsidRPr="0012776E" w:rsidRDefault="00815F1D" w:rsidP="00B44B31">
      <w:pPr>
        <w:spacing w:after="0" w:line="240" w:lineRule="auto"/>
        <w:jc w:val="center"/>
        <w:rPr>
          <w:rFonts w:cstheme="minorHAnsi"/>
        </w:rPr>
      </w:pPr>
    </w:p>
    <w:p w14:paraId="5A7BDD50" w14:textId="77777777" w:rsidR="00815F1D" w:rsidRPr="0012776E" w:rsidRDefault="00815F1D" w:rsidP="00B44B31">
      <w:pPr>
        <w:spacing w:after="0" w:line="240" w:lineRule="auto"/>
        <w:jc w:val="center"/>
        <w:rPr>
          <w:rFonts w:cstheme="minorHAnsi"/>
        </w:rPr>
      </w:pPr>
    </w:p>
    <w:p w14:paraId="0587B9E4" w14:textId="77777777" w:rsidR="00815F1D" w:rsidRPr="0012776E" w:rsidRDefault="00815F1D" w:rsidP="00B44B31">
      <w:pPr>
        <w:spacing w:after="0" w:line="240" w:lineRule="auto"/>
        <w:jc w:val="center"/>
        <w:rPr>
          <w:rFonts w:cstheme="minorHAnsi"/>
        </w:rPr>
      </w:pPr>
    </w:p>
    <w:p w14:paraId="04ED29D8" w14:textId="77777777" w:rsidR="00815F1D" w:rsidRPr="0012776E" w:rsidRDefault="00815F1D" w:rsidP="00B44B31">
      <w:pPr>
        <w:spacing w:after="0" w:line="240" w:lineRule="auto"/>
        <w:jc w:val="center"/>
        <w:rPr>
          <w:rFonts w:cstheme="minorHAnsi"/>
        </w:rPr>
      </w:pPr>
    </w:p>
    <w:p w14:paraId="63794C66" w14:textId="77777777" w:rsidR="00A66083" w:rsidRDefault="00A66083" w:rsidP="00B44B31">
      <w:pPr>
        <w:spacing w:after="0" w:line="240" w:lineRule="auto"/>
        <w:jc w:val="center"/>
        <w:rPr>
          <w:rFonts w:cstheme="minorHAnsi"/>
        </w:rPr>
      </w:pPr>
    </w:p>
    <w:p w14:paraId="3D10E11F" w14:textId="77777777" w:rsidR="003154A9" w:rsidRPr="0012776E" w:rsidRDefault="003154A9" w:rsidP="00B44B31">
      <w:pPr>
        <w:spacing w:after="0" w:line="240" w:lineRule="auto"/>
        <w:jc w:val="center"/>
        <w:rPr>
          <w:rFonts w:cstheme="minorHAnsi"/>
        </w:rPr>
      </w:pPr>
    </w:p>
    <w:p w14:paraId="59EB1EE8" w14:textId="77777777" w:rsidR="007D077D" w:rsidRPr="0012776E" w:rsidRDefault="007D077D" w:rsidP="00B44B31">
      <w:pPr>
        <w:spacing w:after="0" w:line="240" w:lineRule="auto"/>
        <w:jc w:val="center"/>
        <w:rPr>
          <w:rFonts w:cstheme="minorHAnsi"/>
        </w:rPr>
      </w:pPr>
    </w:p>
    <w:p w14:paraId="3FFA673D" w14:textId="77777777" w:rsidR="007D077D" w:rsidRPr="0012776E" w:rsidRDefault="007D077D" w:rsidP="00B44B31">
      <w:pPr>
        <w:spacing w:after="0" w:line="240" w:lineRule="auto"/>
        <w:jc w:val="center"/>
        <w:rPr>
          <w:rFonts w:cstheme="minorHAnsi"/>
        </w:rPr>
      </w:pPr>
    </w:p>
    <w:p w14:paraId="2B973A03" w14:textId="77777777" w:rsidR="007D077D" w:rsidRPr="0012776E" w:rsidRDefault="007D077D" w:rsidP="00B44B31">
      <w:pPr>
        <w:spacing w:after="0" w:line="240" w:lineRule="auto"/>
        <w:jc w:val="center"/>
        <w:rPr>
          <w:rFonts w:cstheme="minorHAnsi"/>
        </w:rPr>
      </w:pPr>
    </w:p>
    <w:p w14:paraId="77D31458" w14:textId="77777777" w:rsidR="007D077D" w:rsidRPr="0012776E" w:rsidRDefault="007D077D" w:rsidP="00B44B31">
      <w:pPr>
        <w:spacing w:after="0" w:line="240" w:lineRule="auto"/>
        <w:jc w:val="center"/>
        <w:rPr>
          <w:rFonts w:cstheme="minorHAnsi"/>
        </w:rPr>
      </w:pPr>
    </w:p>
    <w:p w14:paraId="49A2279F" w14:textId="77777777" w:rsidR="00675E7B" w:rsidRPr="0012776E" w:rsidRDefault="00675E7B" w:rsidP="00B44B31">
      <w:pPr>
        <w:spacing w:after="0" w:line="240" w:lineRule="auto"/>
        <w:jc w:val="center"/>
        <w:rPr>
          <w:rFonts w:cstheme="minorHAnsi"/>
        </w:rPr>
      </w:pPr>
    </w:p>
    <w:p w14:paraId="6CD6D97F" w14:textId="16272F90" w:rsidR="00F51139" w:rsidRPr="0012776E" w:rsidRDefault="00914A70" w:rsidP="00B44B31">
      <w:pPr>
        <w:pStyle w:val="ListParagraph"/>
        <w:numPr>
          <w:ilvl w:val="0"/>
          <w:numId w:val="2"/>
        </w:numPr>
        <w:spacing w:after="0" w:line="240" w:lineRule="auto"/>
        <w:jc w:val="center"/>
        <w:rPr>
          <w:rFonts w:cstheme="minorHAnsi"/>
          <w:b/>
        </w:rPr>
      </w:pPr>
      <w:r w:rsidRPr="0012776E">
        <w:rPr>
          <w:rFonts w:cstheme="minorHAnsi"/>
          <w:b/>
        </w:rPr>
        <w:t>STRUCTURE AND ORGANIZATION</w:t>
      </w:r>
    </w:p>
    <w:p w14:paraId="0962DC12" w14:textId="77777777" w:rsidR="00F51139" w:rsidRPr="0012776E" w:rsidRDefault="00F51139" w:rsidP="00B44B31">
      <w:pPr>
        <w:spacing w:after="0" w:line="240" w:lineRule="auto"/>
        <w:jc w:val="center"/>
        <w:rPr>
          <w:rFonts w:cstheme="minorHAnsi"/>
          <w:b/>
        </w:rPr>
      </w:pPr>
    </w:p>
    <w:p w14:paraId="3C77E158" w14:textId="77777777" w:rsidR="007D077D" w:rsidRPr="0012776E" w:rsidRDefault="007D077D" w:rsidP="00B44B31">
      <w:pPr>
        <w:spacing w:after="0" w:line="240" w:lineRule="auto"/>
        <w:jc w:val="center"/>
        <w:rPr>
          <w:rFonts w:cstheme="minorHAnsi"/>
          <w:b/>
        </w:rPr>
      </w:pPr>
    </w:p>
    <w:p w14:paraId="6405BB3E" w14:textId="77777777" w:rsidR="007D077D" w:rsidRPr="0012776E" w:rsidRDefault="007D077D" w:rsidP="00B44B31">
      <w:pPr>
        <w:spacing w:after="0" w:line="240" w:lineRule="auto"/>
        <w:jc w:val="center"/>
        <w:rPr>
          <w:rFonts w:cstheme="minorHAnsi"/>
          <w:b/>
        </w:rPr>
      </w:pPr>
    </w:p>
    <w:p w14:paraId="07796104" w14:textId="77777777" w:rsidR="007D077D" w:rsidRPr="0012776E" w:rsidRDefault="007D077D" w:rsidP="00B44B31">
      <w:pPr>
        <w:spacing w:after="0" w:line="240" w:lineRule="auto"/>
        <w:jc w:val="center"/>
        <w:rPr>
          <w:rFonts w:cstheme="minorHAnsi"/>
          <w:b/>
        </w:rPr>
      </w:pPr>
    </w:p>
    <w:p w14:paraId="34BAA1B6" w14:textId="77777777" w:rsidR="007D077D" w:rsidRPr="0012776E" w:rsidRDefault="007D077D" w:rsidP="00B44B31">
      <w:pPr>
        <w:spacing w:after="0" w:line="240" w:lineRule="auto"/>
        <w:jc w:val="center"/>
        <w:rPr>
          <w:rFonts w:cstheme="minorHAnsi"/>
          <w:b/>
        </w:rPr>
      </w:pPr>
    </w:p>
    <w:p w14:paraId="39E9EA04" w14:textId="77777777" w:rsidR="007D077D" w:rsidRPr="0012776E" w:rsidRDefault="007D077D" w:rsidP="00B44B31">
      <w:pPr>
        <w:spacing w:after="0" w:line="240" w:lineRule="auto"/>
        <w:jc w:val="center"/>
        <w:rPr>
          <w:rFonts w:cstheme="minorHAnsi"/>
          <w:b/>
        </w:rPr>
      </w:pPr>
    </w:p>
    <w:p w14:paraId="01F0ADA3" w14:textId="77777777" w:rsidR="00A66083" w:rsidRPr="0012776E" w:rsidRDefault="00A66083" w:rsidP="00B44B31">
      <w:pPr>
        <w:spacing w:after="0" w:line="240" w:lineRule="auto"/>
        <w:jc w:val="center"/>
        <w:rPr>
          <w:rFonts w:cstheme="minorHAnsi"/>
          <w:b/>
        </w:rPr>
      </w:pPr>
    </w:p>
    <w:p w14:paraId="41DE5AF1" w14:textId="77777777" w:rsidR="00A66083" w:rsidRPr="0012776E" w:rsidRDefault="00A66083" w:rsidP="00B44B31">
      <w:pPr>
        <w:spacing w:after="0" w:line="240" w:lineRule="auto"/>
        <w:jc w:val="center"/>
        <w:rPr>
          <w:rFonts w:cstheme="minorHAnsi"/>
          <w:b/>
        </w:rPr>
      </w:pPr>
    </w:p>
    <w:p w14:paraId="47ACAA71" w14:textId="77777777" w:rsidR="00A66083" w:rsidRPr="0012776E" w:rsidRDefault="00A66083" w:rsidP="00B44B31">
      <w:pPr>
        <w:spacing w:after="0" w:line="240" w:lineRule="auto"/>
        <w:jc w:val="center"/>
        <w:rPr>
          <w:rFonts w:cstheme="minorHAnsi"/>
          <w:b/>
        </w:rPr>
      </w:pPr>
    </w:p>
    <w:p w14:paraId="79B81C7C" w14:textId="77777777" w:rsidR="00A66083" w:rsidRPr="0012776E" w:rsidRDefault="00A66083" w:rsidP="00B44B31">
      <w:pPr>
        <w:spacing w:after="0" w:line="240" w:lineRule="auto"/>
        <w:jc w:val="center"/>
        <w:rPr>
          <w:rFonts w:cstheme="minorHAnsi"/>
          <w:b/>
        </w:rPr>
      </w:pPr>
    </w:p>
    <w:p w14:paraId="06637762" w14:textId="77777777" w:rsidR="00A66083" w:rsidRPr="0012776E" w:rsidRDefault="00A66083" w:rsidP="00B44B31">
      <w:pPr>
        <w:spacing w:after="0" w:line="240" w:lineRule="auto"/>
        <w:jc w:val="center"/>
        <w:rPr>
          <w:rFonts w:cstheme="minorHAnsi"/>
          <w:b/>
        </w:rPr>
      </w:pPr>
    </w:p>
    <w:p w14:paraId="4379B67A" w14:textId="77777777" w:rsidR="00A66083" w:rsidRPr="0012776E" w:rsidRDefault="00A66083" w:rsidP="00B44B31">
      <w:pPr>
        <w:spacing w:after="0" w:line="240" w:lineRule="auto"/>
        <w:jc w:val="center"/>
        <w:rPr>
          <w:rFonts w:cstheme="minorHAnsi"/>
          <w:b/>
        </w:rPr>
      </w:pPr>
    </w:p>
    <w:p w14:paraId="348194E3" w14:textId="77777777" w:rsidR="00A66083" w:rsidRPr="0012776E" w:rsidRDefault="00A66083" w:rsidP="00B44B31">
      <w:pPr>
        <w:spacing w:after="0" w:line="240" w:lineRule="auto"/>
        <w:jc w:val="center"/>
        <w:rPr>
          <w:rFonts w:cstheme="minorHAnsi"/>
          <w:b/>
        </w:rPr>
      </w:pPr>
    </w:p>
    <w:p w14:paraId="3DBB970A" w14:textId="77777777" w:rsidR="00A66083" w:rsidRPr="0012776E" w:rsidRDefault="00A66083" w:rsidP="00B44B31">
      <w:pPr>
        <w:spacing w:after="0" w:line="240" w:lineRule="auto"/>
        <w:jc w:val="center"/>
        <w:rPr>
          <w:rFonts w:cstheme="minorHAnsi"/>
          <w:b/>
        </w:rPr>
      </w:pPr>
    </w:p>
    <w:p w14:paraId="2D16DCBF" w14:textId="77777777" w:rsidR="00A66083" w:rsidRPr="0012776E" w:rsidRDefault="00A66083" w:rsidP="00B44B31">
      <w:pPr>
        <w:spacing w:after="0" w:line="240" w:lineRule="auto"/>
        <w:jc w:val="center"/>
        <w:rPr>
          <w:rFonts w:cstheme="minorHAnsi"/>
          <w:b/>
        </w:rPr>
      </w:pPr>
    </w:p>
    <w:p w14:paraId="0B6FDFC6" w14:textId="77777777" w:rsidR="00A66083" w:rsidRPr="0012776E" w:rsidRDefault="00A66083" w:rsidP="00B44B31">
      <w:pPr>
        <w:spacing w:after="0" w:line="240" w:lineRule="auto"/>
        <w:jc w:val="center"/>
        <w:rPr>
          <w:rFonts w:cstheme="minorHAnsi"/>
          <w:b/>
        </w:rPr>
      </w:pPr>
    </w:p>
    <w:p w14:paraId="36F462E0" w14:textId="77777777" w:rsidR="00A66083" w:rsidRPr="0012776E" w:rsidRDefault="00A66083" w:rsidP="00B44B31">
      <w:pPr>
        <w:spacing w:after="0" w:line="240" w:lineRule="auto"/>
        <w:jc w:val="center"/>
        <w:rPr>
          <w:rFonts w:cstheme="minorHAnsi"/>
          <w:b/>
        </w:rPr>
      </w:pPr>
    </w:p>
    <w:p w14:paraId="1008F567" w14:textId="77777777" w:rsidR="00A66083" w:rsidRPr="0012776E" w:rsidRDefault="00A66083" w:rsidP="00B44B31">
      <w:pPr>
        <w:spacing w:after="0" w:line="240" w:lineRule="auto"/>
        <w:jc w:val="center"/>
        <w:rPr>
          <w:rFonts w:cstheme="minorHAnsi"/>
          <w:b/>
        </w:rPr>
      </w:pPr>
    </w:p>
    <w:p w14:paraId="240E8F51" w14:textId="77777777" w:rsidR="00A66083" w:rsidRPr="0012776E" w:rsidRDefault="00A66083" w:rsidP="00B44B31">
      <w:pPr>
        <w:spacing w:after="0" w:line="240" w:lineRule="auto"/>
        <w:jc w:val="center"/>
        <w:rPr>
          <w:rFonts w:cstheme="minorHAnsi"/>
          <w:b/>
        </w:rPr>
      </w:pPr>
    </w:p>
    <w:p w14:paraId="66B1E9C8" w14:textId="77777777" w:rsidR="00A66083" w:rsidRPr="0012776E" w:rsidRDefault="00A66083" w:rsidP="00B44B31">
      <w:pPr>
        <w:spacing w:after="0" w:line="240" w:lineRule="auto"/>
        <w:jc w:val="center"/>
        <w:rPr>
          <w:rFonts w:cstheme="minorHAnsi"/>
          <w:b/>
        </w:rPr>
      </w:pPr>
    </w:p>
    <w:p w14:paraId="290A583B" w14:textId="77777777" w:rsidR="00A66083" w:rsidRPr="0012776E" w:rsidRDefault="00A66083" w:rsidP="00B44B31">
      <w:pPr>
        <w:spacing w:after="0" w:line="240" w:lineRule="auto"/>
        <w:jc w:val="center"/>
        <w:rPr>
          <w:rFonts w:cstheme="minorHAnsi"/>
          <w:b/>
        </w:rPr>
      </w:pPr>
    </w:p>
    <w:p w14:paraId="4063D4B4" w14:textId="77777777" w:rsidR="007D077D" w:rsidRPr="0012776E" w:rsidRDefault="007D077D" w:rsidP="00B44B31">
      <w:pPr>
        <w:spacing w:after="0" w:line="240" w:lineRule="auto"/>
        <w:jc w:val="center"/>
        <w:rPr>
          <w:rFonts w:cstheme="minorHAnsi"/>
          <w:b/>
        </w:rPr>
      </w:pPr>
    </w:p>
    <w:p w14:paraId="7C5F7DD8" w14:textId="77777777" w:rsidR="007D077D" w:rsidRPr="0012776E" w:rsidRDefault="007D077D" w:rsidP="00B44B31">
      <w:pPr>
        <w:spacing w:after="0" w:line="240" w:lineRule="auto"/>
        <w:jc w:val="center"/>
        <w:rPr>
          <w:rFonts w:cstheme="minorHAnsi"/>
          <w:b/>
        </w:rPr>
      </w:pPr>
    </w:p>
    <w:p w14:paraId="710F115C" w14:textId="77777777" w:rsidR="007D077D" w:rsidRPr="0012776E" w:rsidRDefault="007D077D" w:rsidP="00B44B31">
      <w:pPr>
        <w:spacing w:after="0" w:line="240" w:lineRule="auto"/>
        <w:jc w:val="center"/>
        <w:rPr>
          <w:rFonts w:cstheme="minorHAnsi"/>
          <w:b/>
        </w:rPr>
      </w:pPr>
    </w:p>
    <w:p w14:paraId="3C4A96A9" w14:textId="77777777" w:rsidR="007D077D" w:rsidRPr="0012776E" w:rsidRDefault="007D077D" w:rsidP="00B44B31">
      <w:pPr>
        <w:spacing w:after="0" w:line="240" w:lineRule="auto"/>
        <w:jc w:val="center"/>
        <w:rPr>
          <w:rFonts w:cstheme="minorHAnsi"/>
          <w:b/>
        </w:rPr>
      </w:pPr>
    </w:p>
    <w:p w14:paraId="5E44CC90" w14:textId="77777777" w:rsidR="007D077D" w:rsidRPr="0012776E" w:rsidRDefault="007D077D" w:rsidP="00B44B31">
      <w:pPr>
        <w:spacing w:after="0" w:line="240" w:lineRule="auto"/>
        <w:jc w:val="center"/>
        <w:rPr>
          <w:rFonts w:cstheme="minorHAnsi"/>
          <w:b/>
        </w:rPr>
      </w:pPr>
    </w:p>
    <w:p w14:paraId="30A146A1" w14:textId="6DA0F981" w:rsidR="00675E7B" w:rsidRPr="0012776E" w:rsidRDefault="00F51139" w:rsidP="00B44B31">
      <w:pPr>
        <w:pStyle w:val="ListParagraph"/>
        <w:numPr>
          <w:ilvl w:val="1"/>
          <w:numId w:val="10"/>
        </w:numPr>
        <w:spacing w:after="0" w:line="240" w:lineRule="auto"/>
        <w:ind w:left="540" w:hanging="540"/>
        <w:rPr>
          <w:rFonts w:cstheme="minorHAnsi"/>
          <w:b/>
        </w:rPr>
      </w:pPr>
      <w:r w:rsidRPr="0012776E">
        <w:rPr>
          <w:rFonts w:cstheme="minorHAnsi"/>
          <w:b/>
        </w:rPr>
        <w:t>Susquehanna Regional Transportation Authority (SRTA)</w:t>
      </w:r>
      <w:r w:rsidR="00E629B3" w:rsidRPr="0012776E">
        <w:rPr>
          <w:rFonts w:cstheme="minorHAnsi"/>
          <w:b/>
        </w:rPr>
        <w:t>:</w:t>
      </w:r>
    </w:p>
    <w:p w14:paraId="502AF5F6" w14:textId="77777777" w:rsidR="00415302" w:rsidRPr="0012776E" w:rsidRDefault="00415302" w:rsidP="00B44B31">
      <w:pPr>
        <w:pStyle w:val="ListParagraph"/>
        <w:spacing w:after="0" w:line="240" w:lineRule="auto"/>
        <w:ind w:left="0"/>
        <w:rPr>
          <w:rFonts w:cstheme="minorHAnsi"/>
        </w:rPr>
      </w:pPr>
      <w:r w:rsidRPr="0012776E">
        <w:rPr>
          <w:rFonts w:cstheme="minorHAnsi"/>
        </w:rPr>
        <w:t xml:space="preserve">In 2018, rabbittransit began a management contract with Capital Area Transit (CAT) for oversight of the CAT organization. Over the course of three years, the two organizations collaborated to enhance mobility for the region. In early 2021, both authorities held public meetings and the respective boards of directors approved the direction of regionalization; this meant a merging of the two authorities.  The first meeting of the SRTA board occurred in November 2021 with ratification of leases and operating agreements the focus at these meetings. </w:t>
      </w:r>
    </w:p>
    <w:p w14:paraId="2A0305E5" w14:textId="77777777" w:rsidR="00A66083" w:rsidRPr="0012776E" w:rsidRDefault="00A66083" w:rsidP="00B44B31">
      <w:pPr>
        <w:pStyle w:val="ListParagraph"/>
        <w:spacing w:after="0" w:line="240" w:lineRule="auto"/>
        <w:ind w:left="0"/>
        <w:rPr>
          <w:rFonts w:cstheme="minorHAnsi"/>
        </w:rPr>
      </w:pPr>
    </w:p>
    <w:p w14:paraId="361F48C9" w14:textId="22A2CD03" w:rsidR="00F51139" w:rsidRPr="0012776E" w:rsidRDefault="00415302" w:rsidP="00B44B31">
      <w:pPr>
        <w:pStyle w:val="ListParagraph"/>
        <w:spacing w:after="0" w:line="240" w:lineRule="auto"/>
        <w:ind w:left="540" w:hanging="540"/>
        <w:rPr>
          <w:rFonts w:cstheme="minorHAnsi"/>
          <w:b/>
        </w:rPr>
      </w:pPr>
      <w:r w:rsidRPr="0012776E">
        <w:rPr>
          <w:rFonts w:cstheme="minorHAnsi"/>
          <w:b/>
        </w:rPr>
        <w:t xml:space="preserve">1.2 </w:t>
      </w:r>
      <w:r w:rsidRPr="0012776E">
        <w:rPr>
          <w:rFonts w:cstheme="minorHAnsi"/>
          <w:b/>
        </w:rPr>
        <w:tab/>
      </w:r>
      <w:r w:rsidR="00F51139" w:rsidRPr="0012776E">
        <w:rPr>
          <w:rFonts w:cstheme="minorHAnsi"/>
          <w:b/>
        </w:rPr>
        <w:t>Organization Information</w:t>
      </w:r>
    </w:p>
    <w:p w14:paraId="77DAC016" w14:textId="1BD0687D" w:rsidR="00E629B3" w:rsidRPr="0012776E" w:rsidRDefault="00415302" w:rsidP="00B44B31">
      <w:pPr>
        <w:pStyle w:val="ListParagraph"/>
        <w:spacing w:after="0" w:line="240" w:lineRule="auto"/>
        <w:ind w:left="0"/>
        <w:rPr>
          <w:rFonts w:cstheme="minorHAnsi"/>
        </w:rPr>
      </w:pPr>
      <w:r w:rsidRPr="0012776E">
        <w:rPr>
          <w:rFonts w:cstheme="minorHAnsi"/>
        </w:rPr>
        <w:t>While executive and administrative functions will be shared between the two authorities, daily operations will continue locally.  By operating in this way, greater efficiencies in marketing, planning, leadership, purchasing, and maintenance will be realized while continuing local access for riders and drivers alike.</w:t>
      </w:r>
    </w:p>
    <w:p w14:paraId="69DF9BE6" w14:textId="77777777" w:rsidR="00A66083" w:rsidRPr="0012776E" w:rsidRDefault="00A66083" w:rsidP="00B44B31">
      <w:pPr>
        <w:pStyle w:val="ListParagraph"/>
        <w:spacing w:after="0" w:line="240" w:lineRule="auto"/>
        <w:ind w:left="0"/>
        <w:rPr>
          <w:rFonts w:cstheme="minorHAnsi"/>
          <w:b/>
        </w:rPr>
      </w:pPr>
    </w:p>
    <w:p w14:paraId="693806A2" w14:textId="090C68B0" w:rsidR="00675E7B" w:rsidRPr="0012776E" w:rsidRDefault="00373134" w:rsidP="00B44B31">
      <w:pPr>
        <w:spacing w:after="0" w:line="240" w:lineRule="auto"/>
        <w:ind w:left="540" w:hanging="540"/>
        <w:rPr>
          <w:rFonts w:cstheme="minorHAnsi"/>
          <w:b/>
        </w:rPr>
      </w:pPr>
      <w:r w:rsidRPr="0012776E">
        <w:rPr>
          <w:rFonts w:cstheme="minorHAnsi"/>
          <w:b/>
        </w:rPr>
        <w:t xml:space="preserve">1.3 </w:t>
      </w:r>
      <w:r w:rsidR="00AD3627" w:rsidRPr="0012776E">
        <w:rPr>
          <w:rFonts w:cstheme="minorHAnsi"/>
          <w:b/>
        </w:rPr>
        <w:tab/>
      </w:r>
      <w:r w:rsidRPr="0012776E">
        <w:rPr>
          <w:rFonts w:cstheme="minorHAnsi"/>
          <w:b/>
        </w:rPr>
        <w:t xml:space="preserve">Document </w:t>
      </w:r>
      <w:r w:rsidR="00F51139" w:rsidRPr="0012776E">
        <w:rPr>
          <w:rFonts w:cstheme="minorHAnsi"/>
          <w:b/>
        </w:rPr>
        <w:t>Purpose and Rationale</w:t>
      </w:r>
    </w:p>
    <w:p w14:paraId="256356DC" w14:textId="77777777" w:rsidR="00373134" w:rsidRPr="0012776E" w:rsidRDefault="00373134" w:rsidP="00B44B31">
      <w:pPr>
        <w:spacing w:after="0" w:line="240" w:lineRule="auto"/>
        <w:rPr>
          <w:rFonts w:cstheme="minorHAnsi"/>
        </w:rPr>
      </w:pPr>
      <w:r w:rsidRPr="0012776E">
        <w:rPr>
          <w:rFonts w:cstheme="minorHAnsi"/>
        </w:rPr>
        <w:t xml:space="preserve">The goal of this manual is provide a consistent and uniform method for the replenishment of consumables, capital assets, and those goods necessary for the efficient delivery of </w:t>
      </w:r>
      <w:r w:rsidR="00D07604" w:rsidRPr="0012776E">
        <w:rPr>
          <w:rFonts w:cstheme="minorHAnsi"/>
        </w:rPr>
        <w:t xml:space="preserve">quality </w:t>
      </w:r>
      <w:r w:rsidRPr="0012776E">
        <w:rPr>
          <w:rFonts w:cstheme="minorHAnsi"/>
        </w:rPr>
        <w:t xml:space="preserve">transportation services in the Susquehanna Region.  </w:t>
      </w:r>
      <w:r w:rsidR="00D07604" w:rsidRPr="0012776E">
        <w:rPr>
          <w:rFonts w:cstheme="minorHAnsi"/>
        </w:rPr>
        <w:t xml:space="preserve"> With this goal in mind there are a number of objectives that must be accomplished.  They are as follows:</w:t>
      </w:r>
    </w:p>
    <w:p w14:paraId="6F07FFE0" w14:textId="77777777" w:rsidR="00D07604" w:rsidRPr="0012776E" w:rsidRDefault="00D07604" w:rsidP="00B44B31">
      <w:pPr>
        <w:spacing w:after="0" w:line="240" w:lineRule="auto"/>
        <w:ind w:left="360"/>
        <w:rPr>
          <w:rFonts w:cstheme="minorHAnsi"/>
        </w:rPr>
      </w:pPr>
      <w:r w:rsidRPr="0012776E">
        <w:rPr>
          <w:rFonts w:cstheme="minorHAnsi"/>
          <w:b/>
        </w:rPr>
        <w:t>1.3.1</w:t>
      </w:r>
      <w:r w:rsidRPr="0012776E">
        <w:rPr>
          <w:rFonts w:cstheme="minorHAnsi"/>
        </w:rPr>
        <w:t xml:space="preserve">   To support transit operations with an uninterrupted supply of goods and services.</w:t>
      </w:r>
    </w:p>
    <w:p w14:paraId="20F018EE" w14:textId="77777777" w:rsidR="00D07604" w:rsidRPr="0012776E" w:rsidRDefault="00D07604" w:rsidP="00B44B31">
      <w:pPr>
        <w:spacing w:after="0" w:line="240" w:lineRule="auto"/>
        <w:ind w:left="990" w:hanging="630"/>
        <w:rPr>
          <w:rFonts w:cstheme="minorHAnsi"/>
        </w:rPr>
      </w:pPr>
      <w:r w:rsidRPr="0012776E">
        <w:rPr>
          <w:rFonts w:cstheme="minorHAnsi"/>
          <w:b/>
        </w:rPr>
        <w:t>1.3.2</w:t>
      </w:r>
      <w:r w:rsidRPr="0012776E">
        <w:rPr>
          <w:rFonts w:cstheme="minorHAnsi"/>
        </w:rPr>
        <w:t xml:space="preserve">   To make purchases in an environment of fair and open competition with a focus on product value.</w:t>
      </w:r>
    </w:p>
    <w:p w14:paraId="35F9334F" w14:textId="77777777" w:rsidR="00D07604" w:rsidRPr="0012776E" w:rsidRDefault="00D07604" w:rsidP="00B44B31">
      <w:pPr>
        <w:spacing w:after="0" w:line="240" w:lineRule="auto"/>
        <w:ind w:left="360"/>
        <w:rPr>
          <w:rFonts w:cstheme="minorHAnsi"/>
        </w:rPr>
      </w:pPr>
      <w:r w:rsidRPr="0012776E">
        <w:rPr>
          <w:rFonts w:cstheme="minorHAnsi"/>
          <w:b/>
        </w:rPr>
        <w:t>1.3.3</w:t>
      </w:r>
      <w:r w:rsidRPr="0012776E">
        <w:rPr>
          <w:rFonts w:cstheme="minorHAnsi"/>
        </w:rPr>
        <w:t xml:space="preserve">    To keep inventory investment and inventory losses to a practical minimum</w:t>
      </w:r>
    </w:p>
    <w:p w14:paraId="3432372A" w14:textId="77777777" w:rsidR="00D07604" w:rsidRPr="0012776E" w:rsidRDefault="00D07604" w:rsidP="00B44B31">
      <w:pPr>
        <w:spacing w:after="0" w:line="240" w:lineRule="auto"/>
        <w:ind w:left="990" w:hanging="630"/>
        <w:rPr>
          <w:rFonts w:cstheme="minorHAnsi"/>
        </w:rPr>
      </w:pPr>
      <w:r w:rsidRPr="0012776E">
        <w:rPr>
          <w:rFonts w:cstheme="minorHAnsi"/>
          <w:b/>
        </w:rPr>
        <w:t>1.3.4</w:t>
      </w:r>
      <w:r w:rsidRPr="0012776E">
        <w:rPr>
          <w:rFonts w:cstheme="minorHAnsi"/>
        </w:rPr>
        <w:t xml:space="preserve">    To maintain adequate sources of supply to assure constant availability of goods and adequate competition.</w:t>
      </w:r>
    </w:p>
    <w:p w14:paraId="057B1B75" w14:textId="77777777" w:rsidR="00D07604" w:rsidRPr="0012776E" w:rsidRDefault="00D07604" w:rsidP="00B44B31">
      <w:pPr>
        <w:spacing w:after="0" w:line="240" w:lineRule="auto"/>
        <w:ind w:left="990" w:hanging="630"/>
        <w:rPr>
          <w:rFonts w:cstheme="minorHAnsi"/>
        </w:rPr>
      </w:pPr>
      <w:r w:rsidRPr="0012776E">
        <w:rPr>
          <w:rFonts w:cstheme="minorHAnsi"/>
          <w:b/>
        </w:rPr>
        <w:t>1.3.5</w:t>
      </w:r>
      <w:r w:rsidRPr="0012776E">
        <w:rPr>
          <w:rFonts w:cstheme="minorHAnsi"/>
        </w:rPr>
        <w:t xml:space="preserve">    To assure that suppliers perform in accordance with the terms and conditions of their purchase agreements.</w:t>
      </w:r>
    </w:p>
    <w:p w14:paraId="5ED8F8C5" w14:textId="7B60CB30" w:rsidR="00D07604" w:rsidRPr="0012776E" w:rsidRDefault="00D07604" w:rsidP="00B44B31">
      <w:pPr>
        <w:spacing w:after="0" w:line="240" w:lineRule="auto"/>
        <w:ind w:left="990" w:hanging="630"/>
        <w:rPr>
          <w:rFonts w:cstheme="minorHAnsi"/>
        </w:rPr>
      </w:pPr>
      <w:r w:rsidRPr="0012776E">
        <w:rPr>
          <w:rFonts w:cstheme="minorHAnsi"/>
          <w:b/>
        </w:rPr>
        <w:t>1.3.6</w:t>
      </w:r>
      <w:r w:rsidRPr="0012776E">
        <w:rPr>
          <w:rFonts w:cstheme="minorHAnsi"/>
        </w:rPr>
        <w:t xml:space="preserve">    To maintain an atmosphere of honest and ethical conduct avoiding both actual and perceived conflicts of interest.</w:t>
      </w:r>
    </w:p>
    <w:p w14:paraId="4B5FDD28" w14:textId="00302A8B" w:rsidR="00AD3627" w:rsidRPr="0012776E" w:rsidRDefault="00AD3627" w:rsidP="00B44B31">
      <w:pPr>
        <w:spacing w:after="0" w:line="240" w:lineRule="auto"/>
        <w:ind w:left="990" w:hanging="630"/>
        <w:rPr>
          <w:rFonts w:cstheme="minorHAnsi"/>
        </w:rPr>
      </w:pPr>
      <w:r w:rsidRPr="0012776E">
        <w:rPr>
          <w:rFonts w:cstheme="minorHAnsi"/>
          <w:b/>
        </w:rPr>
        <w:t xml:space="preserve">1.3.7 </w:t>
      </w:r>
      <w:r w:rsidRPr="0012776E">
        <w:rPr>
          <w:rFonts w:cstheme="minorHAnsi"/>
          <w:b/>
        </w:rPr>
        <w:tab/>
      </w:r>
      <w:r w:rsidRPr="0012776E">
        <w:rPr>
          <w:rFonts w:cstheme="minorHAnsi"/>
        </w:rPr>
        <w:t xml:space="preserve">To Ensure all applicable Federal, State, and Local requirements governing Procurements are met and properly documented. </w:t>
      </w:r>
    </w:p>
    <w:p w14:paraId="50BD67A5" w14:textId="6CC493E4" w:rsidR="00CA20E3" w:rsidRPr="0012776E" w:rsidRDefault="00CA20E3" w:rsidP="00B44B31">
      <w:pPr>
        <w:spacing w:after="0" w:line="240" w:lineRule="auto"/>
        <w:ind w:left="990" w:hanging="630"/>
        <w:rPr>
          <w:rFonts w:cstheme="minorHAnsi"/>
        </w:rPr>
      </w:pPr>
      <w:r w:rsidRPr="0012776E">
        <w:rPr>
          <w:rFonts w:cstheme="minorHAnsi"/>
          <w:b/>
        </w:rPr>
        <w:t>1.3.8</w:t>
      </w:r>
      <w:r w:rsidRPr="0012776E">
        <w:rPr>
          <w:rFonts w:cstheme="minorHAnsi"/>
        </w:rPr>
        <w:tab/>
        <w:t>To</w:t>
      </w:r>
      <w:r w:rsidRPr="0012776E">
        <w:rPr>
          <w:rFonts w:cstheme="minorHAnsi"/>
          <w:b/>
        </w:rPr>
        <w:t xml:space="preserve"> </w:t>
      </w:r>
      <w:r w:rsidRPr="0012776E">
        <w:rPr>
          <w:rFonts w:cstheme="minorHAnsi"/>
        </w:rPr>
        <w:t>state explicitly that minority business enterprises are given full opportunity to submit bids and are not discriminated against on the grounds of race, color, or national origin.</w:t>
      </w:r>
    </w:p>
    <w:p w14:paraId="4C6A8D89" w14:textId="2BC23650" w:rsidR="00CA20E3" w:rsidRPr="0012776E" w:rsidRDefault="00CA20E3" w:rsidP="00B44B31">
      <w:pPr>
        <w:spacing w:after="0" w:line="240" w:lineRule="auto"/>
        <w:ind w:left="990" w:hanging="630"/>
        <w:rPr>
          <w:rFonts w:cstheme="minorHAnsi"/>
        </w:rPr>
      </w:pPr>
      <w:r w:rsidRPr="0012776E">
        <w:rPr>
          <w:rFonts w:cstheme="minorHAnsi"/>
          <w:b/>
        </w:rPr>
        <w:t xml:space="preserve">1.3.9 </w:t>
      </w:r>
      <w:r w:rsidRPr="0012776E">
        <w:rPr>
          <w:rFonts w:cstheme="minorHAnsi"/>
          <w:b/>
        </w:rPr>
        <w:tab/>
      </w:r>
      <w:r w:rsidRPr="0012776E">
        <w:rPr>
          <w:rFonts w:cstheme="minorHAnsi"/>
        </w:rPr>
        <w:t>The Federal Transit Administration (FTA) imposes additional contracting requirements for projects receiving federal funds. No resident supplier/ bidder preference shall apply to contracts that use federal funds</w:t>
      </w:r>
      <w:r w:rsidRPr="0012776E">
        <w:rPr>
          <w:rFonts w:cstheme="minorHAnsi"/>
          <w:b/>
        </w:rPr>
        <w:t>.</w:t>
      </w:r>
    </w:p>
    <w:p w14:paraId="52DCBB36" w14:textId="5C570070" w:rsidR="00CA20E3" w:rsidRPr="0012776E" w:rsidRDefault="00CA20E3" w:rsidP="00B44B31">
      <w:pPr>
        <w:spacing w:after="0" w:line="240" w:lineRule="auto"/>
        <w:ind w:left="990" w:hanging="630"/>
        <w:rPr>
          <w:rFonts w:cstheme="minorHAnsi"/>
        </w:rPr>
      </w:pPr>
    </w:p>
    <w:p w14:paraId="706F693A" w14:textId="50B4F41B" w:rsidR="00F51139" w:rsidRPr="0012776E" w:rsidRDefault="00F51139" w:rsidP="00B44B31">
      <w:pPr>
        <w:pStyle w:val="ListParagraph"/>
        <w:numPr>
          <w:ilvl w:val="1"/>
          <w:numId w:val="8"/>
        </w:numPr>
        <w:spacing w:after="0" w:line="240" w:lineRule="auto"/>
        <w:ind w:left="630" w:hanging="630"/>
        <w:rPr>
          <w:rFonts w:cstheme="minorHAnsi"/>
          <w:b/>
        </w:rPr>
      </w:pPr>
      <w:r w:rsidRPr="0012776E">
        <w:rPr>
          <w:rFonts w:cstheme="minorHAnsi"/>
          <w:b/>
        </w:rPr>
        <w:t>Board of Directors</w:t>
      </w:r>
    </w:p>
    <w:p w14:paraId="11885214" w14:textId="77777777" w:rsidR="00415302" w:rsidRPr="0012776E" w:rsidRDefault="00415302" w:rsidP="00B44B31">
      <w:pPr>
        <w:pStyle w:val="ListParagraph"/>
        <w:spacing w:after="0" w:line="240" w:lineRule="auto"/>
        <w:ind w:left="630" w:hanging="630"/>
        <w:rPr>
          <w:rFonts w:cstheme="minorHAnsi"/>
        </w:rPr>
      </w:pPr>
      <w:r w:rsidRPr="0012776E">
        <w:rPr>
          <w:rFonts w:cstheme="minorHAnsi"/>
        </w:rPr>
        <w:t>Authority and responsibility to enter into contracts for SRTA is vested in the President,</w:t>
      </w:r>
    </w:p>
    <w:p w14:paraId="35C18B6E" w14:textId="77777777" w:rsidR="00415302" w:rsidRPr="0012776E" w:rsidRDefault="00415302" w:rsidP="00B44B31">
      <w:pPr>
        <w:pStyle w:val="ListParagraph"/>
        <w:spacing w:after="0" w:line="240" w:lineRule="auto"/>
        <w:ind w:left="0"/>
        <w:rPr>
          <w:rFonts w:cstheme="minorHAnsi"/>
        </w:rPr>
      </w:pPr>
      <w:r w:rsidRPr="0012776E">
        <w:rPr>
          <w:rFonts w:cstheme="minorHAnsi"/>
        </w:rPr>
        <w:t>the Chairperson of the Board, their designees or others as appropriately determined.</w:t>
      </w:r>
    </w:p>
    <w:p w14:paraId="5D0EC8D9" w14:textId="77777777" w:rsidR="00415302" w:rsidRPr="0012776E" w:rsidRDefault="00415302" w:rsidP="00B44B31">
      <w:pPr>
        <w:pStyle w:val="ListParagraph"/>
        <w:spacing w:after="0" w:line="240" w:lineRule="auto"/>
        <w:ind w:left="630" w:hanging="630"/>
        <w:rPr>
          <w:rFonts w:cstheme="minorHAnsi"/>
        </w:rPr>
      </w:pPr>
      <w:r w:rsidRPr="0012776E">
        <w:rPr>
          <w:rFonts w:cstheme="minorHAnsi"/>
        </w:rPr>
        <w:t>The responsibilities described herein remain with the enumerated SRTA job functions</w:t>
      </w:r>
    </w:p>
    <w:p w14:paraId="1B3C12BD" w14:textId="77777777" w:rsidR="00415302" w:rsidRPr="0012776E" w:rsidRDefault="00415302" w:rsidP="00B44B31">
      <w:pPr>
        <w:pStyle w:val="ListParagraph"/>
        <w:spacing w:after="0" w:line="240" w:lineRule="auto"/>
        <w:ind w:left="630" w:hanging="630"/>
        <w:rPr>
          <w:rFonts w:cstheme="minorHAnsi"/>
        </w:rPr>
      </w:pPr>
      <w:r w:rsidRPr="0012776E">
        <w:rPr>
          <w:rFonts w:cstheme="minorHAnsi"/>
        </w:rPr>
        <w:t>regardless of department or organization.</w:t>
      </w:r>
    </w:p>
    <w:p w14:paraId="6AA79155" w14:textId="77777777" w:rsidR="00415302" w:rsidRPr="0012776E" w:rsidRDefault="00415302" w:rsidP="00B44B31">
      <w:pPr>
        <w:pStyle w:val="ListParagraph"/>
        <w:spacing w:after="0" w:line="240" w:lineRule="auto"/>
        <w:ind w:left="990" w:hanging="630"/>
        <w:rPr>
          <w:rFonts w:cstheme="minorHAnsi"/>
        </w:rPr>
      </w:pPr>
      <w:r w:rsidRPr="0012776E">
        <w:rPr>
          <w:rFonts w:cstheme="minorHAnsi"/>
          <w:b/>
        </w:rPr>
        <w:t>1.4.1</w:t>
      </w:r>
      <w:r w:rsidRPr="0012776E">
        <w:rPr>
          <w:rFonts w:cstheme="minorHAnsi"/>
        </w:rPr>
        <w:t xml:space="preserve"> </w:t>
      </w:r>
      <w:r w:rsidRPr="0012776E">
        <w:rPr>
          <w:rFonts w:cstheme="minorHAnsi"/>
        </w:rPr>
        <w:tab/>
        <w:t>AUTHORITY Any procurement authority delegated to persons, departments or divisions will also vest in the Executive Director, the Chairperson of the Board, and the Board.</w:t>
      </w:r>
    </w:p>
    <w:p w14:paraId="66522D9A" w14:textId="4CE3BEB4" w:rsidR="00415302" w:rsidRPr="0012776E" w:rsidRDefault="00415302" w:rsidP="00B44B31">
      <w:pPr>
        <w:pStyle w:val="ListParagraph"/>
        <w:spacing w:after="0" w:line="240" w:lineRule="auto"/>
        <w:ind w:left="1080" w:hanging="720"/>
        <w:rPr>
          <w:rFonts w:cstheme="minorHAnsi"/>
        </w:rPr>
      </w:pPr>
      <w:r w:rsidRPr="0012776E">
        <w:rPr>
          <w:rFonts w:cstheme="minorHAnsi"/>
          <w:b/>
        </w:rPr>
        <w:t>1.4.2</w:t>
      </w:r>
      <w:r w:rsidRPr="0012776E">
        <w:rPr>
          <w:rFonts w:cstheme="minorHAnsi"/>
          <w:b/>
        </w:rPr>
        <w:tab/>
      </w:r>
      <w:r w:rsidRPr="0012776E">
        <w:rPr>
          <w:rFonts w:cstheme="minorHAnsi"/>
        </w:rPr>
        <w:t xml:space="preserve">REPORTING - With the exception of legal services, all contracts authorized and executed </w:t>
      </w:r>
      <w:r w:rsidR="00853E04" w:rsidRPr="0012776E">
        <w:rPr>
          <w:rFonts w:cstheme="minorHAnsi"/>
        </w:rPr>
        <w:t>more than</w:t>
      </w:r>
      <w:r w:rsidRPr="0012776E">
        <w:rPr>
          <w:rFonts w:cstheme="minorHAnsi"/>
        </w:rPr>
        <w:t xml:space="preserve"> $</w:t>
      </w:r>
      <w:r w:rsidR="003519E1" w:rsidRPr="0012776E">
        <w:rPr>
          <w:rFonts w:cstheme="minorHAnsi"/>
        </w:rPr>
        <w:t>50</w:t>
      </w:r>
      <w:r w:rsidRPr="0012776E">
        <w:rPr>
          <w:rFonts w:cstheme="minorHAnsi"/>
        </w:rPr>
        <w:t>,000 will either be presented to the Board for consideration or will be reported to the Board. Reports of the terms of any concession, lease, license, right of entry, permit</w:t>
      </w:r>
      <w:r w:rsidR="00853E04" w:rsidRPr="0012776E">
        <w:rPr>
          <w:rFonts w:cstheme="minorHAnsi"/>
        </w:rPr>
        <w:t xml:space="preserve"> </w:t>
      </w:r>
      <w:r w:rsidRPr="0012776E">
        <w:rPr>
          <w:rFonts w:cstheme="minorHAnsi"/>
        </w:rPr>
        <w:t>or easement of real property authorized by the Executive Director designee, will be   provided to the Board. Reports of procurements not requiring Board consideration will be</w:t>
      </w:r>
    </w:p>
    <w:p w14:paraId="79AC6786" w14:textId="77777777" w:rsidR="00415302" w:rsidRPr="0012776E" w:rsidRDefault="00415302" w:rsidP="00B44B31">
      <w:pPr>
        <w:pStyle w:val="ListParagraph"/>
        <w:spacing w:after="0" w:line="240" w:lineRule="auto"/>
        <w:ind w:left="1080"/>
        <w:rPr>
          <w:rFonts w:cstheme="minorHAnsi"/>
        </w:rPr>
      </w:pPr>
      <w:r w:rsidRPr="0012776E">
        <w:rPr>
          <w:rFonts w:cstheme="minorHAnsi"/>
        </w:rPr>
        <w:t>reported to the Board monthly.</w:t>
      </w:r>
    </w:p>
    <w:p w14:paraId="61EC73D4" w14:textId="77777777" w:rsidR="00A66083" w:rsidRPr="0012776E" w:rsidRDefault="00A66083" w:rsidP="00B44B31">
      <w:pPr>
        <w:pStyle w:val="ListParagraph"/>
        <w:spacing w:after="0" w:line="240" w:lineRule="auto"/>
        <w:ind w:left="1080"/>
        <w:rPr>
          <w:rFonts w:cstheme="minorHAnsi"/>
        </w:rPr>
      </w:pPr>
    </w:p>
    <w:p w14:paraId="7D24D405" w14:textId="24855E87" w:rsidR="002E13B8" w:rsidRPr="0012776E" w:rsidRDefault="00373134" w:rsidP="00B44B31">
      <w:pPr>
        <w:spacing w:after="0" w:line="240" w:lineRule="auto"/>
        <w:ind w:left="630" w:hanging="630"/>
        <w:rPr>
          <w:rFonts w:cstheme="minorHAnsi"/>
          <w:b/>
        </w:rPr>
      </w:pPr>
      <w:r w:rsidRPr="0012776E">
        <w:rPr>
          <w:rFonts w:cstheme="minorHAnsi"/>
          <w:b/>
        </w:rPr>
        <w:t xml:space="preserve">1.5 </w:t>
      </w:r>
      <w:r w:rsidR="00AD3627" w:rsidRPr="0012776E">
        <w:rPr>
          <w:rFonts w:cstheme="minorHAnsi"/>
          <w:b/>
        </w:rPr>
        <w:tab/>
      </w:r>
      <w:r w:rsidR="00F51139" w:rsidRPr="0012776E">
        <w:rPr>
          <w:rFonts w:cstheme="minorHAnsi"/>
          <w:b/>
        </w:rPr>
        <w:t>Organization and Structure of Purchasing Functions</w:t>
      </w:r>
    </w:p>
    <w:p w14:paraId="08E6D10F" w14:textId="77777777" w:rsidR="00DB143E" w:rsidRPr="0012776E" w:rsidRDefault="00DB143E" w:rsidP="00B44B31">
      <w:pPr>
        <w:spacing w:after="0" w:line="240" w:lineRule="auto"/>
        <w:rPr>
          <w:rFonts w:cstheme="minorHAnsi"/>
        </w:rPr>
      </w:pPr>
      <w:r w:rsidRPr="0012776E">
        <w:rPr>
          <w:rFonts w:cstheme="minorHAnsi"/>
        </w:rPr>
        <w:t xml:space="preserve">With the goal of the best utilization of funds, there is no centralized Purchasing Department consuming resources.  The functions of Procurement and Purchasing are shared among several groups and individuals to properly supply the organization. </w:t>
      </w:r>
    </w:p>
    <w:p w14:paraId="7E55FEA4" w14:textId="3E799B77" w:rsidR="00DB143E" w:rsidRPr="0012776E" w:rsidRDefault="00DB143E" w:rsidP="00B44B31">
      <w:pPr>
        <w:spacing w:after="0" w:line="240" w:lineRule="auto"/>
        <w:ind w:left="1080" w:hanging="720"/>
        <w:rPr>
          <w:rFonts w:cstheme="minorHAnsi"/>
        </w:rPr>
      </w:pPr>
      <w:r w:rsidRPr="0012776E">
        <w:rPr>
          <w:rFonts w:cstheme="minorHAnsi"/>
        </w:rPr>
        <w:t xml:space="preserve"> </w:t>
      </w:r>
      <w:r w:rsidR="001E07AB" w:rsidRPr="0012776E">
        <w:rPr>
          <w:rFonts w:cstheme="minorHAnsi"/>
          <w:b/>
        </w:rPr>
        <w:t>1.5.1</w:t>
      </w:r>
      <w:r w:rsidR="001E07AB" w:rsidRPr="0012776E">
        <w:rPr>
          <w:rFonts w:cstheme="minorHAnsi"/>
        </w:rPr>
        <w:t xml:space="preserve"> </w:t>
      </w:r>
      <w:r w:rsidR="001E07AB" w:rsidRPr="0012776E">
        <w:rPr>
          <w:rFonts w:cstheme="minorHAnsi"/>
        </w:rPr>
        <w:tab/>
      </w:r>
      <w:r w:rsidR="00415302" w:rsidRPr="0012776E">
        <w:rPr>
          <w:rFonts w:cstheme="minorHAnsi"/>
        </w:rPr>
        <w:t>BOARD OF DIRECTORS - Develops and approves annual operating and capital budgets. Approve purchases in accordance with Board-adopted policy. Cosigner on all payables checks over $1</w:t>
      </w:r>
      <w:r w:rsidR="00E8201C" w:rsidRPr="0012776E">
        <w:rPr>
          <w:rFonts w:cstheme="minorHAnsi"/>
        </w:rPr>
        <w:t>5</w:t>
      </w:r>
      <w:r w:rsidR="00415302" w:rsidRPr="0012776E">
        <w:rPr>
          <w:rFonts w:cstheme="minorHAnsi"/>
        </w:rPr>
        <w:t>0,000 excluding fuel purchases, intra-company account transfers, employee related benefits and transportation service subcontractors where only one (1) signer is necessary.</w:t>
      </w:r>
    </w:p>
    <w:p w14:paraId="4416E4DF" w14:textId="28A953F9" w:rsidR="00DB143E" w:rsidRPr="0012776E" w:rsidRDefault="001E07AB" w:rsidP="00B44B31">
      <w:pPr>
        <w:spacing w:after="0" w:line="240" w:lineRule="auto"/>
        <w:ind w:left="1170" w:hanging="720"/>
        <w:rPr>
          <w:rFonts w:cstheme="minorHAnsi"/>
        </w:rPr>
      </w:pPr>
      <w:r w:rsidRPr="0012776E">
        <w:rPr>
          <w:rFonts w:cstheme="minorHAnsi"/>
          <w:b/>
        </w:rPr>
        <w:t>1.5.2</w:t>
      </w:r>
      <w:r w:rsidRPr="0012776E">
        <w:rPr>
          <w:rFonts w:cstheme="minorHAnsi"/>
        </w:rPr>
        <w:t xml:space="preserve"> </w:t>
      </w:r>
      <w:r w:rsidRPr="0012776E">
        <w:rPr>
          <w:rFonts w:cstheme="minorHAnsi"/>
        </w:rPr>
        <w:tab/>
      </w:r>
      <w:r w:rsidR="00415302" w:rsidRPr="0012776E">
        <w:rPr>
          <w:rFonts w:cstheme="minorHAnsi"/>
        </w:rPr>
        <w:t>EXECUTIVE DIRECTOR - Has executive oversight of the purchasing function, including the responsibility to assure that all policies and procedures are in accordance with pertinent laws and regulations. This position has final authority for bid protests. Can approve purchases up to $1</w:t>
      </w:r>
      <w:r w:rsidR="00E8201C" w:rsidRPr="0012776E">
        <w:rPr>
          <w:rFonts w:cstheme="minorHAnsi"/>
        </w:rPr>
        <w:t>5</w:t>
      </w:r>
      <w:r w:rsidR="00415302" w:rsidRPr="0012776E">
        <w:rPr>
          <w:rFonts w:cstheme="minorHAnsi"/>
        </w:rPr>
        <w:t>0,000. Cosigner on payables checks over $1</w:t>
      </w:r>
      <w:r w:rsidR="00E8201C" w:rsidRPr="0012776E">
        <w:rPr>
          <w:rFonts w:cstheme="minorHAnsi"/>
        </w:rPr>
        <w:t>5</w:t>
      </w:r>
      <w:r w:rsidR="00415302" w:rsidRPr="0012776E">
        <w:rPr>
          <w:rFonts w:cstheme="minorHAnsi"/>
        </w:rPr>
        <w:t>0,000.</w:t>
      </w:r>
    </w:p>
    <w:p w14:paraId="3D570C43" w14:textId="751DC8DB" w:rsidR="00DB143E" w:rsidRPr="0012776E" w:rsidRDefault="001E07AB" w:rsidP="00B44B31">
      <w:pPr>
        <w:spacing w:after="0" w:line="240" w:lineRule="auto"/>
        <w:ind w:left="1170" w:hanging="720"/>
        <w:rPr>
          <w:rFonts w:cstheme="minorHAnsi"/>
        </w:rPr>
      </w:pPr>
      <w:r w:rsidRPr="0012776E">
        <w:rPr>
          <w:rFonts w:cstheme="minorHAnsi"/>
          <w:b/>
        </w:rPr>
        <w:t>1.5.3</w:t>
      </w:r>
      <w:r w:rsidRPr="0012776E">
        <w:rPr>
          <w:rFonts w:cstheme="minorHAnsi"/>
        </w:rPr>
        <w:t xml:space="preserve"> </w:t>
      </w:r>
      <w:r w:rsidRPr="0012776E">
        <w:rPr>
          <w:rFonts w:cstheme="minorHAnsi"/>
        </w:rPr>
        <w:tab/>
      </w:r>
      <w:r w:rsidR="00DB143E" w:rsidRPr="0012776E">
        <w:rPr>
          <w:rFonts w:cstheme="minorHAnsi"/>
        </w:rPr>
        <w:t>CHIEF OPERATING OFFICER</w:t>
      </w:r>
      <w:r w:rsidR="00E8201C" w:rsidRPr="0012776E">
        <w:rPr>
          <w:rFonts w:cstheme="minorHAnsi"/>
        </w:rPr>
        <w:t>(s)</w:t>
      </w:r>
      <w:r w:rsidR="00DB143E" w:rsidRPr="0012776E">
        <w:rPr>
          <w:rFonts w:cstheme="minorHAnsi"/>
        </w:rPr>
        <w:t xml:space="preserve"> - Responsible for the approval of routine operating purchases in the Operations areas.</w:t>
      </w:r>
    </w:p>
    <w:p w14:paraId="2D391971" w14:textId="254A4935" w:rsidR="00632C59" w:rsidRPr="0012776E" w:rsidRDefault="001E07AB" w:rsidP="00B44B31">
      <w:pPr>
        <w:spacing w:after="0" w:line="240" w:lineRule="auto"/>
        <w:ind w:left="1170" w:hanging="720"/>
        <w:rPr>
          <w:rFonts w:cstheme="minorHAnsi"/>
        </w:rPr>
      </w:pPr>
      <w:r w:rsidRPr="0012776E">
        <w:rPr>
          <w:rFonts w:cstheme="minorHAnsi"/>
          <w:b/>
        </w:rPr>
        <w:t>1.5.4</w:t>
      </w:r>
      <w:r w:rsidRPr="0012776E">
        <w:rPr>
          <w:rFonts w:cstheme="minorHAnsi"/>
        </w:rPr>
        <w:t xml:space="preserve"> </w:t>
      </w:r>
      <w:r w:rsidRPr="0012776E">
        <w:rPr>
          <w:rFonts w:cstheme="minorHAnsi"/>
        </w:rPr>
        <w:tab/>
      </w:r>
      <w:r w:rsidR="00632C59" w:rsidRPr="0012776E">
        <w:rPr>
          <w:rFonts w:cstheme="minorHAnsi"/>
        </w:rPr>
        <w:t xml:space="preserve">Chief Maintenance Officer(s) - Responsible for the approval of routine operating purchases in the Maintenance and Facilities areas. </w:t>
      </w:r>
    </w:p>
    <w:p w14:paraId="14A3FDBF" w14:textId="2C214121" w:rsidR="004058C5" w:rsidRPr="0012776E" w:rsidRDefault="00632C59" w:rsidP="00B44B31">
      <w:pPr>
        <w:spacing w:after="0" w:line="240" w:lineRule="auto"/>
        <w:ind w:left="1170" w:hanging="720"/>
        <w:rPr>
          <w:rFonts w:cstheme="minorHAnsi"/>
        </w:rPr>
      </w:pPr>
      <w:r w:rsidRPr="0012776E">
        <w:rPr>
          <w:rFonts w:cstheme="minorHAnsi"/>
          <w:b/>
          <w:bCs/>
        </w:rPr>
        <w:t>1.5.5</w:t>
      </w:r>
      <w:r w:rsidRPr="0012776E">
        <w:rPr>
          <w:rFonts w:cstheme="minorHAnsi"/>
        </w:rPr>
        <w:tab/>
      </w:r>
      <w:r w:rsidR="00DB143E" w:rsidRPr="0012776E">
        <w:rPr>
          <w:rFonts w:cstheme="minorHAnsi"/>
        </w:rPr>
        <w:t xml:space="preserve">CONTROLLER - Responsible for assuring that purchasing procedures and reporting are organized within accepted accounting standards. Responsible for payment processing and purchasing reporting to outside agencies on such issues as Disadvantaged Business Enterprise. </w:t>
      </w:r>
    </w:p>
    <w:p w14:paraId="3B008468" w14:textId="06C42F8A" w:rsidR="00DB143E" w:rsidRPr="0012776E" w:rsidRDefault="001E07AB" w:rsidP="00B44B31">
      <w:pPr>
        <w:spacing w:after="0" w:line="240" w:lineRule="auto"/>
        <w:ind w:left="1170" w:hanging="630"/>
        <w:rPr>
          <w:rFonts w:cstheme="minorHAnsi"/>
        </w:rPr>
      </w:pPr>
      <w:r w:rsidRPr="0012776E">
        <w:rPr>
          <w:rFonts w:cstheme="minorHAnsi"/>
          <w:b/>
        </w:rPr>
        <w:t>1.5.</w:t>
      </w:r>
      <w:r w:rsidR="00632C59" w:rsidRPr="0012776E">
        <w:rPr>
          <w:rFonts w:cstheme="minorHAnsi"/>
          <w:b/>
        </w:rPr>
        <w:t>6</w:t>
      </w:r>
      <w:r w:rsidR="00632C59" w:rsidRPr="0012776E">
        <w:rPr>
          <w:rFonts w:cstheme="minorHAnsi"/>
        </w:rPr>
        <w:t xml:space="preserve"> </w:t>
      </w:r>
      <w:r w:rsidRPr="0012776E">
        <w:rPr>
          <w:rFonts w:cstheme="minorHAnsi"/>
        </w:rPr>
        <w:tab/>
      </w:r>
      <w:r w:rsidR="00632C59" w:rsidRPr="0012776E">
        <w:rPr>
          <w:rFonts w:cstheme="minorHAnsi"/>
        </w:rPr>
        <w:t>CHIEF FINANCIAL OFFICER</w:t>
      </w:r>
      <w:r w:rsidR="00DB143E" w:rsidRPr="0012776E">
        <w:rPr>
          <w:rFonts w:cstheme="minorHAnsi"/>
        </w:rPr>
        <w:t xml:space="preserve"> - </w:t>
      </w:r>
      <w:r w:rsidR="00415302" w:rsidRPr="0012776E">
        <w:rPr>
          <w:rFonts w:cstheme="minorHAnsi"/>
        </w:rPr>
        <w:t>Responsible for development of the Authority's annual capital plan that dictates long range purchasing planning for capital assets. Responsible for pre-purchase planning including the development of purchasing schedules. Additionally responsible for coordinating funding sources and internal customers’ material and support needs.  In addition this position works in concert with the PROCUREMENT ANALYST to maintain compliance with all applicable Federal, State, and local requirements through the Procurement Function.</w:t>
      </w:r>
    </w:p>
    <w:p w14:paraId="1DE465CC" w14:textId="250CB7D3" w:rsidR="00DB143E" w:rsidRPr="0012776E" w:rsidRDefault="001E07AB" w:rsidP="00B44B31">
      <w:pPr>
        <w:spacing w:after="0" w:line="240" w:lineRule="auto"/>
        <w:ind w:left="1170" w:hanging="630"/>
        <w:rPr>
          <w:rFonts w:cstheme="minorHAnsi"/>
        </w:rPr>
      </w:pPr>
      <w:r w:rsidRPr="0012776E">
        <w:rPr>
          <w:rFonts w:cstheme="minorHAnsi"/>
          <w:b/>
        </w:rPr>
        <w:t>1.5.</w:t>
      </w:r>
      <w:r w:rsidR="00632C59" w:rsidRPr="0012776E">
        <w:rPr>
          <w:rFonts w:cstheme="minorHAnsi"/>
          <w:b/>
        </w:rPr>
        <w:t>7</w:t>
      </w:r>
      <w:r w:rsidR="00632C59" w:rsidRPr="0012776E">
        <w:rPr>
          <w:rFonts w:cstheme="minorHAnsi"/>
        </w:rPr>
        <w:t xml:space="preserve"> </w:t>
      </w:r>
      <w:r w:rsidRPr="0012776E">
        <w:rPr>
          <w:rFonts w:cstheme="minorHAnsi"/>
        </w:rPr>
        <w:tab/>
      </w:r>
      <w:r w:rsidR="00DB143E" w:rsidRPr="0012776E">
        <w:rPr>
          <w:rFonts w:cstheme="minorHAnsi"/>
        </w:rPr>
        <w:t xml:space="preserve">CHIEF OF STAFF - Responsible for the approval of purchases relating to the marketing and business development. </w:t>
      </w:r>
    </w:p>
    <w:p w14:paraId="5E21F8AE" w14:textId="15175281" w:rsidR="00DB143E" w:rsidRPr="0012776E" w:rsidRDefault="001E07AB" w:rsidP="00B44B31">
      <w:pPr>
        <w:spacing w:after="0" w:line="240" w:lineRule="auto"/>
        <w:ind w:left="1260" w:hanging="720"/>
        <w:rPr>
          <w:rFonts w:cstheme="minorHAnsi"/>
        </w:rPr>
      </w:pPr>
      <w:r w:rsidRPr="0012776E">
        <w:rPr>
          <w:rFonts w:cstheme="minorHAnsi"/>
          <w:b/>
        </w:rPr>
        <w:t>1.5.</w:t>
      </w:r>
      <w:r w:rsidR="00632C59" w:rsidRPr="0012776E">
        <w:rPr>
          <w:rFonts w:cstheme="minorHAnsi"/>
          <w:b/>
        </w:rPr>
        <w:t>8</w:t>
      </w:r>
      <w:r w:rsidR="00632C59" w:rsidRPr="0012776E">
        <w:rPr>
          <w:rFonts w:cstheme="minorHAnsi"/>
        </w:rPr>
        <w:t xml:space="preserve"> </w:t>
      </w:r>
      <w:r w:rsidRPr="0012776E">
        <w:rPr>
          <w:rFonts w:cstheme="minorHAnsi"/>
        </w:rPr>
        <w:tab/>
      </w:r>
      <w:r w:rsidR="00DB143E" w:rsidRPr="0012776E">
        <w:rPr>
          <w:rFonts w:cstheme="minorHAnsi"/>
        </w:rPr>
        <w:t>MAINTENANCE MANAGER or SUPERINTENDENT - Responsible for the approval of routine operating purchases in the Maintenance area, primarily with maintenance inventory and repairs. Conducts receiving inspections on goods received. Schedules physical inventory of maintenance supplies and enters received supplies into inventory system. Maintains purchasing information system. Monitors vendor’s quality and maintains vendor lists for operating purchases.</w:t>
      </w:r>
    </w:p>
    <w:p w14:paraId="49297B96" w14:textId="7FF792D1" w:rsidR="00904A19" w:rsidRPr="0012776E" w:rsidRDefault="00317371" w:rsidP="00B44B31">
      <w:pPr>
        <w:spacing w:after="0" w:line="240" w:lineRule="auto"/>
        <w:ind w:left="1260" w:hanging="720"/>
        <w:rPr>
          <w:rFonts w:cstheme="minorHAnsi"/>
        </w:rPr>
      </w:pPr>
      <w:r w:rsidRPr="0012776E">
        <w:rPr>
          <w:rFonts w:cstheme="minorHAnsi"/>
          <w:b/>
        </w:rPr>
        <w:t>1.5.</w:t>
      </w:r>
      <w:r w:rsidR="00632C59" w:rsidRPr="0012776E">
        <w:rPr>
          <w:rFonts w:cstheme="minorHAnsi"/>
          <w:b/>
        </w:rPr>
        <w:t>8</w:t>
      </w:r>
      <w:r w:rsidR="00263CF8" w:rsidRPr="0012776E">
        <w:rPr>
          <w:rFonts w:cstheme="minorHAnsi"/>
        </w:rPr>
        <w:tab/>
      </w:r>
      <w:r w:rsidR="00CB52FC" w:rsidRPr="0012776E">
        <w:rPr>
          <w:rFonts w:cstheme="minorHAnsi"/>
        </w:rPr>
        <w:t xml:space="preserve">PROCUREMENT ANALYST </w:t>
      </w:r>
      <w:r w:rsidR="00D65914" w:rsidRPr="0012776E">
        <w:rPr>
          <w:rFonts w:cstheme="minorHAnsi"/>
        </w:rPr>
        <w:t>–</w:t>
      </w:r>
      <w:r w:rsidR="00CB52FC" w:rsidRPr="0012776E">
        <w:rPr>
          <w:rFonts w:cstheme="minorHAnsi"/>
        </w:rPr>
        <w:t xml:space="preserve"> </w:t>
      </w:r>
      <w:r w:rsidR="00D65914" w:rsidRPr="0012776E">
        <w:rPr>
          <w:rFonts w:cstheme="minorHAnsi"/>
        </w:rPr>
        <w:t xml:space="preserve">Facilitates purchases and ensures compliance with all applicable Federal, State, and local </w:t>
      </w:r>
      <w:r w:rsidR="00263CF8" w:rsidRPr="0012776E">
        <w:rPr>
          <w:rFonts w:cstheme="minorHAnsi"/>
        </w:rPr>
        <w:t xml:space="preserve">requirements </w:t>
      </w:r>
      <w:r w:rsidR="00D65914" w:rsidRPr="0012776E">
        <w:rPr>
          <w:rFonts w:cstheme="minorHAnsi"/>
        </w:rPr>
        <w:t xml:space="preserve">through the Procurement Function.  Will maintain an archive related to Procurement Activities. </w:t>
      </w:r>
    </w:p>
    <w:p w14:paraId="652E8410" w14:textId="26BCD53D" w:rsidR="00632C59" w:rsidRPr="0012776E" w:rsidRDefault="00632C59" w:rsidP="00B44B31">
      <w:pPr>
        <w:spacing w:after="0" w:line="240" w:lineRule="auto"/>
        <w:ind w:left="1260" w:hanging="720"/>
        <w:rPr>
          <w:rFonts w:cstheme="minorHAnsi"/>
          <w:bCs/>
        </w:rPr>
      </w:pPr>
      <w:r w:rsidRPr="0012776E">
        <w:rPr>
          <w:rFonts w:cstheme="minorHAnsi"/>
          <w:b/>
        </w:rPr>
        <w:t>1.5.9</w:t>
      </w:r>
      <w:r w:rsidRPr="0012776E">
        <w:rPr>
          <w:rFonts w:cstheme="minorHAnsi"/>
          <w:b/>
        </w:rPr>
        <w:tab/>
      </w:r>
      <w:r w:rsidRPr="0012776E">
        <w:rPr>
          <w:rFonts w:cstheme="minorHAnsi"/>
          <w:bCs/>
        </w:rPr>
        <w:t>GRANTS ANALYST – Completes all necessary functions related</w:t>
      </w:r>
      <w:r w:rsidR="00AF554C" w:rsidRPr="0012776E">
        <w:rPr>
          <w:rFonts w:cstheme="minorHAnsi"/>
          <w:bCs/>
        </w:rPr>
        <w:t xml:space="preserve"> to capital funding grants.</w:t>
      </w:r>
    </w:p>
    <w:p w14:paraId="57770235" w14:textId="424C068F" w:rsidR="00D65914" w:rsidRPr="0012776E" w:rsidRDefault="00263CF8" w:rsidP="00B44B31">
      <w:pPr>
        <w:spacing w:after="0" w:line="240" w:lineRule="auto"/>
        <w:ind w:left="1260" w:hanging="720"/>
        <w:rPr>
          <w:rFonts w:cstheme="minorHAnsi"/>
        </w:rPr>
      </w:pPr>
      <w:r w:rsidRPr="0012776E">
        <w:rPr>
          <w:rFonts w:cstheme="minorHAnsi"/>
          <w:b/>
        </w:rPr>
        <w:t>1.5.1</w:t>
      </w:r>
      <w:r w:rsidR="00317371" w:rsidRPr="0012776E">
        <w:rPr>
          <w:rFonts w:cstheme="minorHAnsi"/>
          <w:b/>
        </w:rPr>
        <w:t>0</w:t>
      </w:r>
      <w:r w:rsidR="00D65914" w:rsidRPr="0012776E">
        <w:rPr>
          <w:rFonts w:cstheme="minorHAnsi"/>
        </w:rPr>
        <w:t xml:space="preserve"> </w:t>
      </w:r>
      <w:r w:rsidR="00D65914" w:rsidRPr="0012776E">
        <w:rPr>
          <w:rFonts w:cstheme="minorHAnsi"/>
        </w:rPr>
        <w:tab/>
        <w:t xml:space="preserve">PROCUREMENT FILE MANAGER – May be assigned to a party within the department or the PROCUREMENT ANALYST and is responsible for the files pertaining to a particular procurement occurrence.  </w:t>
      </w:r>
    </w:p>
    <w:p w14:paraId="1BC56EA3" w14:textId="7E02BB77" w:rsidR="00395B93" w:rsidRPr="0012776E" w:rsidRDefault="00395B93" w:rsidP="00B44B31">
      <w:pPr>
        <w:spacing w:after="0" w:line="240" w:lineRule="auto"/>
        <w:ind w:left="1260" w:hanging="720"/>
        <w:rPr>
          <w:rFonts w:cstheme="minorHAnsi"/>
        </w:rPr>
      </w:pPr>
      <w:r w:rsidRPr="0012776E">
        <w:rPr>
          <w:rFonts w:cstheme="minorHAnsi"/>
          <w:b/>
        </w:rPr>
        <w:t>1.5.1</w:t>
      </w:r>
      <w:r w:rsidR="00317371" w:rsidRPr="0012776E">
        <w:rPr>
          <w:rFonts w:cstheme="minorHAnsi"/>
          <w:b/>
        </w:rPr>
        <w:t>1</w:t>
      </w:r>
      <w:r w:rsidRPr="0012776E">
        <w:rPr>
          <w:rFonts w:cstheme="minorHAnsi"/>
        </w:rPr>
        <w:t xml:space="preserve"> </w:t>
      </w:r>
      <w:r w:rsidRPr="0012776E">
        <w:rPr>
          <w:rFonts w:cstheme="minorHAnsi"/>
        </w:rPr>
        <w:tab/>
        <w:t>EXECUTIVE ASSISTANT - Primarily responsible for the purchasing and inventory of office supplies and printing services.</w:t>
      </w:r>
    </w:p>
    <w:p w14:paraId="79B6A729" w14:textId="313A2607" w:rsidR="00395B93" w:rsidRPr="0012776E" w:rsidRDefault="00263CF8" w:rsidP="00B44B31">
      <w:pPr>
        <w:spacing w:after="0" w:line="240" w:lineRule="auto"/>
        <w:ind w:left="1260" w:hanging="720"/>
        <w:rPr>
          <w:rFonts w:cstheme="minorHAnsi"/>
        </w:rPr>
      </w:pPr>
      <w:r w:rsidRPr="0012776E">
        <w:rPr>
          <w:rFonts w:cstheme="minorHAnsi"/>
          <w:b/>
        </w:rPr>
        <w:t>1.5.1</w:t>
      </w:r>
      <w:r w:rsidR="00317371" w:rsidRPr="0012776E">
        <w:rPr>
          <w:rFonts w:cstheme="minorHAnsi"/>
          <w:b/>
        </w:rPr>
        <w:t>2</w:t>
      </w:r>
      <w:r w:rsidR="00395B93" w:rsidRPr="0012776E">
        <w:rPr>
          <w:rFonts w:cstheme="minorHAnsi"/>
        </w:rPr>
        <w:t xml:space="preserve">  MARKETING AND CUSTOMER SERVICE – Responsible for maintaining an adequate supply of timetables, route maps, and brochures.  </w:t>
      </w:r>
      <w:r w:rsidR="00583982" w:rsidRPr="0012776E">
        <w:rPr>
          <w:rFonts w:cstheme="minorHAnsi"/>
        </w:rPr>
        <w:t>Route by route analysis shall also be monitored to assure the most efficient ordering quantities. The Director of External Affairs and Business Strategy will coordinate changes in public information among appropriate persons within the Company and will be responsible for the accurate interpretation of this information by the printing vendor.</w:t>
      </w:r>
    </w:p>
    <w:p w14:paraId="3B2D7558" w14:textId="5817EB19" w:rsidR="0026689C" w:rsidRPr="0012776E" w:rsidRDefault="0026689C" w:rsidP="00B44B31">
      <w:pPr>
        <w:spacing w:after="0" w:line="240" w:lineRule="auto"/>
        <w:ind w:left="1260" w:hanging="720"/>
        <w:rPr>
          <w:rFonts w:cstheme="minorHAnsi"/>
          <w:bCs/>
        </w:rPr>
      </w:pPr>
      <w:r w:rsidRPr="0012776E">
        <w:rPr>
          <w:rFonts w:cstheme="minorHAnsi"/>
          <w:b/>
        </w:rPr>
        <w:t xml:space="preserve">1.15.13 </w:t>
      </w:r>
      <w:r w:rsidRPr="0012776E">
        <w:rPr>
          <w:rFonts w:cstheme="minorHAnsi"/>
          <w:bCs/>
        </w:rPr>
        <w:t xml:space="preserve">PROJECT MANAGER – Designated person within the user department who oversees the daily activities relative to a purchase of goods and services.  The complexity and duties of this identified task vary depending on project complexity.  Responsible to ensure all goods and services are provided to SRTA as described in project specifications, invoicing is correct, and vendor performance conforms to SRTA identified needs. </w:t>
      </w:r>
    </w:p>
    <w:p w14:paraId="0F9263F1" w14:textId="77777777" w:rsidR="00415302" w:rsidRPr="0012776E" w:rsidRDefault="00415302" w:rsidP="00B44B31">
      <w:pPr>
        <w:spacing w:after="0" w:line="240" w:lineRule="auto"/>
        <w:ind w:left="1260" w:hanging="630"/>
        <w:rPr>
          <w:rFonts w:cstheme="minorHAnsi"/>
        </w:rPr>
      </w:pPr>
      <w:r w:rsidRPr="0012776E">
        <w:rPr>
          <w:rFonts w:cstheme="minorHAnsi"/>
          <w:b/>
        </w:rPr>
        <w:t xml:space="preserve">1.5.13 </w:t>
      </w:r>
      <w:r w:rsidRPr="0012776E">
        <w:rPr>
          <w:rFonts w:cstheme="minorHAnsi"/>
        </w:rPr>
        <w:t>CHECK DRAW SIGNATURE POLICY – Checks drawn on SRTA’s general account will require the following signatures:</w:t>
      </w:r>
    </w:p>
    <w:p w14:paraId="4DA8B047"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One Authorized Signature for amounts up to $25,000</w:t>
      </w:r>
    </w:p>
    <w:p w14:paraId="5B7F763F"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Two Authorized Signatures for amounts above $25,000 but below $75,000 and exempted categories*</w:t>
      </w:r>
    </w:p>
    <w:p w14:paraId="43E842A7"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Two Authorized Signatures-- one being the Executive Director or CFO, for amounts above $75,000 but below $150,000</w:t>
      </w:r>
    </w:p>
    <w:p w14:paraId="4051CC7F"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 xml:space="preserve">Two Authorized Signatures – including the Executive Director and One Authorized Board Member for amounts above $150,000 </w:t>
      </w:r>
    </w:p>
    <w:p w14:paraId="1D1EF716"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Exempted categories include – employee benefits, insurance payments, utility payments, subcontractor payments, fuel payments</w:t>
      </w:r>
    </w:p>
    <w:p w14:paraId="47F9BD64"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The SRTA Board of Directors authorizes the Executive Director and Chief Financial Officer to execute any and all documents necessary to make available plan benefits for eligible employees.</w:t>
      </w:r>
    </w:p>
    <w:p w14:paraId="52E37A39" w14:textId="77777777" w:rsidR="006F3299" w:rsidRPr="0012776E" w:rsidRDefault="006F3299" w:rsidP="00C30982">
      <w:pPr>
        <w:pStyle w:val="ListParagraph"/>
        <w:numPr>
          <w:ilvl w:val="1"/>
          <w:numId w:val="11"/>
        </w:numPr>
        <w:spacing w:after="0" w:line="240" w:lineRule="auto"/>
        <w:rPr>
          <w:rFonts w:cstheme="minorHAnsi"/>
        </w:rPr>
      </w:pPr>
      <w:r w:rsidRPr="0012776E">
        <w:rPr>
          <w:rFonts w:cstheme="minorHAnsi"/>
        </w:rPr>
        <w:t>In the event any portion of this Policy is contrary to law, all remaining portions of the Policy shall remain in full force and effect.</w:t>
      </w:r>
    </w:p>
    <w:p w14:paraId="2097D262" w14:textId="5FDA2844" w:rsidR="00415302" w:rsidRPr="0012776E" w:rsidRDefault="006F3299" w:rsidP="00B44B31">
      <w:pPr>
        <w:spacing w:after="0" w:line="240" w:lineRule="auto"/>
        <w:ind w:left="1350" w:firstLine="360"/>
        <w:rPr>
          <w:rFonts w:cstheme="minorHAnsi"/>
        </w:rPr>
      </w:pPr>
      <w:r w:rsidRPr="0012776E">
        <w:rPr>
          <w:rFonts w:cstheme="minorHAnsi"/>
        </w:rPr>
        <w:t>This Policy shall be effective as of the date of its adoption by Board Resolution</w:t>
      </w:r>
      <w:r w:rsidR="00DA6CCD" w:rsidRPr="0012776E">
        <w:rPr>
          <w:rFonts w:cstheme="minorHAnsi"/>
        </w:rPr>
        <w:t>.</w:t>
      </w:r>
    </w:p>
    <w:p w14:paraId="0B9C877F" w14:textId="57C8651E" w:rsidR="00DB143E" w:rsidRPr="0012776E" w:rsidRDefault="00DB143E" w:rsidP="00B44B31">
      <w:pPr>
        <w:spacing w:after="0" w:line="240" w:lineRule="auto"/>
        <w:rPr>
          <w:rFonts w:cstheme="minorHAnsi"/>
        </w:rPr>
      </w:pPr>
      <w:r w:rsidRPr="0012776E">
        <w:rPr>
          <w:rFonts w:cstheme="minorHAnsi"/>
        </w:rPr>
        <w:t xml:space="preserve">Although the positions </w:t>
      </w:r>
      <w:r w:rsidR="00546E2B" w:rsidRPr="0012776E">
        <w:rPr>
          <w:rFonts w:cstheme="minorHAnsi"/>
        </w:rPr>
        <w:t>listed previously</w:t>
      </w:r>
      <w:r w:rsidRPr="0012776E">
        <w:rPr>
          <w:rFonts w:cstheme="minorHAnsi"/>
        </w:rPr>
        <w:t xml:space="preserve"> have primary responsibility for purchasing, certain other positions in the organization also play an important role. For instance all</w:t>
      </w:r>
      <w:r w:rsidR="00B413B2" w:rsidRPr="0012776E">
        <w:rPr>
          <w:rFonts w:cstheme="minorHAnsi"/>
        </w:rPr>
        <w:t xml:space="preserve"> Department</w:t>
      </w:r>
      <w:r w:rsidRPr="0012776E">
        <w:rPr>
          <w:rFonts w:cstheme="minorHAnsi"/>
        </w:rPr>
        <w:t xml:space="preserve"> Managers are responsible for initiating purchasing requests within their departments and assuring the quality of goods and services received. </w:t>
      </w:r>
      <w:r w:rsidR="00B413B2" w:rsidRPr="0012776E">
        <w:rPr>
          <w:rFonts w:cstheme="minorHAnsi"/>
        </w:rPr>
        <w:t xml:space="preserve">  In addition, the Department Managers are tasked with coordinating with the Procurement </w:t>
      </w:r>
      <w:r w:rsidR="00AF554C" w:rsidRPr="0012776E">
        <w:rPr>
          <w:rFonts w:cstheme="minorHAnsi"/>
        </w:rPr>
        <w:t xml:space="preserve">Analyst </w:t>
      </w:r>
      <w:r w:rsidR="00B413B2" w:rsidRPr="0012776E">
        <w:rPr>
          <w:rFonts w:cstheme="minorHAnsi"/>
        </w:rPr>
        <w:t>in an effort to reduce waste, ensure purchasing compliance, and the continuation</w:t>
      </w:r>
      <w:r w:rsidR="00AF554C" w:rsidRPr="0012776E">
        <w:rPr>
          <w:rFonts w:cstheme="minorHAnsi"/>
        </w:rPr>
        <w:t xml:space="preserve"> of</w:t>
      </w:r>
      <w:r w:rsidR="00B413B2" w:rsidRPr="0012776E">
        <w:rPr>
          <w:rFonts w:cstheme="minorHAnsi"/>
        </w:rPr>
        <w:t xml:space="preserve"> the SRTA Procurement Strategy.  </w:t>
      </w:r>
    </w:p>
    <w:p w14:paraId="0F06B741" w14:textId="77777777" w:rsidR="00DB143E" w:rsidRPr="0012776E" w:rsidRDefault="00DB143E" w:rsidP="00B44B31">
      <w:pPr>
        <w:spacing w:after="0" w:line="240" w:lineRule="auto"/>
        <w:rPr>
          <w:rFonts w:cstheme="minorHAnsi"/>
          <w:b/>
        </w:rPr>
      </w:pPr>
    </w:p>
    <w:p w14:paraId="0FB10139" w14:textId="27F5C9D0" w:rsidR="002E13B8" w:rsidRPr="0012776E" w:rsidRDefault="007D077D" w:rsidP="00B44B31">
      <w:pPr>
        <w:pStyle w:val="ListParagraph"/>
        <w:tabs>
          <w:tab w:val="left" w:pos="90"/>
        </w:tabs>
        <w:spacing w:after="0" w:line="240" w:lineRule="auto"/>
        <w:ind w:hanging="720"/>
        <w:rPr>
          <w:rFonts w:cstheme="minorHAnsi"/>
          <w:b/>
        </w:rPr>
      </w:pPr>
      <w:r w:rsidRPr="0012776E">
        <w:rPr>
          <w:rFonts w:cstheme="minorHAnsi"/>
          <w:b/>
        </w:rPr>
        <w:t xml:space="preserve">1.6 </w:t>
      </w:r>
      <w:r w:rsidRPr="0012776E">
        <w:rPr>
          <w:rFonts w:cstheme="minorHAnsi"/>
          <w:b/>
        </w:rPr>
        <w:tab/>
      </w:r>
      <w:r w:rsidR="004D3010" w:rsidRPr="0012776E">
        <w:rPr>
          <w:rFonts w:cstheme="minorHAnsi"/>
          <w:b/>
        </w:rPr>
        <w:t>Purchasing Ethics and Security</w:t>
      </w:r>
    </w:p>
    <w:p w14:paraId="14889B8F" w14:textId="77777777" w:rsidR="00BD478C" w:rsidRPr="0012776E" w:rsidRDefault="00BD478C" w:rsidP="00B44B31">
      <w:pPr>
        <w:spacing w:after="0" w:line="240" w:lineRule="auto"/>
        <w:rPr>
          <w:rFonts w:cstheme="minorHAnsi"/>
        </w:rPr>
      </w:pPr>
      <w:r w:rsidRPr="0012776E">
        <w:rPr>
          <w:rFonts w:cstheme="minorHAnsi"/>
        </w:rPr>
        <w:t>The purchasing function has more potential for creating conflicts of interest and impropriety (both real and perceived) than almost any other area of the Authority's operations. As a result, all employees involved in purchasing and vendor management must go out of their way to avoid such an interpretation by other employees, suppliers or the public at large. Important to this line of thinking is one fact: even if what you're doing is legal, if it could be perceived as improper by the general public, IT IS WRONG! Two benchmarks for testing whether an action meets this criteria may be helpful:</w:t>
      </w:r>
    </w:p>
    <w:p w14:paraId="57C48B19" w14:textId="00291295" w:rsidR="009C31FF" w:rsidRPr="0012776E" w:rsidRDefault="007D077D" w:rsidP="00B44B31">
      <w:pPr>
        <w:spacing w:after="0" w:line="240" w:lineRule="auto"/>
        <w:ind w:left="1260" w:hanging="630"/>
        <w:rPr>
          <w:rFonts w:cstheme="minorHAnsi"/>
        </w:rPr>
      </w:pPr>
      <w:r w:rsidRPr="0012776E">
        <w:rPr>
          <w:rFonts w:cstheme="minorHAnsi"/>
        </w:rPr>
        <w:t xml:space="preserve">1.6.1 </w:t>
      </w:r>
      <w:r w:rsidRPr="0012776E">
        <w:rPr>
          <w:rFonts w:cstheme="minorHAnsi"/>
        </w:rPr>
        <w:tab/>
      </w:r>
      <w:r w:rsidR="00BD478C" w:rsidRPr="0012776E">
        <w:rPr>
          <w:rFonts w:cstheme="minorHAnsi"/>
        </w:rPr>
        <w:t>If I am deriving a benefit directly through my involvement in the purchasing function, could a member of the general public get the same benefit? An example that might fall under this benchmark would be the practice of taking volume discounts extended by vendors to the Authority for personal purchases. These discounts would not be available to you without your Authority affiliation.</w:t>
      </w:r>
    </w:p>
    <w:p w14:paraId="2A19293B" w14:textId="0A5C4D46" w:rsidR="00BD478C" w:rsidRPr="0012776E" w:rsidRDefault="002841C0" w:rsidP="00B44B31">
      <w:pPr>
        <w:spacing w:after="0" w:line="240" w:lineRule="auto"/>
        <w:ind w:left="1260" w:hanging="630"/>
        <w:rPr>
          <w:rFonts w:cstheme="minorHAnsi"/>
        </w:rPr>
      </w:pPr>
      <w:r w:rsidRPr="0012776E">
        <w:rPr>
          <w:rFonts w:cstheme="minorHAnsi"/>
        </w:rPr>
        <w:t>1.62</w:t>
      </w:r>
      <w:r w:rsidRPr="0012776E">
        <w:rPr>
          <w:rFonts w:cstheme="minorHAnsi"/>
        </w:rPr>
        <w:tab/>
      </w:r>
      <w:r w:rsidR="00BD478C" w:rsidRPr="0012776E">
        <w:rPr>
          <w:rFonts w:cstheme="minorHAnsi"/>
        </w:rPr>
        <w:t>Would I be pleased to see a description of my activities printed in the newspaper</w:t>
      </w:r>
      <w:r w:rsidR="00AF554C" w:rsidRPr="0012776E">
        <w:rPr>
          <w:rFonts w:cstheme="minorHAnsi"/>
        </w:rPr>
        <w:t xml:space="preserve"> or spread through social media</w:t>
      </w:r>
      <w:r w:rsidR="00BD478C" w:rsidRPr="0012776E">
        <w:rPr>
          <w:rFonts w:cstheme="minorHAnsi"/>
        </w:rPr>
        <w:t>? This gets back to the "perception" of conflict. Even if the law (or for that matter, company policy) does not prohibit an action, it may still be wrong if the general public thinks less of the Authority as a result of your actions. Examples here would be accepting gifts from vendors.</w:t>
      </w:r>
    </w:p>
    <w:p w14:paraId="224F8C89" w14:textId="77777777" w:rsidR="00BD478C" w:rsidRPr="0012776E" w:rsidRDefault="00853A23" w:rsidP="00B44B31">
      <w:pPr>
        <w:tabs>
          <w:tab w:val="left" w:pos="1260"/>
        </w:tabs>
        <w:spacing w:after="0" w:line="240" w:lineRule="auto"/>
        <w:rPr>
          <w:rFonts w:cstheme="minorHAnsi"/>
        </w:rPr>
      </w:pPr>
      <w:r w:rsidRPr="0012776E">
        <w:rPr>
          <w:rFonts w:cstheme="minorHAnsi"/>
        </w:rPr>
        <w:t>The Susquehanna Regional Transportation Authority adopted two policies (see Appendix), the Code of Conduct and Code of Ethics. All those associated with the organization, from the Chairman of the Board to the frontline employees, received training, and were required to acknowledge these policies with their signature. These policies are introduced and reviewed in the new hire orientation. These policies provide the frame work for sound judgment of those employees involved in the purchasing function to make sure that proper business dealings are pursued. Additionally, the policies provide all the guidance to identify and report potential issues. In addition to the policies, the following general guidelines that may be applied:</w:t>
      </w:r>
    </w:p>
    <w:p w14:paraId="60CF1DEA" w14:textId="451AA6F8" w:rsidR="00853A23" w:rsidRPr="0012776E" w:rsidRDefault="00853A23" w:rsidP="00B44B31">
      <w:pPr>
        <w:spacing w:after="0" w:line="240" w:lineRule="auto"/>
        <w:ind w:left="1350" w:hanging="720"/>
        <w:rPr>
          <w:rFonts w:cstheme="minorHAnsi"/>
        </w:rPr>
      </w:pPr>
      <w:r w:rsidRPr="0012776E">
        <w:rPr>
          <w:rFonts w:cstheme="minorHAnsi"/>
          <w:b/>
        </w:rPr>
        <w:t>1.6.3</w:t>
      </w:r>
      <w:r w:rsidR="00E7139A" w:rsidRPr="0012776E">
        <w:rPr>
          <w:rFonts w:cstheme="minorHAnsi"/>
        </w:rPr>
        <w:tab/>
      </w:r>
      <w:r w:rsidRPr="0012776E">
        <w:rPr>
          <w:rFonts w:cstheme="minorHAnsi"/>
        </w:rPr>
        <w:t xml:space="preserve">Treat all sources in an equal and equitable manner. There should be no favoritism applied toward any vendor, </w:t>
      </w:r>
      <w:r w:rsidR="004A1964" w:rsidRPr="0012776E">
        <w:rPr>
          <w:rFonts w:cstheme="minorHAnsi"/>
        </w:rPr>
        <w:t>neither during procurement nor</w:t>
      </w:r>
      <w:r w:rsidRPr="0012776E">
        <w:rPr>
          <w:rFonts w:cstheme="minorHAnsi"/>
        </w:rPr>
        <w:t xml:space="preserve"> during the course of doing business with that vendor. Likewise, there should be no negative treatment of vendors, regardless of their past experience with the Authority, except as specifically documented in this manual and in formal purchasing solicitations.</w:t>
      </w:r>
    </w:p>
    <w:p w14:paraId="04BB720D" w14:textId="28A30F3A" w:rsidR="00853A23" w:rsidRPr="0012776E" w:rsidRDefault="00E7139A" w:rsidP="00B44B31">
      <w:pPr>
        <w:spacing w:after="0" w:line="240" w:lineRule="auto"/>
        <w:ind w:left="1350" w:hanging="720"/>
        <w:rPr>
          <w:rFonts w:cstheme="minorHAnsi"/>
        </w:rPr>
      </w:pPr>
      <w:r w:rsidRPr="0012776E">
        <w:rPr>
          <w:rFonts w:cstheme="minorHAnsi"/>
          <w:b/>
        </w:rPr>
        <w:t>1.6.4</w:t>
      </w:r>
      <w:r w:rsidRPr="0012776E">
        <w:rPr>
          <w:rFonts w:cstheme="minorHAnsi"/>
        </w:rPr>
        <w:t xml:space="preserve"> </w:t>
      </w:r>
      <w:r w:rsidRPr="0012776E">
        <w:rPr>
          <w:rFonts w:cstheme="minorHAnsi"/>
        </w:rPr>
        <w:tab/>
      </w:r>
      <w:r w:rsidR="00853A23" w:rsidRPr="0012776E">
        <w:rPr>
          <w:rFonts w:cstheme="minorHAnsi"/>
        </w:rPr>
        <w:t>Maximize full and open competition.</w:t>
      </w:r>
      <w:r w:rsidR="00E775C0" w:rsidRPr="0012776E">
        <w:rPr>
          <w:rFonts w:cstheme="minorHAnsi"/>
        </w:rPr>
        <w:t xml:space="preserve"> As described in 2 CFR 200.319(a) only</w:t>
      </w:r>
      <w:r w:rsidR="00853A23" w:rsidRPr="0012776E">
        <w:rPr>
          <w:rFonts w:cstheme="minorHAnsi"/>
        </w:rPr>
        <w:t xml:space="preserve"> when all suppliers perceive that they have an equal opportunity to obtain our business can we get the best product at the best price. Restricting competition can be found in the compilation of proprietary specifications, imposition of unreasonable contract terms or failure to respond to serious supplier inquiries and requests.</w:t>
      </w:r>
    </w:p>
    <w:p w14:paraId="2613209C" w14:textId="77777777" w:rsidR="00853A23" w:rsidRPr="0012776E" w:rsidRDefault="00E7139A" w:rsidP="00B44B31">
      <w:pPr>
        <w:spacing w:after="0" w:line="240" w:lineRule="auto"/>
        <w:ind w:left="1350" w:hanging="720"/>
        <w:rPr>
          <w:rFonts w:cstheme="minorHAnsi"/>
        </w:rPr>
      </w:pPr>
      <w:r w:rsidRPr="0012776E">
        <w:rPr>
          <w:rFonts w:cstheme="minorHAnsi"/>
          <w:b/>
        </w:rPr>
        <w:t>1.6.5</w:t>
      </w:r>
      <w:r w:rsidRPr="0012776E">
        <w:rPr>
          <w:rFonts w:cstheme="minorHAnsi"/>
        </w:rPr>
        <w:tab/>
      </w:r>
      <w:r w:rsidR="00853A23" w:rsidRPr="0012776E">
        <w:rPr>
          <w:rFonts w:cstheme="minorHAnsi"/>
        </w:rPr>
        <w:t>Establish an "arm's length relationship" with suppliers. This is a variation on the principle of equal treatment that bears repeating. Once a supplier believes that we prefer a particular vendor, it becomes impossible to promote competition. The "preferred" vendor feels no incentive to "sharpen their pencil," and any vendors who perceive preference will decline to participate in our solicitations.</w:t>
      </w:r>
    </w:p>
    <w:p w14:paraId="46D6C9E0" w14:textId="77777777" w:rsidR="00853A23" w:rsidRPr="0012776E" w:rsidRDefault="00E7139A" w:rsidP="00B44B31">
      <w:pPr>
        <w:spacing w:after="0" w:line="240" w:lineRule="auto"/>
        <w:ind w:left="1440" w:hanging="810"/>
        <w:rPr>
          <w:rFonts w:cstheme="minorHAnsi"/>
        </w:rPr>
      </w:pPr>
      <w:r w:rsidRPr="0012776E">
        <w:rPr>
          <w:rFonts w:cstheme="minorHAnsi"/>
          <w:b/>
        </w:rPr>
        <w:t>1.6.6</w:t>
      </w:r>
      <w:r w:rsidRPr="0012776E">
        <w:rPr>
          <w:rFonts w:cstheme="minorHAnsi"/>
        </w:rPr>
        <w:t xml:space="preserve"> </w:t>
      </w:r>
      <w:r w:rsidRPr="0012776E">
        <w:rPr>
          <w:rFonts w:cstheme="minorHAnsi"/>
        </w:rPr>
        <w:tab/>
      </w:r>
      <w:r w:rsidR="00853A23" w:rsidRPr="0012776E">
        <w:rPr>
          <w:rFonts w:cstheme="minorHAnsi"/>
        </w:rPr>
        <w:t>Respond promptly and consistently to vendor requests for information. Keep in mind that consistency means the same way with each vendor.</w:t>
      </w:r>
    </w:p>
    <w:p w14:paraId="390B81F9" w14:textId="77777777" w:rsidR="00853A23" w:rsidRPr="0012776E" w:rsidRDefault="00E7139A" w:rsidP="00B44B31">
      <w:pPr>
        <w:spacing w:after="0" w:line="240" w:lineRule="auto"/>
        <w:ind w:left="1350" w:hanging="720"/>
        <w:rPr>
          <w:rFonts w:cstheme="minorHAnsi"/>
        </w:rPr>
      </w:pPr>
      <w:r w:rsidRPr="0012776E">
        <w:rPr>
          <w:rFonts w:cstheme="minorHAnsi"/>
          <w:b/>
        </w:rPr>
        <w:t>1.6.7</w:t>
      </w:r>
      <w:r w:rsidRPr="0012776E">
        <w:rPr>
          <w:rFonts w:cstheme="minorHAnsi"/>
        </w:rPr>
        <w:t xml:space="preserve"> </w:t>
      </w:r>
      <w:r w:rsidRPr="0012776E">
        <w:rPr>
          <w:rFonts w:cstheme="minorHAnsi"/>
        </w:rPr>
        <w:tab/>
      </w:r>
      <w:r w:rsidR="00853A23" w:rsidRPr="0012776E">
        <w:rPr>
          <w:rFonts w:cstheme="minorHAnsi"/>
        </w:rPr>
        <w:t>Do not seek to take advantage of an "honest mistake" made by a vendor or to bury significant contract provisions where they are unlikely to be found.</w:t>
      </w:r>
    </w:p>
    <w:p w14:paraId="09860101" w14:textId="77777777" w:rsidR="00853A23" w:rsidRPr="0012776E" w:rsidRDefault="00E7139A" w:rsidP="00B44B31">
      <w:pPr>
        <w:spacing w:after="0" w:line="240" w:lineRule="auto"/>
        <w:ind w:left="1350" w:hanging="720"/>
        <w:rPr>
          <w:rFonts w:cstheme="minorHAnsi"/>
        </w:rPr>
      </w:pPr>
      <w:r w:rsidRPr="0012776E">
        <w:rPr>
          <w:rFonts w:cstheme="minorHAnsi"/>
          <w:b/>
        </w:rPr>
        <w:t>1.6.8</w:t>
      </w:r>
      <w:r w:rsidRPr="0012776E">
        <w:rPr>
          <w:rFonts w:cstheme="minorHAnsi"/>
        </w:rPr>
        <w:tab/>
      </w:r>
      <w:r w:rsidR="00853A23" w:rsidRPr="0012776E">
        <w:rPr>
          <w:rFonts w:cstheme="minorHAnsi"/>
        </w:rPr>
        <w:t>Always award business in accordance with the terms and procedures outlined in solicitation documents. If an award is to be based on low price, do not change the "rules of the game" after bids have been submitted and seek to evaluate on any other factor.</w:t>
      </w:r>
    </w:p>
    <w:p w14:paraId="74E14B24" w14:textId="28BA311A" w:rsidR="00853A23" w:rsidRPr="0012776E" w:rsidRDefault="00E7139A" w:rsidP="00B44B31">
      <w:pPr>
        <w:spacing w:after="0" w:line="240" w:lineRule="auto"/>
        <w:ind w:left="1350" w:hanging="720"/>
        <w:rPr>
          <w:rFonts w:cstheme="minorHAnsi"/>
        </w:rPr>
      </w:pPr>
      <w:r w:rsidRPr="0012776E">
        <w:rPr>
          <w:rFonts w:cstheme="minorHAnsi"/>
          <w:b/>
        </w:rPr>
        <w:t>1.6.9</w:t>
      </w:r>
      <w:r w:rsidRPr="0012776E">
        <w:rPr>
          <w:rFonts w:cstheme="minorHAnsi"/>
        </w:rPr>
        <w:tab/>
      </w:r>
      <w:r w:rsidR="00853A23" w:rsidRPr="0012776E">
        <w:rPr>
          <w:rFonts w:cstheme="minorHAnsi"/>
        </w:rPr>
        <w:t xml:space="preserve">Do not take personal advantage of "trade discounts" offered by vendors. A trade discount is an amount by which the catalog price of an item is reduced when sold to </w:t>
      </w:r>
      <w:r w:rsidR="00274DEF" w:rsidRPr="0012776E">
        <w:rPr>
          <w:rFonts w:cstheme="minorHAnsi"/>
        </w:rPr>
        <w:t>SR</w:t>
      </w:r>
      <w:r w:rsidR="00853A23" w:rsidRPr="0012776E">
        <w:rPr>
          <w:rFonts w:cstheme="minorHAnsi"/>
        </w:rPr>
        <w:t>TA. Trade discounts generally limit purchasing competition.</w:t>
      </w:r>
    </w:p>
    <w:p w14:paraId="020CA4BC" w14:textId="77777777" w:rsidR="002E13B8" w:rsidRPr="0012776E" w:rsidRDefault="00E7139A" w:rsidP="00B44B31">
      <w:pPr>
        <w:spacing w:after="0" w:line="240" w:lineRule="auto"/>
        <w:ind w:left="1350" w:hanging="720"/>
        <w:rPr>
          <w:rFonts w:cstheme="minorHAnsi"/>
        </w:rPr>
      </w:pPr>
      <w:r w:rsidRPr="0012776E">
        <w:rPr>
          <w:rFonts w:cstheme="minorHAnsi"/>
          <w:b/>
        </w:rPr>
        <w:t>1.6.10</w:t>
      </w:r>
      <w:r w:rsidRPr="0012776E">
        <w:rPr>
          <w:rFonts w:cstheme="minorHAnsi"/>
        </w:rPr>
        <w:t xml:space="preserve"> </w:t>
      </w:r>
      <w:r w:rsidRPr="0012776E">
        <w:rPr>
          <w:rFonts w:cstheme="minorHAnsi"/>
        </w:rPr>
        <w:tab/>
      </w:r>
      <w:r w:rsidR="00853A23" w:rsidRPr="0012776E">
        <w:rPr>
          <w:rFonts w:cstheme="minorHAnsi"/>
        </w:rPr>
        <w:t>The issue of gifts and gratuities is one which bears careful examination. The distribution of promotional materials (i.e.: baseball caps, coffee mugs, etc.) has been fairly standard</w:t>
      </w:r>
    </w:p>
    <w:p w14:paraId="3A186F21" w14:textId="7F33B888" w:rsidR="00E7139A" w:rsidRPr="0012776E" w:rsidRDefault="00E7139A" w:rsidP="00B44B31">
      <w:pPr>
        <w:spacing w:after="0" w:line="240" w:lineRule="auto"/>
        <w:ind w:left="1350"/>
        <w:rPr>
          <w:rFonts w:cstheme="minorHAnsi"/>
        </w:rPr>
      </w:pPr>
      <w:r w:rsidRPr="0012776E">
        <w:rPr>
          <w:rFonts w:cstheme="minorHAnsi"/>
        </w:rPr>
        <w:t xml:space="preserve">industry practice for a number of years. Caution must be exercised in this area. It will be the policy of the </w:t>
      </w:r>
      <w:r w:rsidR="00274DEF" w:rsidRPr="0012776E">
        <w:rPr>
          <w:rFonts w:cstheme="minorHAnsi"/>
        </w:rPr>
        <w:t>SR</w:t>
      </w:r>
      <w:r w:rsidRPr="0012776E">
        <w:rPr>
          <w:rFonts w:cstheme="minorHAnsi"/>
        </w:rPr>
        <w:t>TA that:</w:t>
      </w:r>
    </w:p>
    <w:p w14:paraId="566C0C9F" w14:textId="3DDC2037" w:rsidR="00E7139A" w:rsidRPr="0012776E" w:rsidRDefault="00E7139A" w:rsidP="00B44B31">
      <w:pPr>
        <w:spacing w:after="0" w:line="240" w:lineRule="auto"/>
        <w:ind w:left="2070" w:hanging="720"/>
        <w:rPr>
          <w:rFonts w:cstheme="minorHAnsi"/>
        </w:rPr>
      </w:pPr>
      <w:r w:rsidRPr="0012776E">
        <w:rPr>
          <w:rFonts w:cstheme="minorHAnsi"/>
        </w:rPr>
        <w:t>a.</w:t>
      </w:r>
      <w:r w:rsidRPr="0012776E">
        <w:rPr>
          <w:rFonts w:cstheme="minorHAnsi"/>
        </w:rPr>
        <w:tab/>
      </w:r>
      <w:r w:rsidR="00137FDD" w:rsidRPr="0012776E">
        <w:rPr>
          <w:rFonts w:cstheme="minorHAnsi"/>
        </w:rPr>
        <w:t xml:space="preserve">Employees and board members must not accept entertainment, gifts, or personal favors that could, in any way, influence or appear to influence business decisions in favor of any person or organization with whom or with which SRTA </w:t>
      </w:r>
      <w:r w:rsidR="00C53683" w:rsidRPr="0012776E">
        <w:rPr>
          <w:rFonts w:cstheme="minorHAnsi"/>
        </w:rPr>
        <w:br/>
      </w:r>
      <w:r w:rsidR="00137FDD" w:rsidRPr="0012776E">
        <w:rPr>
          <w:rFonts w:cstheme="minorHAnsi"/>
        </w:rPr>
        <w:t xml:space="preserve">has or is likely to have business dealings. Similarly, employees and board members must not accept any other preferential treatment under these circumstances because their position with </w:t>
      </w:r>
      <w:r w:rsidR="002D535F" w:rsidRPr="0012776E">
        <w:rPr>
          <w:rFonts w:cstheme="minorHAnsi"/>
        </w:rPr>
        <w:t>SRTA</w:t>
      </w:r>
      <w:r w:rsidR="00137FDD" w:rsidRPr="0012776E">
        <w:rPr>
          <w:rFonts w:cstheme="minorHAnsi"/>
        </w:rPr>
        <w:t xml:space="preserve"> might be inclined to or be perceived to place them under obligation.</w:t>
      </w:r>
    </w:p>
    <w:p w14:paraId="0A2D131F" w14:textId="54795A16" w:rsidR="00E7139A" w:rsidRPr="0012776E" w:rsidRDefault="00E7139A" w:rsidP="00B44B31">
      <w:pPr>
        <w:spacing w:after="0" w:line="240" w:lineRule="auto"/>
        <w:ind w:left="2070" w:hanging="720"/>
        <w:rPr>
          <w:rFonts w:cstheme="minorHAnsi"/>
        </w:rPr>
      </w:pPr>
      <w:r w:rsidRPr="0012776E">
        <w:rPr>
          <w:rFonts w:cstheme="minorHAnsi"/>
        </w:rPr>
        <w:t>b.</w:t>
      </w:r>
      <w:r w:rsidRPr="0012776E">
        <w:rPr>
          <w:rFonts w:cstheme="minorHAnsi"/>
        </w:rPr>
        <w:tab/>
      </w:r>
      <w:r w:rsidR="00CA20E3" w:rsidRPr="0012776E">
        <w:rPr>
          <w:rFonts w:cstheme="minorHAnsi"/>
        </w:rPr>
        <w:t xml:space="preserve">During the course of an active procurement (from specification development through contract award), no gift of any value may be accepted from any vendor that may be considered for contract award.  </w:t>
      </w:r>
    </w:p>
    <w:p w14:paraId="527716EA" w14:textId="77777777" w:rsidR="000850D1" w:rsidRPr="0012776E" w:rsidRDefault="000850D1" w:rsidP="00B44B31">
      <w:pPr>
        <w:spacing w:after="0" w:line="240" w:lineRule="auto"/>
        <w:ind w:left="2070" w:hanging="720"/>
        <w:rPr>
          <w:rFonts w:cstheme="minorHAnsi"/>
        </w:rPr>
      </w:pPr>
    </w:p>
    <w:p w14:paraId="741C50E6" w14:textId="6B1C51FE" w:rsidR="002E13B8" w:rsidRPr="0012776E" w:rsidRDefault="003A11B9" w:rsidP="00B44B31">
      <w:pPr>
        <w:spacing w:after="0" w:line="240" w:lineRule="auto"/>
        <w:ind w:left="1350" w:hanging="720"/>
        <w:rPr>
          <w:rFonts w:cstheme="minorHAnsi"/>
        </w:rPr>
      </w:pPr>
      <w:r w:rsidRPr="0012776E">
        <w:rPr>
          <w:rFonts w:cstheme="minorHAnsi"/>
          <w:b/>
        </w:rPr>
        <w:t>1.6.11</w:t>
      </w:r>
      <w:r w:rsidRPr="0012776E">
        <w:rPr>
          <w:rFonts w:cstheme="minorHAnsi"/>
        </w:rPr>
        <w:tab/>
        <w:t xml:space="preserve"> In the event an employee with purchasing responsibility becomes aware of a conflict of interest with a vendor with whom they may do business, such conflict must be disclosed to either the Executive Director or Chairperson of the Board of Directors immediately. In such case, the responsibility for that vendor relationship will be removed from the affected employee. Conflict of interest exists when any employee, member of his/her immediate family, partner, or any organization that employs or is about to employ any of the above has a financial or other interest in the firm selected for a contract award.</w:t>
      </w:r>
    </w:p>
    <w:p w14:paraId="388266A0" w14:textId="7A102B3C" w:rsidR="000C266E" w:rsidRPr="0012776E" w:rsidRDefault="000C266E" w:rsidP="00B44B31">
      <w:pPr>
        <w:spacing w:after="0" w:line="240" w:lineRule="auto"/>
        <w:ind w:left="1350" w:hanging="720"/>
        <w:rPr>
          <w:rFonts w:cstheme="minorHAnsi"/>
        </w:rPr>
      </w:pPr>
      <w:r w:rsidRPr="0012776E">
        <w:rPr>
          <w:rFonts w:cstheme="minorHAnsi"/>
          <w:b/>
        </w:rPr>
        <w:t>1.6.12</w:t>
      </w:r>
      <w:r w:rsidRPr="0012776E">
        <w:rPr>
          <w:rFonts w:cstheme="minorHAnsi"/>
          <w:b/>
        </w:rPr>
        <w:tab/>
      </w:r>
      <w:r w:rsidRPr="0012776E">
        <w:rPr>
          <w:rFonts w:cstheme="minorHAnsi"/>
        </w:rPr>
        <w:t>In order ensure confidentiality during the evaluation process, committee members shall refrain from discussing the RFP with any fellow committee members (outside official evaluation committee meetings), Board members, management, supervisors, employees or individuals outside the agency during the evaluation process. All questions or clarifications shall be addressed to the Procurement Officer. Committee members are not to discuss the content of the proposals, the RFP, or the agency’s negotiation strategy with individuals outside the evaluation group.</w:t>
      </w:r>
    </w:p>
    <w:p w14:paraId="7D58855B" w14:textId="7F8824FE" w:rsidR="002E13B8" w:rsidRPr="0012776E" w:rsidRDefault="000C266E" w:rsidP="00B44B31">
      <w:pPr>
        <w:spacing w:after="0" w:line="240" w:lineRule="auto"/>
        <w:ind w:left="1440" w:hanging="810"/>
        <w:rPr>
          <w:rFonts w:cstheme="minorHAnsi"/>
        </w:rPr>
      </w:pPr>
      <w:r w:rsidRPr="0012776E">
        <w:rPr>
          <w:rFonts w:cstheme="minorHAnsi"/>
          <w:b/>
        </w:rPr>
        <w:t>1.6.13</w:t>
      </w:r>
      <w:r w:rsidR="000850D1" w:rsidRPr="0012776E">
        <w:rPr>
          <w:rFonts w:cstheme="minorHAnsi"/>
        </w:rPr>
        <w:t xml:space="preserve"> </w:t>
      </w:r>
      <w:r w:rsidR="000850D1" w:rsidRPr="0012776E">
        <w:rPr>
          <w:rFonts w:cstheme="minorHAnsi"/>
        </w:rPr>
        <w:tab/>
      </w:r>
      <w:r w:rsidR="000850D1" w:rsidRPr="0012776E">
        <w:rPr>
          <w:rFonts w:cstheme="minorHAnsi"/>
          <w:color w:val="000000" w:themeColor="text1"/>
        </w:rPr>
        <w:t>Employees or members of the Board exhibiting or engaging in violations of these codes will be sanctioned or penalized by the Board or Executive Director within the limits of Federal, State, and local law up to and including termination</w:t>
      </w:r>
      <w:r w:rsidR="000850D1" w:rsidRPr="0012776E">
        <w:rPr>
          <w:rFonts w:cstheme="minorHAnsi"/>
          <w:color w:val="1F497D"/>
        </w:rPr>
        <w:t xml:space="preserve">. </w:t>
      </w:r>
    </w:p>
    <w:p w14:paraId="4800F35D" w14:textId="77777777" w:rsidR="002E13B8" w:rsidRPr="0012776E" w:rsidRDefault="002E13B8" w:rsidP="00B44B31">
      <w:pPr>
        <w:spacing w:after="0" w:line="240" w:lineRule="auto"/>
        <w:rPr>
          <w:rFonts w:cstheme="minorHAnsi"/>
        </w:rPr>
      </w:pPr>
    </w:p>
    <w:p w14:paraId="678501A3" w14:textId="77777777" w:rsidR="002E13B8" w:rsidRPr="0012776E" w:rsidRDefault="002E13B8" w:rsidP="00B44B31">
      <w:pPr>
        <w:spacing w:after="0" w:line="240" w:lineRule="auto"/>
        <w:rPr>
          <w:rFonts w:cstheme="minorHAnsi"/>
        </w:rPr>
      </w:pPr>
    </w:p>
    <w:p w14:paraId="749CB5A9" w14:textId="77777777" w:rsidR="002E13B8" w:rsidRPr="0012776E" w:rsidRDefault="002E13B8" w:rsidP="00B44B31">
      <w:pPr>
        <w:spacing w:after="0" w:line="240" w:lineRule="auto"/>
        <w:rPr>
          <w:rFonts w:cstheme="minorHAnsi"/>
        </w:rPr>
      </w:pPr>
    </w:p>
    <w:p w14:paraId="611662B0" w14:textId="77777777" w:rsidR="00AF554C" w:rsidRPr="0012776E" w:rsidRDefault="00AF554C" w:rsidP="00B44B31">
      <w:pPr>
        <w:spacing w:after="0" w:line="240" w:lineRule="auto"/>
        <w:rPr>
          <w:rFonts w:cstheme="minorHAnsi"/>
        </w:rPr>
      </w:pPr>
    </w:p>
    <w:p w14:paraId="47E69B05" w14:textId="77777777" w:rsidR="00AF554C" w:rsidRPr="0012776E" w:rsidRDefault="00AF554C" w:rsidP="00B44B31">
      <w:pPr>
        <w:spacing w:after="0" w:line="240" w:lineRule="auto"/>
        <w:rPr>
          <w:rFonts w:cstheme="minorHAnsi"/>
        </w:rPr>
      </w:pPr>
    </w:p>
    <w:p w14:paraId="4D6DC527" w14:textId="77777777" w:rsidR="00AF554C" w:rsidRPr="0012776E" w:rsidRDefault="00AF554C" w:rsidP="00B44B31">
      <w:pPr>
        <w:spacing w:after="0" w:line="240" w:lineRule="auto"/>
        <w:rPr>
          <w:rFonts w:cstheme="minorHAnsi"/>
        </w:rPr>
      </w:pPr>
    </w:p>
    <w:p w14:paraId="062F890F" w14:textId="77777777" w:rsidR="00AF554C" w:rsidRPr="0012776E" w:rsidRDefault="00AF554C" w:rsidP="00B44B31">
      <w:pPr>
        <w:spacing w:after="0" w:line="240" w:lineRule="auto"/>
        <w:rPr>
          <w:rFonts w:cstheme="minorHAnsi"/>
        </w:rPr>
      </w:pPr>
    </w:p>
    <w:p w14:paraId="53D37BD1" w14:textId="77777777" w:rsidR="00AF554C" w:rsidRPr="0012776E" w:rsidRDefault="00AF554C" w:rsidP="00B44B31">
      <w:pPr>
        <w:spacing w:after="0" w:line="240" w:lineRule="auto"/>
        <w:rPr>
          <w:rFonts w:cstheme="minorHAnsi"/>
        </w:rPr>
      </w:pPr>
    </w:p>
    <w:p w14:paraId="24D690E6" w14:textId="77777777" w:rsidR="00AF554C" w:rsidRPr="0012776E" w:rsidRDefault="00AF554C" w:rsidP="00B44B31">
      <w:pPr>
        <w:spacing w:after="0" w:line="240" w:lineRule="auto"/>
        <w:rPr>
          <w:rFonts w:cstheme="minorHAnsi"/>
        </w:rPr>
      </w:pPr>
    </w:p>
    <w:p w14:paraId="1DA72586" w14:textId="77777777" w:rsidR="00AF554C" w:rsidRPr="0012776E" w:rsidRDefault="00AF554C" w:rsidP="00B44B31">
      <w:pPr>
        <w:spacing w:after="0" w:line="240" w:lineRule="auto"/>
        <w:rPr>
          <w:rFonts w:cstheme="minorHAnsi"/>
        </w:rPr>
      </w:pPr>
    </w:p>
    <w:p w14:paraId="7C74D9B5" w14:textId="77777777" w:rsidR="00AF554C" w:rsidRPr="0012776E" w:rsidRDefault="00AF554C" w:rsidP="00B44B31">
      <w:pPr>
        <w:spacing w:after="0" w:line="240" w:lineRule="auto"/>
        <w:rPr>
          <w:rFonts w:cstheme="minorHAnsi"/>
        </w:rPr>
      </w:pPr>
    </w:p>
    <w:p w14:paraId="4CF9934A" w14:textId="77777777" w:rsidR="00AF554C" w:rsidRPr="0012776E" w:rsidRDefault="00AF554C" w:rsidP="00B44B31">
      <w:pPr>
        <w:spacing w:after="0" w:line="240" w:lineRule="auto"/>
        <w:rPr>
          <w:rFonts w:cstheme="minorHAnsi"/>
        </w:rPr>
      </w:pPr>
    </w:p>
    <w:p w14:paraId="16015593" w14:textId="77777777" w:rsidR="00AF554C" w:rsidRPr="0012776E" w:rsidRDefault="00AF554C" w:rsidP="00B44B31">
      <w:pPr>
        <w:spacing w:after="0" w:line="240" w:lineRule="auto"/>
        <w:rPr>
          <w:rFonts w:cstheme="minorHAnsi"/>
        </w:rPr>
      </w:pPr>
    </w:p>
    <w:p w14:paraId="7226B1BB" w14:textId="77777777" w:rsidR="00AF554C" w:rsidRPr="0012776E" w:rsidRDefault="00AF554C" w:rsidP="00B44B31">
      <w:pPr>
        <w:spacing w:after="0" w:line="240" w:lineRule="auto"/>
        <w:rPr>
          <w:rFonts w:cstheme="minorHAnsi"/>
        </w:rPr>
      </w:pPr>
    </w:p>
    <w:p w14:paraId="15681C3D" w14:textId="77777777" w:rsidR="00AF554C" w:rsidRPr="0012776E" w:rsidRDefault="00AF554C" w:rsidP="00B44B31">
      <w:pPr>
        <w:spacing w:after="0" w:line="240" w:lineRule="auto"/>
        <w:rPr>
          <w:rFonts w:cstheme="minorHAnsi"/>
        </w:rPr>
      </w:pPr>
    </w:p>
    <w:p w14:paraId="5707346F" w14:textId="77777777" w:rsidR="00AF554C" w:rsidRPr="0012776E" w:rsidRDefault="00AF554C" w:rsidP="00B44B31">
      <w:pPr>
        <w:spacing w:after="0" w:line="240" w:lineRule="auto"/>
        <w:rPr>
          <w:rFonts w:cstheme="minorHAnsi"/>
        </w:rPr>
      </w:pPr>
    </w:p>
    <w:p w14:paraId="3CC04D06" w14:textId="77777777" w:rsidR="00AF554C" w:rsidRPr="0012776E" w:rsidRDefault="00AF554C" w:rsidP="00B44B31">
      <w:pPr>
        <w:spacing w:after="0" w:line="240" w:lineRule="auto"/>
        <w:rPr>
          <w:rFonts w:cstheme="minorHAnsi"/>
        </w:rPr>
      </w:pPr>
    </w:p>
    <w:p w14:paraId="7674B12D" w14:textId="77777777" w:rsidR="00AF554C" w:rsidRPr="0012776E" w:rsidRDefault="00AF554C" w:rsidP="00B44B31">
      <w:pPr>
        <w:spacing w:after="0" w:line="240" w:lineRule="auto"/>
        <w:rPr>
          <w:rFonts w:cstheme="minorHAnsi"/>
        </w:rPr>
      </w:pPr>
    </w:p>
    <w:p w14:paraId="015503DD" w14:textId="77777777" w:rsidR="00AF554C" w:rsidRPr="0012776E" w:rsidRDefault="00AF554C" w:rsidP="00B44B31">
      <w:pPr>
        <w:spacing w:after="0" w:line="240" w:lineRule="auto"/>
        <w:rPr>
          <w:rFonts w:cstheme="minorHAnsi"/>
        </w:rPr>
      </w:pPr>
    </w:p>
    <w:p w14:paraId="4B783E58" w14:textId="77777777" w:rsidR="00AF554C" w:rsidRPr="0012776E" w:rsidRDefault="00AF554C" w:rsidP="00B44B31">
      <w:pPr>
        <w:spacing w:after="0" w:line="240" w:lineRule="auto"/>
        <w:rPr>
          <w:rFonts w:cstheme="minorHAnsi"/>
        </w:rPr>
      </w:pPr>
    </w:p>
    <w:p w14:paraId="3763C8EB" w14:textId="77777777" w:rsidR="00AF554C" w:rsidRPr="0012776E" w:rsidRDefault="00AF554C" w:rsidP="00B44B31">
      <w:pPr>
        <w:spacing w:after="0" w:line="240" w:lineRule="auto"/>
        <w:rPr>
          <w:rFonts w:cstheme="minorHAnsi"/>
        </w:rPr>
      </w:pPr>
    </w:p>
    <w:p w14:paraId="572F685E" w14:textId="77777777" w:rsidR="002841C0" w:rsidRPr="0012776E" w:rsidRDefault="002841C0" w:rsidP="00B44B31">
      <w:pPr>
        <w:spacing w:after="0" w:line="240" w:lineRule="auto"/>
        <w:rPr>
          <w:rFonts w:cstheme="minorHAnsi"/>
        </w:rPr>
      </w:pPr>
    </w:p>
    <w:p w14:paraId="72360BFF" w14:textId="77777777" w:rsidR="002841C0" w:rsidRPr="0012776E" w:rsidRDefault="002841C0" w:rsidP="00B44B31">
      <w:pPr>
        <w:spacing w:after="0" w:line="240" w:lineRule="auto"/>
        <w:rPr>
          <w:rFonts w:cstheme="minorHAnsi"/>
        </w:rPr>
      </w:pPr>
    </w:p>
    <w:p w14:paraId="5DDAD08B" w14:textId="77777777" w:rsidR="002841C0" w:rsidRPr="0012776E" w:rsidRDefault="002841C0" w:rsidP="00B44B31">
      <w:pPr>
        <w:spacing w:after="0" w:line="240" w:lineRule="auto"/>
        <w:rPr>
          <w:rFonts w:cstheme="minorHAnsi"/>
        </w:rPr>
      </w:pPr>
    </w:p>
    <w:p w14:paraId="61EEE1C4" w14:textId="77777777" w:rsidR="002841C0" w:rsidRPr="0012776E" w:rsidRDefault="002841C0" w:rsidP="00B44B31">
      <w:pPr>
        <w:spacing w:after="0" w:line="240" w:lineRule="auto"/>
        <w:rPr>
          <w:rFonts w:cstheme="minorHAnsi"/>
        </w:rPr>
      </w:pPr>
    </w:p>
    <w:p w14:paraId="61720888" w14:textId="77777777" w:rsidR="002841C0" w:rsidRPr="0012776E" w:rsidRDefault="002841C0" w:rsidP="00B44B31">
      <w:pPr>
        <w:spacing w:after="0" w:line="240" w:lineRule="auto"/>
        <w:rPr>
          <w:rFonts w:cstheme="minorHAnsi"/>
        </w:rPr>
      </w:pPr>
    </w:p>
    <w:p w14:paraId="2C518CEC" w14:textId="77777777" w:rsidR="002841C0" w:rsidRPr="0012776E" w:rsidRDefault="002841C0" w:rsidP="00B44B31">
      <w:pPr>
        <w:spacing w:after="0" w:line="240" w:lineRule="auto"/>
        <w:rPr>
          <w:rFonts w:cstheme="minorHAnsi"/>
        </w:rPr>
      </w:pPr>
    </w:p>
    <w:p w14:paraId="17258C3C" w14:textId="77777777" w:rsidR="002841C0" w:rsidRPr="0012776E" w:rsidRDefault="002841C0" w:rsidP="00B44B31">
      <w:pPr>
        <w:spacing w:after="0" w:line="240" w:lineRule="auto"/>
        <w:rPr>
          <w:rFonts w:cstheme="minorHAnsi"/>
        </w:rPr>
      </w:pPr>
    </w:p>
    <w:p w14:paraId="21519744" w14:textId="77777777" w:rsidR="00A66083" w:rsidRPr="0012776E" w:rsidRDefault="00A66083" w:rsidP="00B44B31">
      <w:pPr>
        <w:spacing w:after="0" w:line="240" w:lineRule="auto"/>
        <w:rPr>
          <w:rFonts w:cstheme="minorHAnsi"/>
        </w:rPr>
      </w:pPr>
    </w:p>
    <w:p w14:paraId="6ABDCBBA" w14:textId="77777777" w:rsidR="00A66083" w:rsidRPr="0012776E" w:rsidRDefault="00A66083" w:rsidP="00B44B31">
      <w:pPr>
        <w:spacing w:after="0" w:line="240" w:lineRule="auto"/>
        <w:rPr>
          <w:rFonts w:cstheme="minorHAnsi"/>
        </w:rPr>
      </w:pPr>
    </w:p>
    <w:p w14:paraId="6D657F13" w14:textId="77777777" w:rsidR="00A66083" w:rsidRPr="0012776E" w:rsidRDefault="00A66083" w:rsidP="00B44B31">
      <w:pPr>
        <w:spacing w:after="0" w:line="240" w:lineRule="auto"/>
        <w:rPr>
          <w:rFonts w:cstheme="minorHAnsi"/>
        </w:rPr>
      </w:pPr>
    </w:p>
    <w:p w14:paraId="5A0CFC90" w14:textId="77777777" w:rsidR="00A66083" w:rsidRPr="0012776E" w:rsidRDefault="00A66083" w:rsidP="00B44B31">
      <w:pPr>
        <w:spacing w:after="0" w:line="240" w:lineRule="auto"/>
        <w:rPr>
          <w:rFonts w:cstheme="minorHAnsi"/>
        </w:rPr>
      </w:pPr>
    </w:p>
    <w:p w14:paraId="63908008" w14:textId="77777777" w:rsidR="00A66083" w:rsidRPr="0012776E" w:rsidRDefault="00A66083" w:rsidP="00B44B31">
      <w:pPr>
        <w:spacing w:after="0" w:line="240" w:lineRule="auto"/>
        <w:rPr>
          <w:rFonts w:cstheme="minorHAnsi"/>
        </w:rPr>
      </w:pPr>
    </w:p>
    <w:p w14:paraId="6521F1F4" w14:textId="77777777" w:rsidR="00A66083" w:rsidRPr="0012776E" w:rsidRDefault="00A66083" w:rsidP="00B44B31">
      <w:pPr>
        <w:spacing w:after="0" w:line="240" w:lineRule="auto"/>
        <w:rPr>
          <w:rFonts w:cstheme="minorHAnsi"/>
        </w:rPr>
      </w:pPr>
    </w:p>
    <w:p w14:paraId="1C895FFF" w14:textId="77777777" w:rsidR="00A66083" w:rsidRPr="0012776E" w:rsidRDefault="00A66083" w:rsidP="00B44B31">
      <w:pPr>
        <w:spacing w:after="0" w:line="240" w:lineRule="auto"/>
        <w:rPr>
          <w:rFonts w:cstheme="minorHAnsi"/>
        </w:rPr>
      </w:pPr>
    </w:p>
    <w:p w14:paraId="4335F613" w14:textId="77777777" w:rsidR="00A66083" w:rsidRPr="0012776E" w:rsidRDefault="00A66083" w:rsidP="00B44B31">
      <w:pPr>
        <w:spacing w:after="0" w:line="240" w:lineRule="auto"/>
        <w:rPr>
          <w:rFonts w:cstheme="minorHAnsi"/>
        </w:rPr>
      </w:pPr>
    </w:p>
    <w:p w14:paraId="67625BEE" w14:textId="77777777" w:rsidR="00A66083" w:rsidRPr="0012776E" w:rsidRDefault="00A66083" w:rsidP="00B44B31">
      <w:pPr>
        <w:spacing w:after="0" w:line="240" w:lineRule="auto"/>
        <w:rPr>
          <w:rFonts w:cstheme="minorHAnsi"/>
        </w:rPr>
      </w:pPr>
    </w:p>
    <w:p w14:paraId="61257B33" w14:textId="77777777" w:rsidR="00A66083" w:rsidRPr="0012776E" w:rsidRDefault="00A66083" w:rsidP="00B44B31">
      <w:pPr>
        <w:spacing w:after="0" w:line="240" w:lineRule="auto"/>
        <w:rPr>
          <w:rFonts w:cstheme="minorHAnsi"/>
        </w:rPr>
      </w:pPr>
    </w:p>
    <w:p w14:paraId="34C7D1F3" w14:textId="77777777" w:rsidR="00A66083" w:rsidRPr="0012776E" w:rsidRDefault="00A66083" w:rsidP="00B44B31">
      <w:pPr>
        <w:spacing w:after="0" w:line="240" w:lineRule="auto"/>
        <w:rPr>
          <w:rFonts w:cstheme="minorHAnsi"/>
        </w:rPr>
      </w:pPr>
    </w:p>
    <w:p w14:paraId="2F2875A0" w14:textId="77777777" w:rsidR="00A66083" w:rsidRPr="0012776E" w:rsidRDefault="00A66083" w:rsidP="00B44B31">
      <w:pPr>
        <w:spacing w:after="0" w:line="240" w:lineRule="auto"/>
        <w:rPr>
          <w:rFonts w:cstheme="minorHAnsi"/>
        </w:rPr>
      </w:pPr>
    </w:p>
    <w:p w14:paraId="1EDB5B79" w14:textId="77777777" w:rsidR="00A66083" w:rsidRPr="0012776E" w:rsidRDefault="00A66083" w:rsidP="00B44B31">
      <w:pPr>
        <w:spacing w:after="0" w:line="240" w:lineRule="auto"/>
        <w:rPr>
          <w:rFonts w:cstheme="minorHAnsi"/>
        </w:rPr>
      </w:pPr>
    </w:p>
    <w:p w14:paraId="1E68D92F" w14:textId="77777777" w:rsidR="00A66083" w:rsidRPr="0012776E" w:rsidRDefault="00A66083" w:rsidP="00B44B31">
      <w:pPr>
        <w:spacing w:after="0" w:line="240" w:lineRule="auto"/>
        <w:rPr>
          <w:rFonts w:cstheme="minorHAnsi"/>
        </w:rPr>
      </w:pPr>
    </w:p>
    <w:p w14:paraId="0F9ED32C" w14:textId="77777777" w:rsidR="00A66083" w:rsidRPr="0012776E" w:rsidRDefault="00A66083" w:rsidP="00B44B31">
      <w:pPr>
        <w:spacing w:after="0" w:line="240" w:lineRule="auto"/>
        <w:rPr>
          <w:rFonts w:cstheme="minorHAnsi"/>
        </w:rPr>
      </w:pPr>
    </w:p>
    <w:p w14:paraId="430D8FE6" w14:textId="77777777" w:rsidR="00A66083" w:rsidRPr="0012776E" w:rsidRDefault="00A66083" w:rsidP="00B44B31">
      <w:pPr>
        <w:spacing w:after="0" w:line="240" w:lineRule="auto"/>
        <w:rPr>
          <w:rFonts w:cstheme="minorHAnsi"/>
        </w:rPr>
      </w:pPr>
    </w:p>
    <w:p w14:paraId="59BBB1AC" w14:textId="77777777" w:rsidR="00A66083" w:rsidRPr="0012776E" w:rsidRDefault="00A66083" w:rsidP="00B44B31">
      <w:pPr>
        <w:spacing w:after="0" w:line="240" w:lineRule="auto"/>
        <w:rPr>
          <w:rFonts w:cstheme="minorHAnsi"/>
        </w:rPr>
      </w:pPr>
    </w:p>
    <w:p w14:paraId="4D19AAB7" w14:textId="77777777" w:rsidR="00A66083" w:rsidRPr="0012776E" w:rsidRDefault="00A66083" w:rsidP="00B44B31">
      <w:pPr>
        <w:spacing w:after="0" w:line="240" w:lineRule="auto"/>
        <w:rPr>
          <w:rFonts w:cstheme="minorHAnsi"/>
        </w:rPr>
      </w:pPr>
    </w:p>
    <w:p w14:paraId="44EF41A6" w14:textId="77777777" w:rsidR="00A66083" w:rsidRPr="0012776E" w:rsidRDefault="00A66083" w:rsidP="00B44B31">
      <w:pPr>
        <w:spacing w:after="0" w:line="240" w:lineRule="auto"/>
        <w:rPr>
          <w:rFonts w:cstheme="minorHAnsi"/>
        </w:rPr>
      </w:pPr>
    </w:p>
    <w:p w14:paraId="5602D80A" w14:textId="77777777" w:rsidR="00A66083" w:rsidRPr="0012776E" w:rsidRDefault="00A66083" w:rsidP="00B44B31">
      <w:pPr>
        <w:spacing w:after="0" w:line="240" w:lineRule="auto"/>
        <w:rPr>
          <w:rFonts w:cstheme="minorHAnsi"/>
        </w:rPr>
      </w:pPr>
    </w:p>
    <w:p w14:paraId="5C3E899C" w14:textId="77777777" w:rsidR="00A66083" w:rsidRPr="0012776E" w:rsidRDefault="00A66083" w:rsidP="00B44B31">
      <w:pPr>
        <w:spacing w:after="0" w:line="240" w:lineRule="auto"/>
        <w:rPr>
          <w:rFonts w:cstheme="minorHAnsi"/>
        </w:rPr>
      </w:pPr>
    </w:p>
    <w:p w14:paraId="26609F0F" w14:textId="77777777" w:rsidR="00A66083" w:rsidRPr="0012776E" w:rsidRDefault="00A66083" w:rsidP="00B44B31">
      <w:pPr>
        <w:spacing w:after="0" w:line="240" w:lineRule="auto"/>
        <w:rPr>
          <w:rFonts w:cstheme="minorHAnsi"/>
        </w:rPr>
      </w:pPr>
    </w:p>
    <w:p w14:paraId="4179435F" w14:textId="77777777" w:rsidR="00A66083" w:rsidRPr="0012776E" w:rsidRDefault="00A66083" w:rsidP="00B44B31">
      <w:pPr>
        <w:spacing w:after="0" w:line="240" w:lineRule="auto"/>
        <w:rPr>
          <w:rFonts w:cstheme="minorHAnsi"/>
        </w:rPr>
      </w:pPr>
    </w:p>
    <w:p w14:paraId="6429EFA4" w14:textId="77777777" w:rsidR="00A66083" w:rsidRPr="0012776E" w:rsidRDefault="00A66083" w:rsidP="00B44B31">
      <w:pPr>
        <w:spacing w:after="0" w:line="240" w:lineRule="auto"/>
        <w:rPr>
          <w:rFonts w:cstheme="minorHAnsi"/>
        </w:rPr>
      </w:pPr>
    </w:p>
    <w:p w14:paraId="7639A161" w14:textId="77777777" w:rsidR="00A66083" w:rsidRPr="0012776E" w:rsidRDefault="00A66083" w:rsidP="00B44B31">
      <w:pPr>
        <w:spacing w:after="0" w:line="240" w:lineRule="auto"/>
        <w:rPr>
          <w:rFonts w:cstheme="minorHAnsi"/>
        </w:rPr>
      </w:pPr>
    </w:p>
    <w:p w14:paraId="05BC8F64" w14:textId="77777777" w:rsidR="00A66083" w:rsidRPr="0012776E" w:rsidRDefault="00A66083" w:rsidP="00B44B31">
      <w:pPr>
        <w:spacing w:after="0" w:line="240" w:lineRule="auto"/>
        <w:rPr>
          <w:rFonts w:cstheme="minorHAnsi"/>
        </w:rPr>
      </w:pPr>
    </w:p>
    <w:p w14:paraId="3AF2005E" w14:textId="77777777" w:rsidR="002E13B8" w:rsidRPr="0012776E" w:rsidRDefault="002E13B8" w:rsidP="00B44B31">
      <w:pPr>
        <w:spacing w:after="0" w:line="240" w:lineRule="auto"/>
        <w:rPr>
          <w:rFonts w:cstheme="minorHAnsi"/>
        </w:rPr>
      </w:pPr>
    </w:p>
    <w:p w14:paraId="7104E63E" w14:textId="6BD50F25" w:rsidR="002E13B8" w:rsidRPr="0012776E" w:rsidRDefault="002841C0" w:rsidP="00B44B31">
      <w:pPr>
        <w:pStyle w:val="ListParagraph"/>
        <w:spacing w:after="0" w:line="240" w:lineRule="auto"/>
        <w:ind w:left="360"/>
        <w:jc w:val="center"/>
        <w:rPr>
          <w:rFonts w:cstheme="minorHAnsi"/>
          <w:b/>
        </w:rPr>
      </w:pPr>
      <w:r w:rsidRPr="0012776E">
        <w:rPr>
          <w:rFonts w:cstheme="minorHAnsi"/>
          <w:b/>
        </w:rPr>
        <w:t xml:space="preserve">2. </w:t>
      </w:r>
      <w:r w:rsidR="00925E2D" w:rsidRPr="0012776E">
        <w:rPr>
          <w:rFonts w:cstheme="minorHAnsi"/>
          <w:b/>
        </w:rPr>
        <w:t>DETERMINING NEED</w:t>
      </w:r>
    </w:p>
    <w:p w14:paraId="75DD3F86" w14:textId="77777777" w:rsidR="00AF554C" w:rsidRPr="0012776E" w:rsidRDefault="00AF554C" w:rsidP="00B44B31">
      <w:pPr>
        <w:spacing w:after="0" w:line="240" w:lineRule="auto"/>
        <w:jc w:val="center"/>
        <w:rPr>
          <w:rFonts w:cstheme="minorHAnsi"/>
          <w:b/>
        </w:rPr>
      </w:pPr>
    </w:p>
    <w:p w14:paraId="1F14E810" w14:textId="77777777" w:rsidR="00AF554C" w:rsidRPr="0012776E" w:rsidRDefault="00AF554C" w:rsidP="00B44B31">
      <w:pPr>
        <w:spacing w:after="0" w:line="240" w:lineRule="auto"/>
        <w:jc w:val="center"/>
        <w:rPr>
          <w:rFonts w:cstheme="minorHAnsi"/>
          <w:b/>
        </w:rPr>
      </w:pPr>
    </w:p>
    <w:p w14:paraId="6B2F22B6" w14:textId="77777777" w:rsidR="00AF554C" w:rsidRPr="0012776E" w:rsidRDefault="00AF554C" w:rsidP="00B44B31">
      <w:pPr>
        <w:spacing w:after="0" w:line="240" w:lineRule="auto"/>
        <w:jc w:val="center"/>
        <w:rPr>
          <w:rFonts w:cstheme="minorHAnsi"/>
          <w:b/>
        </w:rPr>
      </w:pPr>
    </w:p>
    <w:p w14:paraId="0171F382" w14:textId="77777777" w:rsidR="00AF554C" w:rsidRPr="0012776E" w:rsidRDefault="00AF554C" w:rsidP="00B44B31">
      <w:pPr>
        <w:spacing w:after="0" w:line="240" w:lineRule="auto"/>
        <w:jc w:val="center"/>
        <w:rPr>
          <w:rFonts w:cstheme="minorHAnsi"/>
          <w:b/>
        </w:rPr>
      </w:pPr>
    </w:p>
    <w:p w14:paraId="375AC9F6" w14:textId="77777777" w:rsidR="00AF554C" w:rsidRPr="0012776E" w:rsidRDefault="00AF554C" w:rsidP="00B44B31">
      <w:pPr>
        <w:spacing w:after="0" w:line="240" w:lineRule="auto"/>
        <w:jc w:val="center"/>
        <w:rPr>
          <w:rFonts w:cstheme="minorHAnsi"/>
          <w:b/>
        </w:rPr>
      </w:pPr>
    </w:p>
    <w:p w14:paraId="4F5481F0" w14:textId="77777777" w:rsidR="00AF554C" w:rsidRPr="0012776E" w:rsidRDefault="00AF554C" w:rsidP="00B44B31">
      <w:pPr>
        <w:spacing w:after="0" w:line="240" w:lineRule="auto"/>
        <w:jc w:val="center"/>
        <w:rPr>
          <w:rFonts w:cstheme="minorHAnsi"/>
          <w:b/>
        </w:rPr>
      </w:pPr>
    </w:p>
    <w:p w14:paraId="252142D5" w14:textId="77777777" w:rsidR="00AF554C" w:rsidRPr="0012776E" w:rsidRDefault="00AF554C" w:rsidP="00B44B31">
      <w:pPr>
        <w:spacing w:after="0" w:line="240" w:lineRule="auto"/>
        <w:jc w:val="center"/>
        <w:rPr>
          <w:rFonts w:cstheme="minorHAnsi"/>
          <w:b/>
        </w:rPr>
      </w:pPr>
    </w:p>
    <w:p w14:paraId="79351A99" w14:textId="77777777" w:rsidR="00A66083" w:rsidRPr="0012776E" w:rsidRDefault="00A66083" w:rsidP="00B44B31">
      <w:pPr>
        <w:spacing w:after="0" w:line="240" w:lineRule="auto"/>
        <w:jc w:val="center"/>
        <w:rPr>
          <w:rFonts w:cstheme="minorHAnsi"/>
          <w:b/>
        </w:rPr>
      </w:pPr>
    </w:p>
    <w:p w14:paraId="0FFEE291" w14:textId="77777777" w:rsidR="00A66083" w:rsidRPr="0012776E" w:rsidRDefault="00A66083" w:rsidP="00B44B31">
      <w:pPr>
        <w:spacing w:after="0" w:line="240" w:lineRule="auto"/>
        <w:jc w:val="center"/>
        <w:rPr>
          <w:rFonts w:cstheme="minorHAnsi"/>
          <w:b/>
        </w:rPr>
      </w:pPr>
    </w:p>
    <w:p w14:paraId="6ED91B35" w14:textId="77777777" w:rsidR="00A66083" w:rsidRPr="0012776E" w:rsidRDefault="00A66083" w:rsidP="00B44B31">
      <w:pPr>
        <w:spacing w:after="0" w:line="240" w:lineRule="auto"/>
        <w:jc w:val="center"/>
        <w:rPr>
          <w:rFonts w:cstheme="minorHAnsi"/>
          <w:b/>
        </w:rPr>
      </w:pPr>
    </w:p>
    <w:p w14:paraId="7F3C2FD8" w14:textId="77777777" w:rsidR="00A66083" w:rsidRPr="0012776E" w:rsidRDefault="00A66083" w:rsidP="00B44B31">
      <w:pPr>
        <w:spacing w:after="0" w:line="240" w:lineRule="auto"/>
        <w:jc w:val="center"/>
        <w:rPr>
          <w:rFonts w:cstheme="minorHAnsi"/>
          <w:b/>
        </w:rPr>
      </w:pPr>
    </w:p>
    <w:p w14:paraId="0D6B92B3" w14:textId="77777777" w:rsidR="00AF554C" w:rsidRDefault="00AF554C" w:rsidP="00B44B31">
      <w:pPr>
        <w:spacing w:after="0" w:line="240" w:lineRule="auto"/>
        <w:jc w:val="center"/>
        <w:rPr>
          <w:rFonts w:cstheme="minorHAnsi"/>
          <w:b/>
        </w:rPr>
      </w:pPr>
    </w:p>
    <w:p w14:paraId="2626ED9A" w14:textId="77777777" w:rsidR="003154A9" w:rsidRDefault="003154A9" w:rsidP="00B44B31">
      <w:pPr>
        <w:spacing w:after="0" w:line="240" w:lineRule="auto"/>
        <w:jc w:val="center"/>
        <w:rPr>
          <w:rFonts w:cstheme="minorHAnsi"/>
          <w:b/>
        </w:rPr>
      </w:pPr>
    </w:p>
    <w:p w14:paraId="505F6528" w14:textId="77777777" w:rsidR="003154A9" w:rsidRDefault="003154A9" w:rsidP="00B44B31">
      <w:pPr>
        <w:spacing w:after="0" w:line="240" w:lineRule="auto"/>
        <w:jc w:val="center"/>
        <w:rPr>
          <w:rFonts w:cstheme="minorHAnsi"/>
          <w:b/>
        </w:rPr>
      </w:pPr>
    </w:p>
    <w:p w14:paraId="228BBB64" w14:textId="77777777" w:rsidR="003154A9" w:rsidRDefault="003154A9" w:rsidP="00B44B31">
      <w:pPr>
        <w:spacing w:after="0" w:line="240" w:lineRule="auto"/>
        <w:jc w:val="center"/>
        <w:rPr>
          <w:rFonts w:cstheme="minorHAnsi"/>
          <w:b/>
        </w:rPr>
      </w:pPr>
    </w:p>
    <w:p w14:paraId="5F468781" w14:textId="77777777" w:rsidR="003154A9" w:rsidRDefault="003154A9" w:rsidP="00B44B31">
      <w:pPr>
        <w:spacing w:after="0" w:line="240" w:lineRule="auto"/>
        <w:jc w:val="center"/>
        <w:rPr>
          <w:rFonts w:cstheme="minorHAnsi"/>
          <w:b/>
        </w:rPr>
      </w:pPr>
    </w:p>
    <w:p w14:paraId="58BF9D25" w14:textId="77777777" w:rsidR="003154A9" w:rsidRDefault="003154A9" w:rsidP="00B44B31">
      <w:pPr>
        <w:spacing w:after="0" w:line="240" w:lineRule="auto"/>
        <w:jc w:val="center"/>
        <w:rPr>
          <w:rFonts w:cstheme="minorHAnsi"/>
          <w:b/>
        </w:rPr>
      </w:pPr>
    </w:p>
    <w:p w14:paraId="740892DC" w14:textId="77777777" w:rsidR="003154A9" w:rsidRDefault="003154A9" w:rsidP="00B44B31">
      <w:pPr>
        <w:spacing w:after="0" w:line="240" w:lineRule="auto"/>
        <w:jc w:val="center"/>
        <w:rPr>
          <w:rFonts w:cstheme="minorHAnsi"/>
          <w:b/>
        </w:rPr>
      </w:pPr>
    </w:p>
    <w:p w14:paraId="29392176" w14:textId="77777777" w:rsidR="003154A9" w:rsidRPr="0012776E" w:rsidRDefault="003154A9" w:rsidP="00B44B31">
      <w:pPr>
        <w:spacing w:after="0" w:line="240" w:lineRule="auto"/>
        <w:jc w:val="center"/>
        <w:rPr>
          <w:rFonts w:cstheme="minorHAnsi"/>
          <w:b/>
        </w:rPr>
      </w:pPr>
    </w:p>
    <w:p w14:paraId="3809FD43" w14:textId="77777777" w:rsidR="00AF554C" w:rsidRPr="0012776E" w:rsidRDefault="00AF554C" w:rsidP="00B44B31">
      <w:pPr>
        <w:spacing w:after="0" w:line="240" w:lineRule="auto"/>
        <w:jc w:val="center"/>
        <w:rPr>
          <w:rFonts w:cstheme="minorHAnsi"/>
          <w:b/>
        </w:rPr>
      </w:pPr>
    </w:p>
    <w:p w14:paraId="78704B50" w14:textId="77777777" w:rsidR="00AF554C" w:rsidRPr="0012776E" w:rsidRDefault="00AF554C" w:rsidP="00B44B31">
      <w:pPr>
        <w:spacing w:after="0" w:line="240" w:lineRule="auto"/>
        <w:jc w:val="center"/>
        <w:rPr>
          <w:rFonts w:cstheme="minorHAnsi"/>
          <w:b/>
        </w:rPr>
      </w:pPr>
    </w:p>
    <w:p w14:paraId="16624185" w14:textId="77777777" w:rsidR="00AF554C" w:rsidRPr="0012776E" w:rsidRDefault="00AF554C" w:rsidP="00B44B31">
      <w:pPr>
        <w:spacing w:after="0" w:line="240" w:lineRule="auto"/>
        <w:jc w:val="center"/>
        <w:rPr>
          <w:rFonts w:cstheme="minorHAnsi"/>
          <w:b/>
        </w:rPr>
      </w:pPr>
    </w:p>
    <w:p w14:paraId="6C834718" w14:textId="77777777" w:rsidR="00AF554C" w:rsidRPr="0012776E" w:rsidRDefault="00AF554C" w:rsidP="00B44B31">
      <w:pPr>
        <w:spacing w:after="0" w:line="240" w:lineRule="auto"/>
        <w:jc w:val="center"/>
        <w:rPr>
          <w:rFonts w:cstheme="minorHAnsi"/>
          <w:b/>
        </w:rPr>
      </w:pPr>
    </w:p>
    <w:p w14:paraId="60830A7F" w14:textId="77777777" w:rsidR="00AF554C" w:rsidRPr="0012776E" w:rsidRDefault="00AF554C" w:rsidP="00B44B31">
      <w:pPr>
        <w:spacing w:after="0" w:line="240" w:lineRule="auto"/>
        <w:jc w:val="center"/>
        <w:rPr>
          <w:rFonts w:cstheme="minorHAnsi"/>
          <w:b/>
        </w:rPr>
      </w:pPr>
    </w:p>
    <w:p w14:paraId="48EAD03E" w14:textId="77777777" w:rsidR="001C099E" w:rsidRPr="0012776E" w:rsidRDefault="001C099E" w:rsidP="00B44B31">
      <w:pPr>
        <w:spacing w:after="0" w:line="240" w:lineRule="auto"/>
        <w:rPr>
          <w:rFonts w:cstheme="minorHAnsi"/>
          <w:b/>
        </w:rPr>
      </w:pPr>
    </w:p>
    <w:p w14:paraId="6401DF64" w14:textId="2DA071FA" w:rsidR="002E13B8" w:rsidRPr="0012776E" w:rsidRDefault="001C099E" w:rsidP="00B44B31">
      <w:pPr>
        <w:spacing w:after="0" w:line="240" w:lineRule="auto"/>
        <w:ind w:left="540" w:hanging="540"/>
        <w:rPr>
          <w:rFonts w:cstheme="minorHAnsi"/>
          <w:b/>
        </w:rPr>
      </w:pPr>
      <w:r w:rsidRPr="0012776E">
        <w:rPr>
          <w:rFonts w:cstheme="minorHAnsi"/>
          <w:b/>
        </w:rPr>
        <w:t xml:space="preserve">2.1  </w:t>
      </w:r>
      <w:r w:rsidR="00D56CCD" w:rsidRPr="0012776E">
        <w:rPr>
          <w:rFonts w:cstheme="minorHAnsi"/>
          <w:b/>
        </w:rPr>
        <w:tab/>
      </w:r>
      <w:r w:rsidRPr="0012776E">
        <w:rPr>
          <w:rFonts w:cstheme="minorHAnsi"/>
          <w:b/>
        </w:rPr>
        <w:t>Determining Need</w:t>
      </w:r>
    </w:p>
    <w:p w14:paraId="16353EDD" w14:textId="5EF88325" w:rsidR="00B4652B" w:rsidRPr="0012776E" w:rsidRDefault="004D7A99" w:rsidP="00B44B31">
      <w:pPr>
        <w:spacing w:after="0" w:line="240" w:lineRule="auto"/>
        <w:rPr>
          <w:rFonts w:cstheme="minorHAnsi"/>
        </w:rPr>
      </w:pPr>
      <w:r w:rsidRPr="0012776E">
        <w:rPr>
          <w:rFonts w:cstheme="minorHAnsi"/>
        </w:rPr>
        <w:t xml:space="preserve">It is critical that all purchases are Efficient and Economical to ensure a steady, constant flow of essential goods and services </w:t>
      </w:r>
      <w:r w:rsidR="008A2337" w:rsidRPr="0012776E">
        <w:rPr>
          <w:rFonts w:cstheme="minorHAnsi"/>
        </w:rPr>
        <w:t xml:space="preserve">necessary to </w:t>
      </w:r>
      <w:r w:rsidRPr="0012776E">
        <w:rPr>
          <w:rFonts w:cstheme="minorHAnsi"/>
        </w:rPr>
        <w:t xml:space="preserve">provide support for </w:t>
      </w:r>
      <w:r w:rsidR="004F389D" w:rsidRPr="0012776E">
        <w:rPr>
          <w:rFonts w:cstheme="minorHAnsi"/>
        </w:rPr>
        <w:t>T</w:t>
      </w:r>
      <w:r w:rsidRPr="0012776E">
        <w:rPr>
          <w:rFonts w:cstheme="minorHAnsi"/>
        </w:rPr>
        <w:t xml:space="preserve">ransit </w:t>
      </w:r>
      <w:r w:rsidR="004F389D" w:rsidRPr="0012776E">
        <w:rPr>
          <w:rFonts w:cstheme="minorHAnsi"/>
        </w:rPr>
        <w:t>O</w:t>
      </w:r>
      <w:r w:rsidRPr="0012776E">
        <w:rPr>
          <w:rFonts w:cstheme="minorHAnsi"/>
        </w:rPr>
        <w:t>perations.   Toward that end, it is important to use inventory tools and practices to ensure that items are in adequate supply for daily operation</w:t>
      </w:r>
      <w:r w:rsidR="008A2337" w:rsidRPr="0012776E">
        <w:rPr>
          <w:rFonts w:cstheme="minorHAnsi"/>
        </w:rPr>
        <w:t xml:space="preserve"> and in such a way </w:t>
      </w:r>
      <w:r w:rsidR="004F389D" w:rsidRPr="0012776E">
        <w:rPr>
          <w:rFonts w:cstheme="minorHAnsi"/>
        </w:rPr>
        <w:t xml:space="preserve">as </w:t>
      </w:r>
      <w:r w:rsidR="008A2337" w:rsidRPr="0012776E">
        <w:rPr>
          <w:rFonts w:cstheme="minorHAnsi"/>
        </w:rPr>
        <w:t>to reduce waste</w:t>
      </w:r>
      <w:r w:rsidRPr="0012776E">
        <w:rPr>
          <w:rFonts w:cstheme="minorHAnsi"/>
        </w:rPr>
        <w:t>.</w:t>
      </w:r>
      <w:r w:rsidR="00B4652B" w:rsidRPr="0012776E">
        <w:rPr>
          <w:rFonts w:cstheme="minorHAnsi"/>
        </w:rPr>
        <w:t xml:space="preserve">  Over-buying</w:t>
      </w:r>
      <w:r w:rsidR="008A2337" w:rsidRPr="0012776E">
        <w:rPr>
          <w:rFonts w:cstheme="minorHAnsi"/>
        </w:rPr>
        <w:t xml:space="preserve"> of materials or service is a </w:t>
      </w:r>
      <w:r w:rsidR="00B4652B" w:rsidRPr="0012776E">
        <w:rPr>
          <w:rFonts w:cstheme="minorHAnsi"/>
        </w:rPr>
        <w:t>waste</w:t>
      </w:r>
      <w:r w:rsidR="008A2337" w:rsidRPr="0012776E">
        <w:rPr>
          <w:rFonts w:cstheme="minorHAnsi"/>
        </w:rPr>
        <w:t xml:space="preserve"> of</w:t>
      </w:r>
      <w:r w:rsidR="00B4652B" w:rsidRPr="0012776E">
        <w:rPr>
          <w:rFonts w:cstheme="minorHAnsi"/>
        </w:rPr>
        <w:t xml:space="preserve"> Authority resources, while buying too little results in shortages when items are most needed.   Additionally, items and service should be </w:t>
      </w:r>
      <w:r w:rsidR="004F389D" w:rsidRPr="0012776E">
        <w:rPr>
          <w:rFonts w:cstheme="minorHAnsi"/>
        </w:rPr>
        <w:t xml:space="preserve">continually </w:t>
      </w:r>
      <w:r w:rsidR="00B4652B" w:rsidRPr="0012776E">
        <w:rPr>
          <w:rFonts w:cstheme="minorHAnsi"/>
        </w:rPr>
        <w:t xml:space="preserve">examined or reviewed to ensure the best use of Authority resources. </w:t>
      </w:r>
    </w:p>
    <w:p w14:paraId="7C37E06B" w14:textId="1CB0493B" w:rsidR="001C099E" w:rsidRPr="0012776E" w:rsidRDefault="00B4652B" w:rsidP="00B44B31">
      <w:pPr>
        <w:spacing w:after="0" w:line="240" w:lineRule="auto"/>
        <w:rPr>
          <w:rFonts w:cstheme="minorHAnsi"/>
        </w:rPr>
      </w:pPr>
      <w:r w:rsidRPr="0012776E">
        <w:rPr>
          <w:rFonts w:cstheme="minorHAnsi"/>
        </w:rPr>
        <w:t>To determine the need for purchases varies in terms of both who is responsible and the methods for evaluating a need depending on the nature of the item. Although not exhaustive, Figure 1 below displays a listing of several categories of Authority purchases that make up the majority of the value of goods and services purchased.</w:t>
      </w:r>
    </w:p>
    <w:tbl>
      <w:tblPr>
        <w:tblpPr w:leftFromText="180" w:rightFromText="180" w:vertAnchor="text" w:horzAnchor="margin" w:tblpXSpec="center" w:tblpY="234"/>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1"/>
        <w:gridCol w:w="3509"/>
        <w:gridCol w:w="3600"/>
      </w:tblGrid>
      <w:tr w:rsidR="00BF5259" w:rsidRPr="0012776E" w14:paraId="3E8881DD" w14:textId="77777777" w:rsidTr="00BF5259">
        <w:trPr>
          <w:trHeight w:val="515"/>
        </w:trPr>
        <w:tc>
          <w:tcPr>
            <w:tcW w:w="2971" w:type="dxa"/>
          </w:tcPr>
          <w:p w14:paraId="6E453E32" w14:textId="77777777" w:rsidR="00BF5259" w:rsidRPr="0012776E" w:rsidRDefault="00BF5259" w:rsidP="00C30982">
            <w:pPr>
              <w:widowControl w:val="0"/>
              <w:autoSpaceDE w:val="0"/>
              <w:autoSpaceDN w:val="0"/>
              <w:spacing w:before="115" w:after="0" w:line="240" w:lineRule="auto"/>
              <w:ind w:left="107"/>
              <w:rPr>
                <w:rFonts w:eastAsia="Arial" w:cstheme="minorHAnsi"/>
                <w:b/>
              </w:rPr>
            </w:pPr>
            <w:r w:rsidRPr="0012776E">
              <w:rPr>
                <w:rFonts w:eastAsia="Arial" w:cstheme="minorHAnsi"/>
                <w:b/>
              </w:rPr>
              <w:t>PRODUCT</w:t>
            </w:r>
            <w:r w:rsidRPr="0012776E">
              <w:rPr>
                <w:rFonts w:eastAsia="Arial" w:cstheme="minorHAnsi"/>
                <w:b/>
                <w:spacing w:val="-4"/>
              </w:rPr>
              <w:t xml:space="preserve"> </w:t>
            </w:r>
            <w:r w:rsidRPr="0012776E">
              <w:rPr>
                <w:rFonts w:eastAsia="Arial" w:cstheme="minorHAnsi"/>
                <w:b/>
              </w:rPr>
              <w:t>CATEGORY</w:t>
            </w:r>
          </w:p>
        </w:tc>
        <w:tc>
          <w:tcPr>
            <w:tcW w:w="3509" w:type="dxa"/>
          </w:tcPr>
          <w:p w14:paraId="716FED96" w14:textId="77777777" w:rsidR="00BF5259" w:rsidRPr="0012776E" w:rsidRDefault="00BF5259" w:rsidP="00C30982">
            <w:pPr>
              <w:widowControl w:val="0"/>
              <w:autoSpaceDE w:val="0"/>
              <w:autoSpaceDN w:val="0"/>
              <w:spacing w:before="115" w:after="0" w:line="240" w:lineRule="auto"/>
              <w:ind w:left="105"/>
              <w:rPr>
                <w:rFonts w:eastAsia="Arial" w:cstheme="minorHAnsi"/>
                <w:b/>
              </w:rPr>
            </w:pPr>
            <w:r w:rsidRPr="0012776E">
              <w:rPr>
                <w:rFonts w:eastAsia="Arial" w:cstheme="minorHAnsi"/>
                <w:b/>
              </w:rPr>
              <w:t>PRIMARY</w:t>
            </w:r>
            <w:r w:rsidRPr="0012776E">
              <w:rPr>
                <w:rFonts w:eastAsia="Arial" w:cstheme="minorHAnsi"/>
                <w:b/>
                <w:spacing w:val="-7"/>
              </w:rPr>
              <w:t xml:space="preserve"> </w:t>
            </w:r>
            <w:r w:rsidRPr="0012776E">
              <w:rPr>
                <w:rFonts w:eastAsia="Arial" w:cstheme="minorHAnsi"/>
                <w:b/>
              </w:rPr>
              <w:t>RESPONSIBILITY</w:t>
            </w:r>
          </w:p>
        </w:tc>
        <w:tc>
          <w:tcPr>
            <w:tcW w:w="3600" w:type="dxa"/>
          </w:tcPr>
          <w:p w14:paraId="6DFA8335" w14:textId="77777777" w:rsidR="00BF5259" w:rsidRPr="0012776E" w:rsidRDefault="00BF5259" w:rsidP="00C30982">
            <w:pPr>
              <w:widowControl w:val="0"/>
              <w:autoSpaceDE w:val="0"/>
              <w:autoSpaceDN w:val="0"/>
              <w:spacing w:before="115" w:after="0" w:line="240" w:lineRule="auto"/>
              <w:ind w:left="107"/>
              <w:rPr>
                <w:rFonts w:eastAsia="Arial" w:cstheme="minorHAnsi"/>
                <w:b/>
              </w:rPr>
            </w:pPr>
            <w:r w:rsidRPr="0012776E">
              <w:rPr>
                <w:rFonts w:eastAsia="Arial" w:cstheme="minorHAnsi"/>
                <w:b/>
              </w:rPr>
              <w:t>TOOLS</w:t>
            </w:r>
          </w:p>
        </w:tc>
      </w:tr>
      <w:tr w:rsidR="00BF5259" w:rsidRPr="0012776E" w14:paraId="1DFAECDF" w14:textId="77777777" w:rsidTr="00BF5259">
        <w:trPr>
          <w:trHeight w:val="1264"/>
        </w:trPr>
        <w:tc>
          <w:tcPr>
            <w:tcW w:w="2971" w:type="dxa"/>
          </w:tcPr>
          <w:p w14:paraId="15EACDA2" w14:textId="77777777" w:rsidR="00BF5259" w:rsidRPr="0012776E" w:rsidRDefault="00BF5259" w:rsidP="00C30982">
            <w:pPr>
              <w:widowControl w:val="0"/>
              <w:autoSpaceDE w:val="0"/>
              <w:autoSpaceDN w:val="0"/>
              <w:spacing w:before="36" w:after="0" w:line="240" w:lineRule="auto"/>
              <w:ind w:left="107"/>
              <w:rPr>
                <w:rFonts w:eastAsia="Arial" w:cstheme="minorHAnsi"/>
              </w:rPr>
            </w:pPr>
            <w:r w:rsidRPr="0012776E">
              <w:rPr>
                <w:rFonts w:eastAsia="Arial" w:cstheme="minorHAnsi"/>
              </w:rPr>
              <w:t>Maintenance</w:t>
            </w:r>
            <w:r w:rsidRPr="0012776E">
              <w:rPr>
                <w:rFonts w:eastAsia="Arial" w:cstheme="minorHAnsi"/>
                <w:spacing w:val="-5"/>
              </w:rPr>
              <w:t xml:space="preserve"> </w:t>
            </w:r>
            <w:r w:rsidRPr="0012776E">
              <w:rPr>
                <w:rFonts w:eastAsia="Arial" w:cstheme="minorHAnsi"/>
              </w:rPr>
              <w:t>Supplies</w:t>
            </w:r>
          </w:p>
        </w:tc>
        <w:tc>
          <w:tcPr>
            <w:tcW w:w="3509" w:type="dxa"/>
          </w:tcPr>
          <w:p w14:paraId="6BDF8B3A" w14:textId="1461CC05" w:rsidR="00BF5259" w:rsidRPr="0012776E" w:rsidRDefault="00BF5259" w:rsidP="00C30982">
            <w:pPr>
              <w:widowControl w:val="0"/>
              <w:autoSpaceDE w:val="0"/>
              <w:autoSpaceDN w:val="0"/>
              <w:spacing w:before="36" w:after="0" w:line="240" w:lineRule="auto"/>
              <w:ind w:left="105"/>
              <w:rPr>
                <w:rFonts w:eastAsia="Arial" w:cstheme="minorHAnsi"/>
              </w:rPr>
            </w:pPr>
            <w:r w:rsidRPr="0012776E">
              <w:rPr>
                <w:rFonts w:eastAsia="Arial" w:cstheme="minorHAnsi"/>
              </w:rPr>
              <w:t>Maintenance</w:t>
            </w:r>
            <w:r w:rsidRPr="0012776E">
              <w:rPr>
                <w:rFonts w:eastAsia="Arial" w:cstheme="minorHAnsi"/>
                <w:spacing w:val="-5"/>
              </w:rPr>
              <w:t xml:space="preserve"> </w:t>
            </w:r>
            <w:r w:rsidR="00C731DA" w:rsidRPr="0012776E">
              <w:rPr>
                <w:rFonts w:eastAsia="Arial" w:cstheme="minorHAnsi"/>
              </w:rPr>
              <w:t>Superintendent</w:t>
            </w:r>
          </w:p>
        </w:tc>
        <w:tc>
          <w:tcPr>
            <w:tcW w:w="3600" w:type="dxa"/>
          </w:tcPr>
          <w:p w14:paraId="79ED25EE" w14:textId="77777777" w:rsidR="00BF5259" w:rsidRPr="0012776E" w:rsidRDefault="00BF5259" w:rsidP="00B44B31">
            <w:pPr>
              <w:widowControl w:val="0"/>
              <w:autoSpaceDE w:val="0"/>
              <w:autoSpaceDN w:val="0"/>
              <w:spacing w:before="36" w:after="0" w:line="240" w:lineRule="auto"/>
              <w:ind w:left="107" w:right="274"/>
              <w:rPr>
                <w:rFonts w:eastAsia="Arial" w:cstheme="minorHAnsi"/>
              </w:rPr>
            </w:pPr>
            <w:r w:rsidRPr="0012776E">
              <w:rPr>
                <w:rFonts w:eastAsia="Arial" w:cstheme="minorHAnsi"/>
              </w:rPr>
              <w:t>Inventory Stock Status Report</w:t>
            </w:r>
            <w:r w:rsidRPr="0012776E">
              <w:rPr>
                <w:rFonts w:eastAsia="Arial" w:cstheme="minorHAnsi"/>
                <w:spacing w:val="-64"/>
              </w:rPr>
              <w:t xml:space="preserve"> </w:t>
            </w:r>
            <w:r w:rsidRPr="0012776E">
              <w:rPr>
                <w:rFonts w:eastAsia="Arial" w:cstheme="minorHAnsi"/>
              </w:rPr>
              <w:t>Inventory Reorder Prompting</w:t>
            </w:r>
            <w:r w:rsidRPr="0012776E">
              <w:rPr>
                <w:rFonts w:eastAsia="Arial" w:cstheme="minorHAnsi"/>
                <w:spacing w:val="1"/>
              </w:rPr>
              <w:t xml:space="preserve"> </w:t>
            </w:r>
            <w:r w:rsidRPr="0012776E">
              <w:rPr>
                <w:rFonts w:eastAsia="Arial" w:cstheme="minorHAnsi"/>
              </w:rPr>
              <w:t>Report</w:t>
            </w:r>
          </w:p>
          <w:p w14:paraId="19D51107" w14:textId="77777777" w:rsidR="00BF5259" w:rsidRPr="0012776E" w:rsidRDefault="00BF5259" w:rsidP="00C30982">
            <w:pPr>
              <w:widowControl w:val="0"/>
              <w:autoSpaceDE w:val="0"/>
              <w:autoSpaceDN w:val="0"/>
              <w:spacing w:before="21" w:after="0" w:line="240" w:lineRule="auto"/>
              <w:ind w:left="107"/>
              <w:rPr>
                <w:rFonts w:eastAsia="Arial" w:cstheme="minorHAnsi"/>
              </w:rPr>
            </w:pPr>
            <w:r w:rsidRPr="0012776E">
              <w:rPr>
                <w:rFonts w:eastAsia="Arial" w:cstheme="minorHAnsi"/>
              </w:rPr>
              <w:t>Inventory</w:t>
            </w:r>
            <w:r w:rsidRPr="0012776E">
              <w:rPr>
                <w:rFonts w:eastAsia="Arial" w:cstheme="minorHAnsi"/>
                <w:spacing w:val="-6"/>
              </w:rPr>
              <w:t xml:space="preserve"> </w:t>
            </w:r>
            <w:r w:rsidRPr="0012776E">
              <w:rPr>
                <w:rFonts w:eastAsia="Arial" w:cstheme="minorHAnsi"/>
              </w:rPr>
              <w:t>Usage</w:t>
            </w:r>
            <w:r w:rsidRPr="0012776E">
              <w:rPr>
                <w:rFonts w:eastAsia="Arial" w:cstheme="minorHAnsi"/>
                <w:spacing w:val="-3"/>
              </w:rPr>
              <w:t xml:space="preserve"> </w:t>
            </w:r>
            <w:r w:rsidRPr="0012776E">
              <w:rPr>
                <w:rFonts w:eastAsia="Arial" w:cstheme="minorHAnsi"/>
              </w:rPr>
              <w:t>Analysis</w:t>
            </w:r>
          </w:p>
        </w:tc>
      </w:tr>
      <w:tr w:rsidR="00BF5259" w:rsidRPr="0012776E" w14:paraId="1D6B240B" w14:textId="77777777" w:rsidTr="00BF5259">
        <w:trPr>
          <w:trHeight w:val="354"/>
        </w:trPr>
        <w:tc>
          <w:tcPr>
            <w:tcW w:w="2971" w:type="dxa"/>
          </w:tcPr>
          <w:p w14:paraId="3E5DEABF" w14:textId="77777777" w:rsidR="00BF5259" w:rsidRPr="0012776E" w:rsidRDefault="00BF5259" w:rsidP="00C30982">
            <w:pPr>
              <w:widowControl w:val="0"/>
              <w:autoSpaceDE w:val="0"/>
              <w:autoSpaceDN w:val="0"/>
              <w:spacing w:before="36" w:after="0" w:line="240" w:lineRule="auto"/>
              <w:ind w:left="107"/>
              <w:rPr>
                <w:rFonts w:eastAsia="Arial" w:cstheme="minorHAnsi"/>
              </w:rPr>
            </w:pPr>
            <w:r w:rsidRPr="0012776E">
              <w:rPr>
                <w:rFonts w:eastAsia="Arial" w:cstheme="minorHAnsi"/>
              </w:rPr>
              <w:t>Office</w:t>
            </w:r>
            <w:r w:rsidRPr="0012776E">
              <w:rPr>
                <w:rFonts w:eastAsia="Arial" w:cstheme="minorHAnsi"/>
                <w:spacing w:val="-2"/>
              </w:rPr>
              <w:t xml:space="preserve"> </w:t>
            </w:r>
            <w:r w:rsidRPr="0012776E">
              <w:rPr>
                <w:rFonts w:eastAsia="Arial" w:cstheme="minorHAnsi"/>
              </w:rPr>
              <w:t>Supplies</w:t>
            </w:r>
          </w:p>
        </w:tc>
        <w:tc>
          <w:tcPr>
            <w:tcW w:w="3509" w:type="dxa"/>
          </w:tcPr>
          <w:p w14:paraId="34038305" w14:textId="77777777" w:rsidR="00BF5259" w:rsidRPr="0012776E" w:rsidRDefault="00BF5259" w:rsidP="00C30982">
            <w:pPr>
              <w:widowControl w:val="0"/>
              <w:autoSpaceDE w:val="0"/>
              <w:autoSpaceDN w:val="0"/>
              <w:spacing w:before="36" w:after="0" w:line="240" w:lineRule="auto"/>
              <w:ind w:left="105"/>
              <w:rPr>
                <w:rFonts w:eastAsia="Arial" w:cstheme="minorHAnsi"/>
              </w:rPr>
            </w:pPr>
            <w:r w:rsidRPr="0012776E">
              <w:rPr>
                <w:rFonts w:eastAsia="Arial" w:cstheme="minorHAnsi"/>
              </w:rPr>
              <w:t>Executive</w:t>
            </w:r>
            <w:r w:rsidRPr="0012776E">
              <w:rPr>
                <w:rFonts w:eastAsia="Arial" w:cstheme="minorHAnsi"/>
                <w:spacing w:val="-3"/>
              </w:rPr>
              <w:t xml:space="preserve"> </w:t>
            </w:r>
            <w:r w:rsidRPr="0012776E">
              <w:rPr>
                <w:rFonts w:eastAsia="Arial" w:cstheme="minorHAnsi"/>
              </w:rPr>
              <w:t>Assistant</w:t>
            </w:r>
          </w:p>
        </w:tc>
        <w:tc>
          <w:tcPr>
            <w:tcW w:w="3600" w:type="dxa"/>
          </w:tcPr>
          <w:p w14:paraId="05C6244C" w14:textId="77777777" w:rsidR="00BF5259" w:rsidRPr="0012776E" w:rsidRDefault="00BF5259" w:rsidP="00C30982">
            <w:pPr>
              <w:widowControl w:val="0"/>
              <w:autoSpaceDE w:val="0"/>
              <w:autoSpaceDN w:val="0"/>
              <w:spacing w:before="36" w:after="0" w:line="240" w:lineRule="auto"/>
              <w:ind w:left="107"/>
              <w:rPr>
                <w:rFonts w:eastAsia="Arial" w:cstheme="minorHAnsi"/>
              </w:rPr>
            </w:pPr>
            <w:r w:rsidRPr="0012776E">
              <w:rPr>
                <w:rFonts w:eastAsia="Arial" w:cstheme="minorHAnsi"/>
              </w:rPr>
              <w:t>Department</w:t>
            </w:r>
            <w:r w:rsidRPr="0012776E">
              <w:rPr>
                <w:rFonts w:eastAsia="Arial" w:cstheme="minorHAnsi"/>
                <w:spacing w:val="-5"/>
              </w:rPr>
              <w:t xml:space="preserve"> </w:t>
            </w:r>
            <w:r w:rsidRPr="0012776E">
              <w:rPr>
                <w:rFonts w:eastAsia="Arial" w:cstheme="minorHAnsi"/>
              </w:rPr>
              <w:t>Requests</w:t>
            </w:r>
          </w:p>
        </w:tc>
      </w:tr>
      <w:tr w:rsidR="00BF5259" w:rsidRPr="0012776E" w14:paraId="51D940F9" w14:textId="77777777" w:rsidTr="00BF5259">
        <w:trPr>
          <w:trHeight w:val="947"/>
        </w:trPr>
        <w:tc>
          <w:tcPr>
            <w:tcW w:w="2971" w:type="dxa"/>
          </w:tcPr>
          <w:p w14:paraId="325288D2" w14:textId="77777777" w:rsidR="00BF5259" w:rsidRPr="0012776E" w:rsidRDefault="00BF5259" w:rsidP="00C30982">
            <w:pPr>
              <w:widowControl w:val="0"/>
              <w:autoSpaceDE w:val="0"/>
              <w:autoSpaceDN w:val="0"/>
              <w:spacing w:before="36" w:after="0" w:line="240" w:lineRule="auto"/>
              <w:ind w:left="107" w:right="802"/>
              <w:rPr>
                <w:rFonts w:eastAsia="Arial" w:cstheme="minorHAnsi"/>
              </w:rPr>
            </w:pPr>
            <w:r w:rsidRPr="0012776E">
              <w:rPr>
                <w:rFonts w:eastAsia="Arial" w:cstheme="minorHAnsi"/>
              </w:rPr>
              <w:t>Public Information/</w:t>
            </w:r>
            <w:r w:rsidRPr="0012776E">
              <w:rPr>
                <w:rFonts w:eastAsia="Arial" w:cstheme="minorHAnsi"/>
                <w:spacing w:val="-64"/>
              </w:rPr>
              <w:t xml:space="preserve"> </w:t>
            </w:r>
            <w:r w:rsidRPr="0012776E">
              <w:rPr>
                <w:rFonts w:eastAsia="Arial" w:cstheme="minorHAnsi"/>
              </w:rPr>
              <w:t>Operating</w:t>
            </w:r>
            <w:r w:rsidRPr="0012776E">
              <w:rPr>
                <w:rFonts w:eastAsia="Arial" w:cstheme="minorHAnsi"/>
                <w:spacing w:val="-9"/>
              </w:rPr>
              <w:t xml:space="preserve"> </w:t>
            </w:r>
            <w:r w:rsidRPr="0012776E">
              <w:rPr>
                <w:rFonts w:eastAsia="Arial" w:cstheme="minorHAnsi"/>
              </w:rPr>
              <w:t>Services</w:t>
            </w:r>
          </w:p>
        </w:tc>
        <w:tc>
          <w:tcPr>
            <w:tcW w:w="3509" w:type="dxa"/>
          </w:tcPr>
          <w:p w14:paraId="2357BD6D" w14:textId="77777777" w:rsidR="00BF5259" w:rsidRPr="0012776E" w:rsidRDefault="00BF5259" w:rsidP="00B44B31">
            <w:pPr>
              <w:widowControl w:val="0"/>
              <w:autoSpaceDE w:val="0"/>
              <w:autoSpaceDN w:val="0"/>
              <w:spacing w:before="36" w:after="0" w:line="240" w:lineRule="auto"/>
              <w:ind w:left="105" w:right="1319"/>
              <w:rPr>
                <w:rFonts w:eastAsia="Arial" w:cstheme="minorHAnsi"/>
              </w:rPr>
            </w:pPr>
            <w:r w:rsidRPr="0012776E">
              <w:rPr>
                <w:rFonts w:eastAsia="Arial" w:cstheme="minorHAnsi"/>
              </w:rPr>
              <w:t>Director of External</w:t>
            </w:r>
            <w:r w:rsidRPr="0012776E">
              <w:rPr>
                <w:rFonts w:eastAsia="Arial" w:cstheme="minorHAnsi"/>
                <w:spacing w:val="-64"/>
              </w:rPr>
              <w:t xml:space="preserve"> </w:t>
            </w:r>
            <w:r w:rsidRPr="0012776E">
              <w:rPr>
                <w:rFonts w:eastAsia="Arial" w:cstheme="minorHAnsi"/>
              </w:rPr>
              <w:t>Affairs/Operations</w:t>
            </w:r>
            <w:r w:rsidRPr="0012776E">
              <w:rPr>
                <w:rFonts w:eastAsia="Arial" w:cstheme="minorHAnsi"/>
                <w:spacing w:val="1"/>
              </w:rPr>
              <w:t xml:space="preserve"> </w:t>
            </w:r>
            <w:r w:rsidRPr="0012776E">
              <w:rPr>
                <w:rFonts w:eastAsia="Arial" w:cstheme="minorHAnsi"/>
              </w:rPr>
              <w:t>Manager</w:t>
            </w:r>
          </w:p>
        </w:tc>
        <w:tc>
          <w:tcPr>
            <w:tcW w:w="3600" w:type="dxa"/>
          </w:tcPr>
          <w:p w14:paraId="780ACFF7" w14:textId="77777777" w:rsidR="00BF5259" w:rsidRPr="0012776E" w:rsidRDefault="00BF5259" w:rsidP="00B44B31">
            <w:pPr>
              <w:widowControl w:val="0"/>
              <w:autoSpaceDE w:val="0"/>
              <w:autoSpaceDN w:val="0"/>
              <w:spacing w:before="36" w:after="0" w:line="240" w:lineRule="auto"/>
              <w:ind w:left="107" w:right="421"/>
              <w:rPr>
                <w:rFonts w:eastAsia="Arial" w:cstheme="minorHAnsi"/>
              </w:rPr>
            </w:pPr>
            <w:r w:rsidRPr="0012776E">
              <w:rPr>
                <w:rFonts w:eastAsia="Arial" w:cstheme="minorHAnsi"/>
              </w:rPr>
              <w:t>Public Information Inventory,</w:t>
            </w:r>
            <w:r w:rsidRPr="0012776E">
              <w:rPr>
                <w:rFonts w:eastAsia="Arial" w:cstheme="minorHAnsi"/>
                <w:spacing w:val="-65"/>
              </w:rPr>
              <w:t xml:space="preserve"> </w:t>
            </w:r>
            <w:r w:rsidRPr="0012776E">
              <w:rPr>
                <w:rFonts w:eastAsia="Arial" w:cstheme="minorHAnsi"/>
              </w:rPr>
              <w:t>Operating</w:t>
            </w:r>
            <w:r w:rsidRPr="0012776E">
              <w:rPr>
                <w:rFonts w:eastAsia="Arial" w:cstheme="minorHAnsi"/>
                <w:spacing w:val="-2"/>
              </w:rPr>
              <w:t xml:space="preserve"> </w:t>
            </w:r>
            <w:r w:rsidRPr="0012776E">
              <w:rPr>
                <w:rFonts w:eastAsia="Arial" w:cstheme="minorHAnsi"/>
              </w:rPr>
              <w:t>Schedules</w:t>
            </w:r>
          </w:p>
        </w:tc>
      </w:tr>
      <w:tr w:rsidR="00BF5259" w:rsidRPr="0012776E" w14:paraId="10A15C78" w14:textId="77777777" w:rsidTr="00BF5259">
        <w:trPr>
          <w:trHeight w:val="357"/>
        </w:trPr>
        <w:tc>
          <w:tcPr>
            <w:tcW w:w="2971" w:type="dxa"/>
          </w:tcPr>
          <w:p w14:paraId="169E6F3F" w14:textId="77777777" w:rsidR="00BF5259" w:rsidRPr="0012776E" w:rsidRDefault="00BF5259" w:rsidP="00C30982">
            <w:pPr>
              <w:widowControl w:val="0"/>
              <w:autoSpaceDE w:val="0"/>
              <w:autoSpaceDN w:val="0"/>
              <w:spacing w:before="36" w:after="0" w:line="240" w:lineRule="auto"/>
              <w:ind w:left="107"/>
              <w:rPr>
                <w:rFonts w:eastAsia="Arial" w:cstheme="minorHAnsi"/>
              </w:rPr>
            </w:pPr>
            <w:r w:rsidRPr="0012776E">
              <w:rPr>
                <w:rFonts w:eastAsia="Arial" w:cstheme="minorHAnsi"/>
              </w:rPr>
              <w:t>Capital</w:t>
            </w:r>
            <w:r w:rsidRPr="0012776E">
              <w:rPr>
                <w:rFonts w:eastAsia="Arial" w:cstheme="minorHAnsi"/>
                <w:spacing w:val="-3"/>
              </w:rPr>
              <w:t xml:space="preserve"> </w:t>
            </w:r>
            <w:r w:rsidRPr="0012776E">
              <w:rPr>
                <w:rFonts w:eastAsia="Arial" w:cstheme="minorHAnsi"/>
              </w:rPr>
              <w:t>Assets</w:t>
            </w:r>
          </w:p>
        </w:tc>
        <w:tc>
          <w:tcPr>
            <w:tcW w:w="3509" w:type="dxa"/>
          </w:tcPr>
          <w:p w14:paraId="571E6EBF" w14:textId="55229C3E" w:rsidR="00BF5259" w:rsidRPr="0012776E" w:rsidRDefault="00AF554C" w:rsidP="00C30982">
            <w:pPr>
              <w:widowControl w:val="0"/>
              <w:autoSpaceDE w:val="0"/>
              <w:autoSpaceDN w:val="0"/>
              <w:spacing w:before="36" w:after="0" w:line="240" w:lineRule="auto"/>
              <w:ind w:left="105"/>
              <w:rPr>
                <w:rFonts w:eastAsia="Arial" w:cstheme="minorHAnsi"/>
              </w:rPr>
            </w:pPr>
            <w:r w:rsidRPr="0012776E">
              <w:rPr>
                <w:rFonts w:eastAsia="Arial" w:cstheme="minorHAnsi"/>
              </w:rPr>
              <w:t xml:space="preserve">Chief </w:t>
            </w:r>
            <w:r w:rsidR="003154A9" w:rsidRPr="0012776E">
              <w:rPr>
                <w:rFonts w:eastAsia="Arial" w:cstheme="minorHAnsi"/>
              </w:rPr>
              <w:t>Maintenance</w:t>
            </w:r>
            <w:r w:rsidRPr="0012776E">
              <w:rPr>
                <w:rFonts w:eastAsia="Arial" w:cstheme="minorHAnsi"/>
              </w:rPr>
              <w:t xml:space="preserve"> or Chief Operations Officer</w:t>
            </w:r>
          </w:p>
        </w:tc>
        <w:tc>
          <w:tcPr>
            <w:tcW w:w="3600" w:type="dxa"/>
          </w:tcPr>
          <w:p w14:paraId="458B6B54" w14:textId="77777777" w:rsidR="00BF5259" w:rsidRPr="0012776E" w:rsidRDefault="00BF5259" w:rsidP="00C30982">
            <w:pPr>
              <w:widowControl w:val="0"/>
              <w:autoSpaceDE w:val="0"/>
              <w:autoSpaceDN w:val="0"/>
              <w:spacing w:before="36" w:after="0" w:line="240" w:lineRule="auto"/>
              <w:ind w:left="107"/>
              <w:rPr>
                <w:rFonts w:eastAsia="Arial" w:cstheme="minorHAnsi"/>
              </w:rPr>
            </w:pPr>
            <w:r w:rsidRPr="0012776E">
              <w:rPr>
                <w:rFonts w:eastAsia="Arial" w:cstheme="minorHAnsi"/>
              </w:rPr>
              <w:t>Fixed</w:t>
            </w:r>
            <w:r w:rsidRPr="0012776E">
              <w:rPr>
                <w:rFonts w:eastAsia="Arial" w:cstheme="minorHAnsi"/>
                <w:spacing w:val="-2"/>
              </w:rPr>
              <w:t xml:space="preserve"> </w:t>
            </w:r>
            <w:r w:rsidRPr="0012776E">
              <w:rPr>
                <w:rFonts w:eastAsia="Arial" w:cstheme="minorHAnsi"/>
              </w:rPr>
              <w:t>Asset</w:t>
            </w:r>
            <w:r w:rsidRPr="0012776E">
              <w:rPr>
                <w:rFonts w:eastAsia="Arial" w:cstheme="minorHAnsi"/>
                <w:spacing w:val="-2"/>
              </w:rPr>
              <w:t xml:space="preserve"> </w:t>
            </w:r>
            <w:r w:rsidRPr="0012776E">
              <w:rPr>
                <w:rFonts w:eastAsia="Arial" w:cstheme="minorHAnsi"/>
              </w:rPr>
              <w:t>Listings</w:t>
            </w:r>
          </w:p>
        </w:tc>
      </w:tr>
      <w:tr w:rsidR="00BF5259" w:rsidRPr="0012776E" w14:paraId="43C6EE91" w14:textId="77777777" w:rsidTr="00BF5259">
        <w:trPr>
          <w:trHeight w:val="671"/>
        </w:trPr>
        <w:tc>
          <w:tcPr>
            <w:tcW w:w="2971" w:type="dxa"/>
          </w:tcPr>
          <w:p w14:paraId="1965311A" w14:textId="77777777" w:rsidR="00BF5259" w:rsidRPr="0012776E" w:rsidRDefault="00BF5259" w:rsidP="00C30982">
            <w:pPr>
              <w:widowControl w:val="0"/>
              <w:autoSpaceDE w:val="0"/>
              <w:autoSpaceDN w:val="0"/>
              <w:spacing w:before="36" w:after="0" w:line="240" w:lineRule="auto"/>
              <w:ind w:left="107"/>
              <w:rPr>
                <w:rFonts w:eastAsia="Arial" w:cstheme="minorHAnsi"/>
              </w:rPr>
            </w:pPr>
            <w:r w:rsidRPr="0012776E">
              <w:rPr>
                <w:rFonts w:eastAsia="Arial" w:cstheme="minorHAnsi"/>
              </w:rPr>
              <w:t>Capital</w:t>
            </w:r>
            <w:r w:rsidRPr="0012776E">
              <w:rPr>
                <w:rFonts w:eastAsia="Arial" w:cstheme="minorHAnsi"/>
                <w:spacing w:val="-3"/>
              </w:rPr>
              <w:t xml:space="preserve"> </w:t>
            </w:r>
            <w:r w:rsidRPr="0012776E">
              <w:rPr>
                <w:rFonts w:eastAsia="Arial" w:cstheme="minorHAnsi"/>
              </w:rPr>
              <w:t>Assets</w:t>
            </w:r>
          </w:p>
        </w:tc>
        <w:tc>
          <w:tcPr>
            <w:tcW w:w="3509" w:type="dxa"/>
          </w:tcPr>
          <w:p w14:paraId="498B2F1B" w14:textId="3B7FAFB3" w:rsidR="00BF5259" w:rsidRPr="0012776E" w:rsidRDefault="00BF5259" w:rsidP="00B44B31">
            <w:pPr>
              <w:widowControl w:val="0"/>
              <w:autoSpaceDE w:val="0"/>
              <w:autoSpaceDN w:val="0"/>
              <w:spacing w:before="38" w:after="0" w:line="240" w:lineRule="auto"/>
              <w:ind w:left="105" w:right="995"/>
              <w:rPr>
                <w:rFonts w:eastAsia="Arial" w:cstheme="minorHAnsi"/>
              </w:rPr>
            </w:pPr>
            <w:r w:rsidRPr="0012776E">
              <w:rPr>
                <w:rFonts w:eastAsia="Arial" w:cstheme="minorHAnsi"/>
              </w:rPr>
              <w:t>Executive Director/</w:t>
            </w:r>
            <w:r w:rsidRPr="0012776E">
              <w:rPr>
                <w:rFonts w:eastAsia="Arial" w:cstheme="minorHAnsi"/>
                <w:spacing w:val="1"/>
              </w:rPr>
              <w:t xml:space="preserve"> </w:t>
            </w:r>
            <w:r w:rsidR="00AF554C" w:rsidRPr="0012776E">
              <w:rPr>
                <w:rFonts w:eastAsia="Arial" w:cstheme="minorHAnsi"/>
              </w:rPr>
              <w:t xml:space="preserve"> Chief Financial Officer</w:t>
            </w:r>
          </w:p>
          <w:p w14:paraId="5A196D30" w14:textId="5145956A" w:rsidR="00AF554C" w:rsidRPr="0012776E" w:rsidRDefault="00AF554C" w:rsidP="00B44B31">
            <w:pPr>
              <w:widowControl w:val="0"/>
              <w:autoSpaceDE w:val="0"/>
              <w:autoSpaceDN w:val="0"/>
              <w:spacing w:before="38" w:after="0" w:line="240" w:lineRule="auto"/>
              <w:ind w:left="105" w:right="995"/>
              <w:rPr>
                <w:rFonts w:eastAsia="Arial" w:cstheme="minorHAnsi"/>
              </w:rPr>
            </w:pPr>
          </w:p>
        </w:tc>
        <w:tc>
          <w:tcPr>
            <w:tcW w:w="3600" w:type="dxa"/>
          </w:tcPr>
          <w:p w14:paraId="1C7EB3DD" w14:textId="77777777" w:rsidR="00BF5259" w:rsidRPr="0012776E" w:rsidRDefault="00BF5259" w:rsidP="00B44B31">
            <w:pPr>
              <w:widowControl w:val="0"/>
              <w:autoSpaceDE w:val="0"/>
              <w:autoSpaceDN w:val="0"/>
              <w:spacing w:before="10" w:after="0" w:line="240" w:lineRule="auto"/>
              <w:ind w:left="107" w:right="941"/>
              <w:rPr>
                <w:rFonts w:eastAsia="Arial" w:cstheme="minorHAnsi"/>
              </w:rPr>
            </w:pPr>
            <w:r w:rsidRPr="0012776E">
              <w:rPr>
                <w:rFonts w:eastAsia="Arial" w:cstheme="minorHAnsi"/>
              </w:rPr>
              <w:t>Departmental Requests</w:t>
            </w:r>
            <w:r w:rsidRPr="0012776E">
              <w:rPr>
                <w:rFonts w:eastAsia="Arial" w:cstheme="minorHAnsi"/>
                <w:spacing w:val="-64"/>
              </w:rPr>
              <w:t xml:space="preserve"> </w:t>
            </w:r>
            <w:r w:rsidRPr="0012776E">
              <w:rPr>
                <w:rFonts w:eastAsia="Arial" w:cstheme="minorHAnsi"/>
              </w:rPr>
              <w:t>Annual</w:t>
            </w:r>
            <w:r w:rsidRPr="0012776E">
              <w:rPr>
                <w:rFonts w:eastAsia="Arial" w:cstheme="minorHAnsi"/>
                <w:spacing w:val="-2"/>
              </w:rPr>
              <w:t xml:space="preserve"> </w:t>
            </w:r>
            <w:r w:rsidRPr="0012776E">
              <w:rPr>
                <w:rFonts w:eastAsia="Arial" w:cstheme="minorHAnsi"/>
              </w:rPr>
              <w:t>Capital</w:t>
            </w:r>
            <w:r w:rsidRPr="0012776E">
              <w:rPr>
                <w:rFonts w:eastAsia="Arial" w:cstheme="minorHAnsi"/>
                <w:spacing w:val="-1"/>
              </w:rPr>
              <w:t xml:space="preserve"> </w:t>
            </w:r>
            <w:r w:rsidRPr="0012776E">
              <w:rPr>
                <w:rFonts w:eastAsia="Arial" w:cstheme="minorHAnsi"/>
              </w:rPr>
              <w:t>Plan</w:t>
            </w:r>
          </w:p>
        </w:tc>
      </w:tr>
    </w:tbl>
    <w:p w14:paraId="12AE707A" w14:textId="75DED0BA" w:rsidR="00BF5259" w:rsidRPr="0012776E" w:rsidRDefault="00BF5259" w:rsidP="00B44B31">
      <w:pPr>
        <w:spacing w:after="0" w:line="240" w:lineRule="auto"/>
        <w:jc w:val="center"/>
        <w:rPr>
          <w:rFonts w:cstheme="minorHAnsi"/>
        </w:rPr>
      </w:pPr>
      <w:r w:rsidRPr="0012776E">
        <w:rPr>
          <w:rFonts w:cstheme="minorHAnsi"/>
          <w:b/>
          <w:i/>
        </w:rPr>
        <w:t>Fig</w:t>
      </w:r>
      <w:r w:rsidR="008A2337" w:rsidRPr="0012776E">
        <w:rPr>
          <w:rFonts w:cstheme="minorHAnsi"/>
          <w:b/>
          <w:i/>
        </w:rPr>
        <w:t>ure</w:t>
      </w:r>
      <w:r w:rsidRPr="0012776E">
        <w:rPr>
          <w:rFonts w:cstheme="minorHAnsi"/>
          <w:b/>
          <w:i/>
          <w:spacing w:val="-3"/>
        </w:rPr>
        <w:t xml:space="preserve"> </w:t>
      </w:r>
      <w:r w:rsidRPr="0012776E">
        <w:rPr>
          <w:rFonts w:cstheme="minorHAnsi"/>
          <w:b/>
          <w:i/>
        </w:rPr>
        <w:t>1</w:t>
      </w:r>
      <w:r w:rsidR="008A2337" w:rsidRPr="0012776E">
        <w:rPr>
          <w:rFonts w:cstheme="minorHAnsi"/>
          <w:b/>
          <w:i/>
        </w:rPr>
        <w:t>,</w:t>
      </w:r>
      <w:r w:rsidRPr="0012776E">
        <w:rPr>
          <w:rFonts w:cstheme="minorHAnsi"/>
          <w:b/>
          <w:i/>
          <w:spacing w:val="-1"/>
        </w:rPr>
        <w:t xml:space="preserve"> </w:t>
      </w:r>
      <w:r w:rsidRPr="0012776E">
        <w:rPr>
          <w:rFonts w:cstheme="minorHAnsi"/>
          <w:b/>
          <w:i/>
        </w:rPr>
        <w:t>Purchase</w:t>
      </w:r>
      <w:r w:rsidRPr="0012776E">
        <w:rPr>
          <w:rFonts w:cstheme="minorHAnsi"/>
          <w:b/>
          <w:i/>
          <w:spacing w:val="-3"/>
        </w:rPr>
        <w:t xml:space="preserve"> </w:t>
      </w:r>
      <w:r w:rsidRPr="0012776E">
        <w:rPr>
          <w:rFonts w:cstheme="minorHAnsi"/>
          <w:b/>
          <w:i/>
        </w:rPr>
        <w:t>Planning</w:t>
      </w:r>
      <w:r w:rsidRPr="0012776E">
        <w:rPr>
          <w:rFonts w:cstheme="minorHAnsi"/>
          <w:b/>
          <w:i/>
          <w:spacing w:val="-1"/>
        </w:rPr>
        <w:t xml:space="preserve"> </w:t>
      </w:r>
      <w:r w:rsidRPr="0012776E">
        <w:rPr>
          <w:rFonts w:cstheme="minorHAnsi"/>
          <w:b/>
          <w:i/>
        </w:rPr>
        <w:t>Tools.</w:t>
      </w:r>
    </w:p>
    <w:p w14:paraId="7094567B" w14:textId="08D7843A" w:rsidR="00822C63" w:rsidRPr="0012776E" w:rsidRDefault="00822C63" w:rsidP="00B44B31">
      <w:pPr>
        <w:spacing w:after="0" w:line="240" w:lineRule="auto"/>
        <w:rPr>
          <w:rFonts w:cstheme="minorHAnsi"/>
        </w:rPr>
      </w:pPr>
      <w:r w:rsidRPr="0012776E">
        <w:rPr>
          <w:rFonts w:cstheme="minorHAnsi"/>
        </w:rPr>
        <w:t>All of the persons identified above have primary responsibility in their area to avoid the purchase of unnecessary or duplicative items</w:t>
      </w:r>
      <w:r w:rsidR="00B05FA3" w:rsidRPr="0012776E">
        <w:rPr>
          <w:rFonts w:cstheme="minorHAnsi"/>
        </w:rPr>
        <w:t xml:space="preserve">, 2 CFR 200.318(d)  </w:t>
      </w:r>
      <w:r w:rsidRPr="0012776E">
        <w:rPr>
          <w:rFonts w:cstheme="minorHAnsi"/>
        </w:rPr>
        <w:t>. In the event procurement includes "optional items," such additional items will be in a quantity of not more than 50% of the base quantity. In general, options should not be used and, in particular may not be used when:</w:t>
      </w:r>
    </w:p>
    <w:p w14:paraId="05C6907E" w14:textId="4A02775B" w:rsidR="00822C63" w:rsidRPr="0012776E" w:rsidRDefault="008A2337" w:rsidP="00B44B31">
      <w:pPr>
        <w:spacing w:after="0" w:line="240" w:lineRule="auto"/>
        <w:ind w:left="1440" w:hanging="720"/>
        <w:rPr>
          <w:rFonts w:cstheme="minorHAnsi"/>
        </w:rPr>
      </w:pPr>
      <w:r w:rsidRPr="0012776E">
        <w:rPr>
          <w:rFonts w:cstheme="minorHAnsi"/>
          <w:b/>
        </w:rPr>
        <w:t>2.1.</w:t>
      </w:r>
      <w:r w:rsidR="00822C63" w:rsidRPr="0012776E">
        <w:rPr>
          <w:rFonts w:cstheme="minorHAnsi"/>
          <w:b/>
        </w:rPr>
        <w:t>1</w:t>
      </w:r>
      <w:r w:rsidR="00822C63" w:rsidRPr="0012776E">
        <w:rPr>
          <w:rFonts w:cstheme="minorHAnsi"/>
        </w:rPr>
        <w:tab/>
        <w:t>Projected requirements involve economic order quantities that make option pricing abnormally high.</w:t>
      </w:r>
    </w:p>
    <w:p w14:paraId="2DA1E327" w14:textId="24E69F88" w:rsidR="00822C63" w:rsidRPr="0012776E" w:rsidRDefault="008A2337" w:rsidP="00B44B31">
      <w:pPr>
        <w:spacing w:after="0" w:line="240" w:lineRule="auto"/>
        <w:ind w:left="720"/>
        <w:rPr>
          <w:rFonts w:cstheme="minorHAnsi"/>
        </w:rPr>
      </w:pPr>
      <w:r w:rsidRPr="0012776E">
        <w:rPr>
          <w:rFonts w:cstheme="minorHAnsi"/>
          <w:b/>
        </w:rPr>
        <w:t>2.1.</w:t>
      </w:r>
      <w:r w:rsidR="00822C63" w:rsidRPr="0012776E">
        <w:rPr>
          <w:rFonts w:cstheme="minorHAnsi"/>
          <w:b/>
        </w:rPr>
        <w:t>2</w:t>
      </w:r>
      <w:r w:rsidR="00822C63" w:rsidRPr="0012776E">
        <w:rPr>
          <w:rFonts w:cstheme="minorHAnsi"/>
        </w:rPr>
        <w:tab/>
        <w:t>The item is readily available on the open market.</w:t>
      </w:r>
    </w:p>
    <w:p w14:paraId="36941D8B" w14:textId="5DA6E7AA" w:rsidR="00822C63" w:rsidRPr="0012776E" w:rsidRDefault="008A2337" w:rsidP="00B44B31">
      <w:pPr>
        <w:spacing w:after="0" w:line="240" w:lineRule="auto"/>
        <w:ind w:left="720"/>
        <w:rPr>
          <w:rFonts w:cstheme="minorHAnsi"/>
        </w:rPr>
      </w:pPr>
      <w:r w:rsidRPr="0012776E">
        <w:rPr>
          <w:rFonts w:cstheme="minorHAnsi"/>
          <w:b/>
        </w:rPr>
        <w:t>2.1.</w:t>
      </w:r>
      <w:r w:rsidR="00822C63" w:rsidRPr="0012776E">
        <w:rPr>
          <w:rFonts w:cstheme="minorHAnsi"/>
          <w:b/>
        </w:rPr>
        <w:t>3</w:t>
      </w:r>
      <w:r w:rsidR="00822C63" w:rsidRPr="0012776E">
        <w:rPr>
          <w:rFonts w:cstheme="minorHAnsi"/>
        </w:rPr>
        <w:tab/>
        <w:t>There is undue risk on the part of the vendor in holding an option open.</w:t>
      </w:r>
    </w:p>
    <w:p w14:paraId="6B3E372F" w14:textId="32622A27" w:rsidR="00822C63" w:rsidRPr="0012776E" w:rsidRDefault="008A2337" w:rsidP="00B44B31">
      <w:pPr>
        <w:spacing w:after="0" w:line="240" w:lineRule="auto"/>
        <w:ind w:left="720"/>
        <w:rPr>
          <w:rFonts w:cstheme="minorHAnsi"/>
        </w:rPr>
      </w:pPr>
      <w:r w:rsidRPr="0012776E">
        <w:rPr>
          <w:rFonts w:cstheme="minorHAnsi"/>
          <w:b/>
        </w:rPr>
        <w:t>2.1.</w:t>
      </w:r>
      <w:r w:rsidR="00822C63" w:rsidRPr="0012776E">
        <w:rPr>
          <w:rFonts w:cstheme="minorHAnsi"/>
          <w:b/>
        </w:rPr>
        <w:t>4</w:t>
      </w:r>
      <w:r w:rsidR="00822C63" w:rsidRPr="0012776E">
        <w:rPr>
          <w:rFonts w:cstheme="minorHAnsi"/>
        </w:rPr>
        <w:tab/>
        <w:t>Current market prices are unstable.</w:t>
      </w:r>
    </w:p>
    <w:p w14:paraId="7AF7E8D7" w14:textId="58E4C8CB" w:rsidR="008A2337" w:rsidRPr="0012776E" w:rsidRDefault="008A2337" w:rsidP="00B44B31">
      <w:pPr>
        <w:spacing w:after="0" w:line="240" w:lineRule="auto"/>
        <w:ind w:left="720"/>
        <w:rPr>
          <w:rFonts w:cstheme="minorHAnsi"/>
        </w:rPr>
      </w:pPr>
    </w:p>
    <w:p w14:paraId="5BF7E677" w14:textId="77777777" w:rsidR="008A2337" w:rsidRPr="0012776E" w:rsidRDefault="008A2337" w:rsidP="00B44B31">
      <w:pPr>
        <w:spacing w:after="0" w:line="240" w:lineRule="auto"/>
        <w:ind w:left="720"/>
        <w:rPr>
          <w:rFonts w:cstheme="minorHAnsi"/>
        </w:rPr>
      </w:pPr>
    </w:p>
    <w:p w14:paraId="384B45A0" w14:textId="548E8C0F" w:rsidR="00597A7F" w:rsidRPr="0012776E" w:rsidRDefault="00597A7F" w:rsidP="00B44B31">
      <w:pPr>
        <w:spacing w:after="0" w:line="240" w:lineRule="auto"/>
        <w:ind w:left="360" w:hanging="360"/>
        <w:rPr>
          <w:rFonts w:cstheme="minorHAnsi"/>
          <w:b/>
        </w:rPr>
      </w:pPr>
      <w:r w:rsidRPr="0012776E">
        <w:rPr>
          <w:rFonts w:cstheme="minorHAnsi"/>
          <w:b/>
        </w:rPr>
        <w:t>2.2</w:t>
      </w:r>
      <w:r w:rsidR="00D56CCD" w:rsidRPr="0012776E">
        <w:rPr>
          <w:rFonts w:cstheme="minorHAnsi"/>
          <w:b/>
        </w:rPr>
        <w:tab/>
      </w:r>
      <w:r w:rsidRPr="0012776E">
        <w:rPr>
          <w:rFonts w:cstheme="minorHAnsi"/>
          <w:b/>
        </w:rPr>
        <w:t xml:space="preserve"> Planning</w:t>
      </w:r>
    </w:p>
    <w:p w14:paraId="5079CA7E" w14:textId="6DDCF1D7" w:rsidR="00BF5259" w:rsidRPr="0012776E" w:rsidRDefault="00597A7F" w:rsidP="00B44B31">
      <w:pPr>
        <w:spacing w:after="0" w:line="240" w:lineRule="auto"/>
        <w:rPr>
          <w:rFonts w:cstheme="minorHAnsi"/>
        </w:rPr>
      </w:pPr>
      <w:r w:rsidRPr="0012776E">
        <w:rPr>
          <w:rFonts w:cstheme="minorHAnsi"/>
        </w:rPr>
        <w:t xml:space="preserve">The </w:t>
      </w:r>
      <w:r w:rsidR="00AF554C" w:rsidRPr="0012776E">
        <w:rPr>
          <w:rFonts w:cstheme="minorHAnsi"/>
          <w:b/>
        </w:rPr>
        <w:t xml:space="preserve">Chief Maintenance Officer </w:t>
      </w:r>
      <w:r w:rsidR="00C731DA" w:rsidRPr="0012776E">
        <w:rPr>
          <w:rFonts w:cstheme="minorHAnsi"/>
        </w:rPr>
        <w:t xml:space="preserve">and assigned delegates are </w:t>
      </w:r>
      <w:r w:rsidRPr="0012776E">
        <w:rPr>
          <w:rFonts w:cstheme="minorHAnsi"/>
        </w:rPr>
        <w:t xml:space="preserve">primarily responsible for </w:t>
      </w:r>
      <w:r w:rsidR="00822C63" w:rsidRPr="0012776E">
        <w:rPr>
          <w:rFonts w:cstheme="minorHAnsi"/>
        </w:rPr>
        <w:t xml:space="preserve">maintenance supplies (parts, lubricants, etc.), assuring that sufficient stock is maintained to continue operation of the fleet. </w:t>
      </w:r>
      <w:r w:rsidR="00C731DA" w:rsidRPr="0012776E">
        <w:rPr>
          <w:rFonts w:cstheme="minorHAnsi"/>
        </w:rPr>
        <w:t xml:space="preserve">The Maintenance </w:t>
      </w:r>
      <w:r w:rsidR="00822C63" w:rsidRPr="0012776E">
        <w:rPr>
          <w:rFonts w:cstheme="minorHAnsi"/>
        </w:rPr>
        <w:t>Specific attention must be paid to those items that require long lead time</w:t>
      </w:r>
      <w:r w:rsidR="008A2337" w:rsidRPr="0012776E">
        <w:rPr>
          <w:rFonts w:cstheme="minorHAnsi"/>
        </w:rPr>
        <w:t>s</w:t>
      </w:r>
      <w:r w:rsidR="00822C63" w:rsidRPr="0012776E">
        <w:rPr>
          <w:rFonts w:cstheme="minorHAnsi"/>
        </w:rPr>
        <w:t xml:space="preserve"> </w:t>
      </w:r>
      <w:r w:rsidRPr="0012776E">
        <w:rPr>
          <w:rFonts w:cstheme="minorHAnsi"/>
        </w:rPr>
        <w:t>when ordered</w:t>
      </w:r>
      <w:r w:rsidR="00822C63" w:rsidRPr="0012776E">
        <w:rPr>
          <w:rFonts w:cstheme="minorHAnsi"/>
        </w:rPr>
        <w:t xml:space="preserve">. The Maintenance </w:t>
      </w:r>
      <w:r w:rsidR="00C731DA" w:rsidRPr="0012776E">
        <w:rPr>
          <w:rFonts w:cstheme="minorHAnsi"/>
        </w:rPr>
        <w:t>Superintendent</w:t>
      </w:r>
      <w:r w:rsidR="00822C63" w:rsidRPr="0012776E">
        <w:rPr>
          <w:rFonts w:cstheme="minorHAnsi"/>
        </w:rPr>
        <w:t xml:space="preserve"> should constantly be looking for:</w:t>
      </w:r>
    </w:p>
    <w:p w14:paraId="04AC7EC1" w14:textId="246C88ED" w:rsidR="008A2337" w:rsidRPr="0012776E" w:rsidRDefault="00591966" w:rsidP="00B44B31">
      <w:pPr>
        <w:pStyle w:val="ListParagraph"/>
        <w:numPr>
          <w:ilvl w:val="2"/>
          <w:numId w:val="5"/>
        </w:numPr>
        <w:tabs>
          <w:tab w:val="left" w:pos="1080"/>
        </w:tabs>
        <w:spacing w:after="0" w:line="240" w:lineRule="auto"/>
        <w:rPr>
          <w:rFonts w:cstheme="minorHAnsi"/>
        </w:rPr>
      </w:pPr>
      <w:r w:rsidRPr="0012776E">
        <w:rPr>
          <w:rFonts w:cstheme="minorHAnsi"/>
        </w:rPr>
        <w:t xml:space="preserve">The cycle time of high and low volume items. </w:t>
      </w:r>
    </w:p>
    <w:p w14:paraId="6887545A" w14:textId="5B7B6101" w:rsidR="008A2337" w:rsidRPr="0012776E" w:rsidRDefault="00597A7F" w:rsidP="00B44B31">
      <w:pPr>
        <w:pStyle w:val="ListParagraph"/>
        <w:numPr>
          <w:ilvl w:val="2"/>
          <w:numId w:val="5"/>
        </w:numPr>
        <w:tabs>
          <w:tab w:val="left" w:pos="1440"/>
        </w:tabs>
        <w:spacing w:after="0" w:line="240" w:lineRule="auto"/>
        <w:rPr>
          <w:rFonts w:cstheme="minorHAnsi"/>
        </w:rPr>
      </w:pPr>
      <w:r w:rsidRPr="0012776E">
        <w:rPr>
          <w:rFonts w:cstheme="minorHAnsi"/>
        </w:rPr>
        <w:t xml:space="preserve"> </w:t>
      </w:r>
      <w:r w:rsidR="008A2337" w:rsidRPr="0012776E">
        <w:rPr>
          <w:rFonts w:cstheme="minorHAnsi"/>
        </w:rPr>
        <w:t>Alternate sources for particular items.</w:t>
      </w:r>
      <w:r w:rsidR="009358D8" w:rsidRPr="0012776E">
        <w:rPr>
          <w:rFonts w:cstheme="minorHAnsi"/>
        </w:rPr>
        <w:t xml:space="preserve">  Obtaining the best quality at the best price.</w:t>
      </w:r>
    </w:p>
    <w:p w14:paraId="2ABC0146" w14:textId="1CCE7DA9" w:rsidR="008A2337" w:rsidRPr="0012776E" w:rsidRDefault="00597A7F" w:rsidP="00B44B31">
      <w:pPr>
        <w:pStyle w:val="ListParagraph"/>
        <w:spacing w:after="0" w:line="240" w:lineRule="auto"/>
        <w:ind w:left="1440" w:hanging="720"/>
        <w:rPr>
          <w:rFonts w:cstheme="minorHAnsi"/>
        </w:rPr>
      </w:pPr>
      <w:r w:rsidRPr="0012776E">
        <w:rPr>
          <w:rFonts w:cstheme="minorHAnsi"/>
          <w:b/>
        </w:rPr>
        <w:t>2.2.3</w:t>
      </w:r>
      <w:r w:rsidRPr="0012776E">
        <w:rPr>
          <w:rFonts w:cstheme="minorHAnsi"/>
        </w:rPr>
        <w:tab/>
        <w:t xml:space="preserve"> </w:t>
      </w:r>
      <w:r w:rsidR="008A2337" w:rsidRPr="0012776E">
        <w:rPr>
          <w:rFonts w:cstheme="minorHAnsi"/>
        </w:rPr>
        <w:t>Instances where revenue equipment must be held from service for lack of parts.</w:t>
      </w:r>
    </w:p>
    <w:p w14:paraId="0989A895" w14:textId="6548438A" w:rsidR="008A2337" w:rsidRPr="0012776E" w:rsidRDefault="008A2337" w:rsidP="00B44B31">
      <w:pPr>
        <w:pStyle w:val="ListParagraph"/>
        <w:numPr>
          <w:ilvl w:val="2"/>
          <w:numId w:val="6"/>
        </w:numPr>
        <w:spacing w:after="0" w:line="240" w:lineRule="auto"/>
        <w:ind w:left="1440"/>
        <w:rPr>
          <w:rFonts w:cstheme="minorHAnsi"/>
        </w:rPr>
      </w:pPr>
      <w:r w:rsidRPr="0012776E">
        <w:rPr>
          <w:rFonts w:cstheme="minorHAnsi"/>
        </w:rPr>
        <w:t>Parts and supplies available locally on a "drop-in" or same day delivery basis.</w:t>
      </w:r>
    </w:p>
    <w:p w14:paraId="61420250" w14:textId="39380547" w:rsidR="00591966" w:rsidRPr="0012776E" w:rsidRDefault="00591966" w:rsidP="00B44B31">
      <w:pPr>
        <w:pStyle w:val="ListParagraph"/>
        <w:numPr>
          <w:ilvl w:val="2"/>
          <w:numId w:val="6"/>
        </w:numPr>
        <w:spacing w:after="0" w:line="240" w:lineRule="auto"/>
        <w:ind w:left="1440"/>
        <w:rPr>
          <w:rFonts w:cstheme="minorHAnsi"/>
        </w:rPr>
      </w:pPr>
      <w:r w:rsidRPr="0012776E">
        <w:rPr>
          <w:rFonts w:cstheme="minorHAnsi"/>
        </w:rPr>
        <w:t>Utilizing “just-in-time” inventory management where practical.</w:t>
      </w:r>
    </w:p>
    <w:p w14:paraId="6F049D4C" w14:textId="77777777" w:rsidR="00853E04" w:rsidRPr="0012776E" w:rsidRDefault="00853E04" w:rsidP="00B44B31">
      <w:pPr>
        <w:pStyle w:val="ListParagraph"/>
        <w:numPr>
          <w:ilvl w:val="2"/>
          <w:numId w:val="6"/>
        </w:numPr>
        <w:spacing w:after="0" w:line="240" w:lineRule="auto"/>
        <w:ind w:left="1440"/>
        <w:rPr>
          <w:rFonts w:cstheme="minorHAnsi"/>
        </w:rPr>
      </w:pPr>
      <w:r w:rsidRPr="0012776E">
        <w:rPr>
          <w:rFonts w:cstheme="minorHAnsi"/>
        </w:rPr>
        <w:t>Ongoing services (insurance, fuel, tires, computer service, legal, audit, et cetera).</w:t>
      </w:r>
    </w:p>
    <w:p w14:paraId="1F135BBB" w14:textId="77777777" w:rsidR="00853E04" w:rsidRPr="0012776E" w:rsidRDefault="00853E04" w:rsidP="00B44B31">
      <w:pPr>
        <w:pStyle w:val="ListParagraph"/>
        <w:numPr>
          <w:ilvl w:val="2"/>
          <w:numId w:val="6"/>
        </w:numPr>
        <w:spacing w:after="0" w:line="240" w:lineRule="auto"/>
        <w:ind w:left="1440"/>
        <w:rPr>
          <w:rFonts w:cstheme="minorHAnsi"/>
        </w:rPr>
      </w:pPr>
      <w:r w:rsidRPr="0012776E">
        <w:rPr>
          <w:rFonts w:cstheme="minorHAnsi"/>
        </w:rPr>
        <w:t>As-needed services (software development, security services, et cetera).</w:t>
      </w:r>
    </w:p>
    <w:p w14:paraId="6CE6EE60" w14:textId="43D0ED55" w:rsidR="00597A7F" w:rsidRPr="0012776E" w:rsidRDefault="00853E04" w:rsidP="00B44B31">
      <w:pPr>
        <w:spacing w:after="0" w:line="240" w:lineRule="auto"/>
        <w:ind w:left="1440" w:hanging="720"/>
        <w:rPr>
          <w:rFonts w:cstheme="minorHAnsi"/>
        </w:rPr>
      </w:pPr>
      <w:r w:rsidRPr="0012776E">
        <w:rPr>
          <w:rFonts w:cstheme="minorHAnsi"/>
          <w:b/>
          <w:bCs/>
        </w:rPr>
        <w:t>2.2.8</w:t>
      </w:r>
      <w:r w:rsidRPr="0012776E">
        <w:rPr>
          <w:rFonts w:cstheme="minorHAnsi"/>
        </w:rPr>
        <w:t xml:space="preserve"> </w:t>
      </w:r>
      <w:r w:rsidRPr="0012776E">
        <w:rPr>
          <w:rFonts w:cstheme="minorHAnsi"/>
        </w:rPr>
        <w:tab/>
      </w:r>
      <w:r w:rsidR="00597A7F" w:rsidRPr="0012776E">
        <w:rPr>
          <w:rFonts w:cstheme="minorHAnsi"/>
        </w:rPr>
        <w:t>Using experience</w:t>
      </w:r>
      <w:r w:rsidR="0031534A" w:rsidRPr="0012776E">
        <w:rPr>
          <w:rFonts w:cstheme="minorHAnsi"/>
        </w:rPr>
        <w:t>, good judgement, and</w:t>
      </w:r>
      <w:r w:rsidR="00597A7F" w:rsidRPr="0012776E">
        <w:rPr>
          <w:rFonts w:cstheme="minorHAnsi"/>
        </w:rPr>
        <w:t xml:space="preserve"> recommended spare parts listings from manufacturers as a guide the Maintenance </w:t>
      </w:r>
      <w:r w:rsidR="00C731DA" w:rsidRPr="0012776E">
        <w:rPr>
          <w:rFonts w:cstheme="minorHAnsi"/>
        </w:rPr>
        <w:t>Superintendent</w:t>
      </w:r>
      <w:r w:rsidR="007E5AFA" w:rsidRPr="0012776E">
        <w:rPr>
          <w:rFonts w:cstheme="minorHAnsi"/>
        </w:rPr>
        <w:t xml:space="preserve"> or designated employees</w:t>
      </w:r>
      <w:r w:rsidR="00597A7F" w:rsidRPr="0012776E">
        <w:rPr>
          <w:rFonts w:cstheme="minorHAnsi"/>
        </w:rPr>
        <w:t xml:space="preserve"> shall make sure that the level of inventory is adequate to keep the fleet running on a continual basis while refraining from binding precious organizational resources in unnecessary inventory.</w:t>
      </w:r>
    </w:p>
    <w:p w14:paraId="368A36F3" w14:textId="3C06EC63" w:rsidR="008A2337" w:rsidRPr="0012776E" w:rsidRDefault="00853E04" w:rsidP="00B44B31">
      <w:pPr>
        <w:spacing w:after="0" w:line="240" w:lineRule="auto"/>
        <w:ind w:left="1440" w:hanging="720"/>
        <w:rPr>
          <w:rFonts w:cstheme="minorHAnsi"/>
        </w:rPr>
      </w:pPr>
      <w:r w:rsidRPr="0012776E">
        <w:rPr>
          <w:rFonts w:cstheme="minorHAnsi"/>
          <w:b/>
          <w:bCs/>
        </w:rPr>
        <w:t xml:space="preserve">2.2.9 </w:t>
      </w:r>
      <w:r w:rsidRPr="0012776E">
        <w:rPr>
          <w:rFonts w:cstheme="minorHAnsi"/>
        </w:rPr>
        <w:tab/>
      </w:r>
      <w:r w:rsidR="00597A7F" w:rsidRPr="0012776E">
        <w:rPr>
          <w:rFonts w:cstheme="minorHAnsi"/>
        </w:rPr>
        <w:t xml:space="preserve">The </w:t>
      </w:r>
      <w:r w:rsidR="00597A7F" w:rsidRPr="0012776E">
        <w:rPr>
          <w:rFonts w:cstheme="minorHAnsi"/>
          <w:b/>
        </w:rPr>
        <w:t>Executive Assistant</w:t>
      </w:r>
      <w:r w:rsidR="00597A7F" w:rsidRPr="0012776E">
        <w:rPr>
          <w:rFonts w:cstheme="minorHAnsi"/>
        </w:rPr>
        <w:t xml:space="preserve"> shall have primary responsibility for purchasing and maintaining an adequate inventory of office supplies and public</w:t>
      </w:r>
      <w:r w:rsidR="00285C4C" w:rsidRPr="0012776E">
        <w:rPr>
          <w:rFonts w:cstheme="minorHAnsi"/>
        </w:rPr>
        <w:t>ly available</w:t>
      </w:r>
      <w:r w:rsidR="00597A7F" w:rsidRPr="0012776E">
        <w:rPr>
          <w:rFonts w:cstheme="minorHAnsi"/>
        </w:rPr>
        <w:t xml:space="preserve"> information. To the maximum extent practical, these purchases shall be coordinated company-wide to promote efficiency. Routine turnover items (pens, paper, etc.) will be monitored by the Executive Assistant to assure prompt reorder. Special items will be purchased only upon submission of an approved request from a department manager.</w:t>
      </w:r>
    </w:p>
    <w:p w14:paraId="65EB6E1F" w14:textId="74193B4F" w:rsidR="00BF5259" w:rsidRPr="0012776E" w:rsidRDefault="00853E04" w:rsidP="00B44B31">
      <w:pPr>
        <w:spacing w:after="0" w:line="240" w:lineRule="auto"/>
        <w:ind w:left="1440" w:hanging="720"/>
        <w:rPr>
          <w:rFonts w:cstheme="minorHAnsi"/>
        </w:rPr>
      </w:pPr>
      <w:r w:rsidRPr="0012776E">
        <w:rPr>
          <w:rFonts w:cstheme="minorHAnsi"/>
          <w:b/>
        </w:rPr>
        <w:t xml:space="preserve">2.2.10 </w:t>
      </w:r>
      <w:r w:rsidRPr="0012776E">
        <w:rPr>
          <w:rFonts w:cstheme="minorHAnsi"/>
          <w:b/>
        </w:rPr>
        <w:tab/>
      </w:r>
      <w:r w:rsidR="00285C4C" w:rsidRPr="0012776E">
        <w:rPr>
          <w:rFonts w:cstheme="minorHAnsi"/>
          <w:b/>
        </w:rPr>
        <w:t>Marketing</w:t>
      </w:r>
      <w:r w:rsidR="00285C4C" w:rsidRPr="0012776E">
        <w:rPr>
          <w:rFonts w:cstheme="minorHAnsi"/>
        </w:rPr>
        <w:t xml:space="preserve"> and </w:t>
      </w:r>
      <w:r w:rsidR="00285C4C" w:rsidRPr="0012776E">
        <w:rPr>
          <w:rFonts w:cstheme="minorHAnsi"/>
          <w:b/>
        </w:rPr>
        <w:t>Customer Service</w:t>
      </w:r>
      <w:r w:rsidR="00285C4C" w:rsidRPr="0012776E">
        <w:rPr>
          <w:rFonts w:cstheme="minorHAnsi"/>
        </w:rPr>
        <w:t xml:space="preserve"> staff will monitor turnover of advertising materials such as timetables, route maps, and brochures to assure a constant supply. Route by route analysis shall also be monitored to assure the most efficient ordering quantities. The Marketing Manager will coordinate changes in public information among appropriate persons within the Organization and will be responsible for the accurate interpretation of this information by the printing vendor.</w:t>
      </w:r>
    </w:p>
    <w:p w14:paraId="78B68A4A" w14:textId="275C41A4" w:rsidR="00BF5259" w:rsidRPr="0012776E" w:rsidRDefault="00853E04" w:rsidP="00B44B31">
      <w:pPr>
        <w:spacing w:after="0" w:line="240" w:lineRule="auto"/>
        <w:ind w:left="1440" w:hanging="720"/>
        <w:rPr>
          <w:rFonts w:cstheme="minorHAnsi"/>
        </w:rPr>
      </w:pPr>
      <w:r w:rsidRPr="0012776E">
        <w:rPr>
          <w:rFonts w:cstheme="minorHAnsi"/>
          <w:b/>
          <w:bCs/>
        </w:rPr>
        <w:t>2.2.1</w:t>
      </w:r>
      <w:r w:rsidRPr="0012776E">
        <w:rPr>
          <w:rFonts w:cstheme="minorHAnsi"/>
        </w:rPr>
        <w:t>1</w:t>
      </w:r>
      <w:r w:rsidRPr="0012776E">
        <w:rPr>
          <w:rFonts w:cstheme="minorHAnsi"/>
        </w:rPr>
        <w:tab/>
      </w:r>
      <w:r w:rsidR="006D63D8" w:rsidRPr="0012776E">
        <w:rPr>
          <w:rFonts w:cstheme="minorHAnsi"/>
        </w:rPr>
        <w:t xml:space="preserve">The </w:t>
      </w:r>
      <w:r w:rsidR="006D63D8" w:rsidRPr="0012776E">
        <w:rPr>
          <w:rFonts w:cstheme="minorHAnsi"/>
          <w:b/>
        </w:rPr>
        <w:t xml:space="preserve">Executive Director </w:t>
      </w:r>
      <w:r w:rsidR="008F0A73" w:rsidRPr="0012776E">
        <w:rPr>
          <w:rFonts w:cstheme="minorHAnsi"/>
        </w:rPr>
        <w:t xml:space="preserve">has the overall responsibility for Operating Services or may delegate this duty </w:t>
      </w:r>
      <w:r w:rsidR="006737DF" w:rsidRPr="0012776E">
        <w:rPr>
          <w:rFonts w:cstheme="minorHAnsi"/>
        </w:rPr>
        <w:t xml:space="preserve">to </w:t>
      </w:r>
      <w:r w:rsidR="008F0A73" w:rsidRPr="0012776E">
        <w:rPr>
          <w:rFonts w:cstheme="minorHAnsi"/>
        </w:rPr>
        <w:t xml:space="preserve">designated staff.  </w:t>
      </w:r>
    </w:p>
    <w:p w14:paraId="7329D84F" w14:textId="77777777" w:rsidR="00A66083" w:rsidRPr="0012776E" w:rsidRDefault="00A66083" w:rsidP="00B44B31">
      <w:pPr>
        <w:spacing w:after="0" w:line="240" w:lineRule="auto"/>
        <w:ind w:left="1440" w:hanging="720"/>
        <w:rPr>
          <w:rFonts w:cstheme="minorHAnsi"/>
        </w:rPr>
      </w:pPr>
    </w:p>
    <w:p w14:paraId="60FEA765" w14:textId="0EDE14D6" w:rsidR="006737DF" w:rsidRPr="0012776E" w:rsidRDefault="006737DF" w:rsidP="00B44B31">
      <w:pPr>
        <w:spacing w:after="0" w:line="240" w:lineRule="auto"/>
        <w:ind w:left="450" w:hanging="450"/>
        <w:rPr>
          <w:rFonts w:cstheme="minorHAnsi"/>
          <w:b/>
        </w:rPr>
      </w:pPr>
      <w:r w:rsidRPr="0012776E">
        <w:rPr>
          <w:rFonts w:cstheme="minorHAnsi"/>
          <w:b/>
        </w:rPr>
        <w:t>2.3</w:t>
      </w:r>
      <w:r w:rsidR="00D56CCD" w:rsidRPr="0012776E">
        <w:rPr>
          <w:rFonts w:cstheme="minorHAnsi"/>
          <w:b/>
        </w:rPr>
        <w:tab/>
      </w:r>
      <w:r w:rsidR="00925E2D" w:rsidRPr="0012776E">
        <w:rPr>
          <w:rFonts w:cstheme="minorHAnsi"/>
          <w:b/>
        </w:rPr>
        <w:t xml:space="preserve"> PROCUREMENT SCHEDULES</w:t>
      </w:r>
    </w:p>
    <w:p w14:paraId="15D89402" w14:textId="1ED6D769" w:rsidR="006737DF" w:rsidRPr="0012776E" w:rsidRDefault="006737DF" w:rsidP="00B44B31">
      <w:pPr>
        <w:spacing w:after="0" w:line="240" w:lineRule="auto"/>
        <w:ind w:left="90"/>
        <w:rPr>
          <w:rFonts w:cstheme="minorHAnsi"/>
        </w:rPr>
      </w:pPr>
      <w:r w:rsidRPr="0012776E">
        <w:rPr>
          <w:rFonts w:cstheme="minorHAnsi"/>
        </w:rPr>
        <w:t xml:space="preserve">For budget and planning purposes, it is important that consideration for future purchases begins well before the supply reaches a critical point or the service </w:t>
      </w:r>
      <w:r w:rsidR="00B5663F" w:rsidRPr="0012776E">
        <w:rPr>
          <w:rFonts w:cstheme="minorHAnsi"/>
        </w:rPr>
        <w:t>is terminated.  With regard to o</w:t>
      </w:r>
      <w:r w:rsidRPr="0012776E">
        <w:rPr>
          <w:rFonts w:cstheme="minorHAnsi"/>
        </w:rPr>
        <w:t xml:space="preserve">ngoing service needs </w:t>
      </w:r>
      <w:r w:rsidR="00B5663F" w:rsidRPr="0012776E">
        <w:rPr>
          <w:rFonts w:cstheme="minorHAnsi"/>
        </w:rPr>
        <w:t xml:space="preserve">they are </w:t>
      </w:r>
      <w:r w:rsidRPr="0012776E">
        <w:rPr>
          <w:rFonts w:cstheme="minorHAnsi"/>
        </w:rPr>
        <w:t xml:space="preserve">based on operating schedules to assure timely solicitation of proposals. </w:t>
      </w:r>
      <w:r w:rsidR="00B5663F" w:rsidRPr="0012776E">
        <w:rPr>
          <w:rFonts w:cstheme="minorHAnsi"/>
        </w:rPr>
        <w:t xml:space="preserve"> As-needed services</w:t>
      </w:r>
      <w:r w:rsidRPr="0012776E">
        <w:rPr>
          <w:rFonts w:cstheme="minorHAnsi"/>
        </w:rPr>
        <w:t xml:space="preserve"> shall be based on departmental requests and justification.</w:t>
      </w:r>
    </w:p>
    <w:p w14:paraId="224CA6D3" w14:textId="77777777" w:rsidR="00B5663F" w:rsidRPr="0012776E" w:rsidRDefault="00B5663F" w:rsidP="00B44B31">
      <w:pPr>
        <w:spacing w:after="0" w:line="240" w:lineRule="auto"/>
        <w:rPr>
          <w:rFonts w:cstheme="minorHAnsi"/>
        </w:rPr>
      </w:pPr>
      <w:r w:rsidRPr="0012776E">
        <w:rPr>
          <w:rFonts w:cstheme="minorHAnsi"/>
        </w:rPr>
        <w:t>Capital Asset purchasing requires the most advance planning as a result of the funding streams that finance these projects and the critical role the capital assets play in the delivery of transportation services.</w:t>
      </w:r>
    </w:p>
    <w:p w14:paraId="3F5F87E0" w14:textId="0F8A99FE" w:rsidR="00B5663F" w:rsidRPr="0012776E" w:rsidRDefault="00B5663F" w:rsidP="00B44B31">
      <w:pPr>
        <w:spacing w:after="0" w:line="240" w:lineRule="auto"/>
        <w:rPr>
          <w:rFonts w:cstheme="minorHAnsi"/>
        </w:rPr>
      </w:pPr>
      <w:r w:rsidRPr="0012776E">
        <w:rPr>
          <w:rFonts w:cstheme="minorHAnsi"/>
        </w:rPr>
        <w:t>The timeline for capital project development is as follows:</w:t>
      </w:r>
    </w:p>
    <w:p w14:paraId="698DBC5C" w14:textId="2FF58831" w:rsidR="00B5663F" w:rsidRPr="0012776E" w:rsidRDefault="00B5663F" w:rsidP="00B44B31">
      <w:pPr>
        <w:spacing w:after="0" w:line="240" w:lineRule="auto"/>
        <w:rPr>
          <w:rFonts w:cstheme="minorHAnsi"/>
        </w:rPr>
      </w:pPr>
      <w:r w:rsidRPr="0012776E">
        <w:rPr>
          <w:rFonts w:cstheme="minorHAnsi"/>
          <w:b/>
        </w:rPr>
        <w:t>March</w:t>
      </w:r>
      <w:r w:rsidRPr="0012776E">
        <w:rPr>
          <w:rFonts w:cstheme="minorHAnsi"/>
        </w:rPr>
        <w:t xml:space="preserve"> – Department Heads submit capital equipment requests for the following year.</w:t>
      </w:r>
    </w:p>
    <w:p w14:paraId="7D801120" w14:textId="17416B36" w:rsidR="00B5663F" w:rsidRPr="0012776E" w:rsidRDefault="00B5663F" w:rsidP="00B44B31">
      <w:pPr>
        <w:spacing w:after="0" w:line="240" w:lineRule="auto"/>
        <w:rPr>
          <w:rFonts w:cstheme="minorHAnsi"/>
        </w:rPr>
      </w:pPr>
      <w:r w:rsidRPr="0012776E">
        <w:rPr>
          <w:rFonts w:cstheme="minorHAnsi"/>
          <w:b/>
        </w:rPr>
        <w:t>April</w:t>
      </w:r>
      <w:r w:rsidRPr="0012776E">
        <w:rPr>
          <w:rFonts w:cstheme="minorHAnsi"/>
        </w:rPr>
        <w:t xml:space="preserve"> - Executive Director reviews project justifications for inclusion in the </w:t>
      </w:r>
      <w:r w:rsidR="001E486C" w:rsidRPr="0012776E">
        <w:rPr>
          <w:rFonts w:cstheme="minorHAnsi"/>
        </w:rPr>
        <w:t xml:space="preserve">transit </w:t>
      </w:r>
      <w:r w:rsidRPr="0012776E">
        <w:rPr>
          <w:rFonts w:cstheme="minorHAnsi"/>
        </w:rPr>
        <w:t>capital program.</w:t>
      </w:r>
    </w:p>
    <w:p w14:paraId="351DF48F" w14:textId="3ADE63F1" w:rsidR="00B5663F" w:rsidRPr="0012776E" w:rsidRDefault="00B5663F" w:rsidP="00B44B31">
      <w:pPr>
        <w:spacing w:after="0" w:line="240" w:lineRule="auto"/>
        <w:rPr>
          <w:rFonts w:cstheme="minorHAnsi"/>
        </w:rPr>
      </w:pPr>
      <w:r w:rsidRPr="0012776E">
        <w:rPr>
          <w:rFonts w:cstheme="minorHAnsi"/>
          <w:b/>
        </w:rPr>
        <w:t>June</w:t>
      </w:r>
      <w:r w:rsidRPr="0012776E">
        <w:rPr>
          <w:rFonts w:cstheme="minorHAnsi"/>
        </w:rPr>
        <w:t xml:space="preserve"> – The capital program is submitted to the Board of Directors for approval.</w:t>
      </w:r>
    </w:p>
    <w:p w14:paraId="593BD635" w14:textId="51A251AD" w:rsidR="00B5663F" w:rsidRPr="0012776E" w:rsidRDefault="00B5663F" w:rsidP="00B44B31">
      <w:pPr>
        <w:spacing w:after="0" w:line="240" w:lineRule="auto"/>
        <w:rPr>
          <w:rFonts w:cstheme="minorHAnsi"/>
        </w:rPr>
      </w:pPr>
      <w:r w:rsidRPr="0012776E">
        <w:rPr>
          <w:rFonts w:cstheme="minorHAnsi"/>
          <w:b/>
        </w:rPr>
        <w:t>June</w:t>
      </w:r>
      <w:r w:rsidRPr="0012776E">
        <w:rPr>
          <w:rFonts w:cstheme="minorHAnsi"/>
        </w:rPr>
        <w:t xml:space="preserve"> -The capital program is submitted to the Planning Commission for inclusion in the Transportation </w:t>
      </w:r>
    </w:p>
    <w:p w14:paraId="67959B4C" w14:textId="77777777" w:rsidR="00B5663F" w:rsidRPr="0012776E" w:rsidRDefault="00B5663F" w:rsidP="00B44B31">
      <w:pPr>
        <w:spacing w:after="0" w:line="240" w:lineRule="auto"/>
        <w:rPr>
          <w:rFonts w:cstheme="minorHAnsi"/>
        </w:rPr>
      </w:pPr>
      <w:r w:rsidRPr="0012776E">
        <w:rPr>
          <w:rFonts w:cstheme="minorHAnsi"/>
        </w:rPr>
        <w:t>Improvement Program (TIP).</w:t>
      </w:r>
    </w:p>
    <w:p w14:paraId="7E326C25" w14:textId="7908E642" w:rsidR="00B5663F" w:rsidRPr="0012776E" w:rsidRDefault="00B5663F" w:rsidP="00B44B31">
      <w:pPr>
        <w:spacing w:after="0" w:line="240" w:lineRule="auto"/>
        <w:rPr>
          <w:rFonts w:cstheme="minorHAnsi"/>
        </w:rPr>
      </w:pPr>
      <w:r w:rsidRPr="0012776E">
        <w:rPr>
          <w:rFonts w:cstheme="minorHAnsi"/>
          <w:b/>
        </w:rPr>
        <w:t>June/July</w:t>
      </w:r>
      <w:r w:rsidRPr="0012776E">
        <w:rPr>
          <w:rFonts w:cstheme="minorHAnsi"/>
        </w:rPr>
        <w:t xml:space="preserve"> - Program of Projects advertised for public comment and grant applications are prepared.</w:t>
      </w:r>
    </w:p>
    <w:p w14:paraId="6F6BCA57" w14:textId="40DA0EF7" w:rsidR="00B5663F" w:rsidRPr="0012776E" w:rsidRDefault="00B5663F" w:rsidP="00B44B31">
      <w:pPr>
        <w:spacing w:after="0" w:line="240" w:lineRule="auto"/>
        <w:rPr>
          <w:rFonts w:cstheme="minorHAnsi"/>
        </w:rPr>
      </w:pPr>
      <w:r w:rsidRPr="0012776E">
        <w:rPr>
          <w:rFonts w:cstheme="minorHAnsi"/>
          <w:b/>
        </w:rPr>
        <w:t>As Needed</w:t>
      </w:r>
      <w:r w:rsidRPr="0012776E">
        <w:rPr>
          <w:rFonts w:cstheme="minorHAnsi"/>
        </w:rPr>
        <w:t xml:space="preserve"> - Grant application</w:t>
      </w:r>
      <w:r w:rsidR="00942C1B" w:rsidRPr="0012776E">
        <w:rPr>
          <w:rFonts w:cstheme="minorHAnsi"/>
        </w:rPr>
        <w:t>s are</w:t>
      </w:r>
      <w:r w:rsidRPr="0012776E">
        <w:rPr>
          <w:rFonts w:cstheme="minorHAnsi"/>
        </w:rPr>
        <w:t xml:space="preserve"> submitted to </w:t>
      </w:r>
      <w:r w:rsidR="00942C1B" w:rsidRPr="0012776E">
        <w:rPr>
          <w:rFonts w:cstheme="minorHAnsi"/>
        </w:rPr>
        <w:t xml:space="preserve">the </w:t>
      </w:r>
      <w:r w:rsidRPr="0012776E">
        <w:rPr>
          <w:rFonts w:cstheme="minorHAnsi"/>
        </w:rPr>
        <w:t>FTA.</w:t>
      </w:r>
    </w:p>
    <w:p w14:paraId="153E5209" w14:textId="77777777" w:rsidR="00B5663F" w:rsidRPr="0012776E" w:rsidRDefault="00B5663F" w:rsidP="00B44B31">
      <w:pPr>
        <w:spacing w:after="0" w:line="240" w:lineRule="auto"/>
        <w:rPr>
          <w:rFonts w:cstheme="minorHAnsi"/>
        </w:rPr>
      </w:pPr>
      <w:r w:rsidRPr="0012776E">
        <w:rPr>
          <w:rFonts w:cstheme="minorHAnsi"/>
          <w:b/>
        </w:rPr>
        <w:t>Within 60 Days of Application</w:t>
      </w:r>
      <w:r w:rsidRPr="0012776E">
        <w:rPr>
          <w:rFonts w:cstheme="minorHAnsi"/>
        </w:rPr>
        <w:t xml:space="preserve"> - Grant award made by FTA. Project purchasing activities </w:t>
      </w:r>
    </w:p>
    <w:p w14:paraId="0C375E34" w14:textId="2D03DD67" w:rsidR="00377A57" w:rsidRPr="0012776E" w:rsidRDefault="00B5663F" w:rsidP="00B44B31">
      <w:pPr>
        <w:spacing w:after="0" w:line="240" w:lineRule="auto"/>
        <w:rPr>
          <w:rFonts w:cstheme="minorHAnsi"/>
        </w:rPr>
      </w:pPr>
      <w:r w:rsidRPr="0012776E">
        <w:rPr>
          <w:rFonts w:cstheme="minorHAnsi"/>
        </w:rPr>
        <w:t>begins based on pre-award authority ability.</w:t>
      </w:r>
    </w:p>
    <w:p w14:paraId="2CCD160B" w14:textId="7C9CCC2C" w:rsidR="001E486C" w:rsidRPr="0012776E" w:rsidRDefault="001E486C" w:rsidP="00B44B31">
      <w:pPr>
        <w:spacing w:after="0" w:line="240" w:lineRule="auto"/>
        <w:rPr>
          <w:rFonts w:cstheme="minorHAnsi"/>
        </w:rPr>
      </w:pPr>
      <w:r w:rsidRPr="0012776E">
        <w:rPr>
          <w:rFonts w:cstheme="minorHAnsi"/>
          <w:b/>
        </w:rPr>
        <w:t>Every 2 years</w:t>
      </w:r>
      <w:r w:rsidRPr="0012776E">
        <w:rPr>
          <w:rFonts w:cstheme="minorHAnsi"/>
        </w:rPr>
        <w:t xml:space="preserve"> – The transit capital program is submitted to the Metropolitan Planning Organization (MPO) for inclusion in the Transportation Improvement Program (TIP). The TIP is the Authority’s multi-year capital plan. Planning for all other categories of purchasing will vary depending on the nature of the item(s) or services(s). The scenarios previously outlined make up the overwhelming value of goods and services purchased by the SRTA. </w:t>
      </w:r>
    </w:p>
    <w:p w14:paraId="1BF62989" w14:textId="52E57788" w:rsidR="001E486C" w:rsidRPr="0012776E" w:rsidRDefault="00401960" w:rsidP="00B44B31">
      <w:pPr>
        <w:spacing w:after="0" w:line="240" w:lineRule="auto"/>
        <w:rPr>
          <w:rFonts w:cstheme="minorHAnsi"/>
        </w:rPr>
      </w:pPr>
      <w:r w:rsidRPr="0012776E">
        <w:rPr>
          <w:rFonts w:cstheme="minorHAnsi"/>
          <w:b/>
        </w:rPr>
        <w:t>Maintenance Plan</w:t>
      </w:r>
      <w:r w:rsidRPr="0012776E">
        <w:rPr>
          <w:rFonts w:cstheme="minorHAnsi"/>
        </w:rPr>
        <w:t xml:space="preserve"> – Some operational efficiencies and improvements identified by the Maintenance Manager must be included in the Authority’s Maintenance Plan and receive FTA approval </w:t>
      </w:r>
      <w:r w:rsidR="00D6398A" w:rsidRPr="0012776E">
        <w:rPr>
          <w:rFonts w:cstheme="minorHAnsi"/>
        </w:rPr>
        <w:t xml:space="preserve">prior to </w:t>
      </w:r>
      <w:r w:rsidRPr="0012776E">
        <w:rPr>
          <w:rFonts w:cstheme="minorHAnsi"/>
        </w:rPr>
        <w:t>the</w:t>
      </w:r>
      <w:r w:rsidR="00D6398A" w:rsidRPr="0012776E">
        <w:rPr>
          <w:rFonts w:cstheme="minorHAnsi"/>
        </w:rPr>
        <w:t xml:space="preserve"> initiation of the</w:t>
      </w:r>
      <w:r w:rsidRPr="0012776E">
        <w:rPr>
          <w:rFonts w:cstheme="minorHAnsi"/>
        </w:rPr>
        <w:t xml:space="preserve"> improvement can be included in the funding requests and the procurement process can begin.</w:t>
      </w:r>
    </w:p>
    <w:p w14:paraId="50F45E47" w14:textId="5BC9ECA8" w:rsidR="001E486C" w:rsidRPr="0012776E" w:rsidRDefault="00631AE9" w:rsidP="00C30982">
      <w:pPr>
        <w:spacing w:after="0" w:line="240" w:lineRule="auto"/>
        <w:rPr>
          <w:rFonts w:cstheme="minorHAnsi"/>
        </w:rPr>
      </w:pPr>
      <w:r w:rsidRPr="0012776E">
        <w:rPr>
          <w:rFonts w:cstheme="minorHAnsi"/>
        </w:rPr>
        <w:t xml:space="preserve">The </w:t>
      </w:r>
      <w:r w:rsidRPr="0012776E">
        <w:rPr>
          <w:rFonts w:cstheme="minorHAnsi"/>
          <w:b/>
        </w:rPr>
        <w:t xml:space="preserve">Funding </w:t>
      </w:r>
      <w:r w:rsidRPr="0012776E">
        <w:rPr>
          <w:rFonts w:cstheme="minorHAnsi"/>
        </w:rPr>
        <w:t>source</w:t>
      </w:r>
      <w:r w:rsidR="00043A3F" w:rsidRPr="0012776E">
        <w:rPr>
          <w:rFonts w:cstheme="minorHAnsi"/>
        </w:rPr>
        <w:t xml:space="preserve"> for items or services greater than </w:t>
      </w:r>
      <w:r w:rsidR="00AF554C" w:rsidRPr="0012776E">
        <w:rPr>
          <w:rFonts w:cstheme="minorHAnsi"/>
        </w:rPr>
        <w:t xml:space="preserve">$1,000 </w:t>
      </w:r>
      <w:r w:rsidRPr="0012776E">
        <w:rPr>
          <w:rFonts w:cstheme="minorHAnsi"/>
        </w:rPr>
        <w:t xml:space="preserve">should be identified </w:t>
      </w:r>
      <w:r w:rsidR="00C731DA" w:rsidRPr="0012776E">
        <w:rPr>
          <w:rFonts w:cstheme="minorHAnsi"/>
        </w:rPr>
        <w:t xml:space="preserve">prior to </w:t>
      </w:r>
      <w:r w:rsidR="00043A3F" w:rsidRPr="0012776E">
        <w:rPr>
          <w:rFonts w:cstheme="minorHAnsi"/>
        </w:rPr>
        <w:t>beginning the procurement process.</w:t>
      </w:r>
      <w:r w:rsidR="00314944" w:rsidRPr="0012776E">
        <w:rPr>
          <w:rFonts w:cstheme="minorHAnsi"/>
        </w:rPr>
        <w:t xml:space="preserve">  Deliberate and advanced planning allows those involved in the purchasing and procurement process to obtain the highest quality items and service at the least cost, thus delivering the best service to the community. </w:t>
      </w:r>
    </w:p>
    <w:p w14:paraId="2613A936" w14:textId="77777777" w:rsidR="00CC76A1" w:rsidRPr="0012776E" w:rsidRDefault="00CC76A1" w:rsidP="00B44B31">
      <w:pPr>
        <w:spacing w:after="0" w:line="240" w:lineRule="auto"/>
        <w:rPr>
          <w:rFonts w:cstheme="minorHAnsi"/>
        </w:rPr>
      </w:pPr>
    </w:p>
    <w:p w14:paraId="40C61912" w14:textId="787AEAF3" w:rsidR="00D346D7" w:rsidRPr="0012776E" w:rsidRDefault="00D346D7" w:rsidP="00B44B31">
      <w:pPr>
        <w:spacing w:after="0" w:line="240" w:lineRule="auto"/>
        <w:ind w:left="450" w:hanging="450"/>
        <w:rPr>
          <w:rFonts w:cstheme="minorHAnsi"/>
          <w:b/>
        </w:rPr>
      </w:pPr>
      <w:r w:rsidRPr="0012776E">
        <w:rPr>
          <w:rFonts w:cstheme="minorHAnsi"/>
          <w:b/>
        </w:rPr>
        <w:t>2.4</w:t>
      </w:r>
      <w:r w:rsidR="00D56CCD" w:rsidRPr="0012776E">
        <w:rPr>
          <w:rFonts w:cstheme="minorHAnsi"/>
        </w:rPr>
        <w:t xml:space="preserve"> </w:t>
      </w:r>
      <w:r w:rsidR="00D56CCD" w:rsidRPr="0012776E">
        <w:rPr>
          <w:rFonts w:cstheme="minorHAnsi"/>
        </w:rPr>
        <w:tab/>
      </w:r>
      <w:r w:rsidRPr="0012776E">
        <w:rPr>
          <w:rFonts w:cstheme="minorHAnsi"/>
          <w:b/>
        </w:rPr>
        <w:t>FACILITY NEEDS</w:t>
      </w:r>
    </w:p>
    <w:p w14:paraId="0F9B51FA" w14:textId="67ABCAB7" w:rsidR="00D346D7" w:rsidRPr="0012776E" w:rsidRDefault="00D346D7" w:rsidP="00C30982">
      <w:pPr>
        <w:spacing w:after="0" w:line="240" w:lineRule="auto"/>
        <w:rPr>
          <w:rFonts w:cstheme="minorHAnsi"/>
        </w:rPr>
      </w:pPr>
      <w:r w:rsidRPr="0012776E">
        <w:rPr>
          <w:rFonts w:cstheme="minorHAnsi"/>
        </w:rPr>
        <w:t xml:space="preserve">It is the goal of the SRTA to identify maintenance and expansion needs well in advance of the critical necessity of implementation.  This discipline will allow for the research necessary to avoid the over-purchase of items and services while allowing for the most efficient operation of the Authority. </w:t>
      </w:r>
    </w:p>
    <w:p w14:paraId="4856182D" w14:textId="77777777" w:rsidR="00CC76A1" w:rsidRPr="0012776E" w:rsidRDefault="00CC76A1" w:rsidP="00B44B31">
      <w:pPr>
        <w:spacing w:after="0" w:line="240" w:lineRule="auto"/>
        <w:rPr>
          <w:rFonts w:cstheme="minorHAnsi"/>
          <w:b/>
        </w:rPr>
      </w:pPr>
    </w:p>
    <w:p w14:paraId="6685BD7A" w14:textId="7807E227" w:rsidR="001E486C" w:rsidRPr="0012776E" w:rsidRDefault="00D346D7" w:rsidP="00B44B31">
      <w:pPr>
        <w:spacing w:after="0" w:line="240" w:lineRule="auto"/>
        <w:ind w:left="450" w:hanging="450"/>
        <w:rPr>
          <w:rFonts w:cstheme="minorHAnsi"/>
          <w:b/>
        </w:rPr>
      </w:pPr>
      <w:r w:rsidRPr="0012776E">
        <w:rPr>
          <w:rFonts w:cstheme="minorHAnsi"/>
          <w:b/>
        </w:rPr>
        <w:t>2.5</w:t>
      </w:r>
      <w:r w:rsidR="00D56CCD" w:rsidRPr="0012776E">
        <w:rPr>
          <w:rFonts w:cstheme="minorHAnsi"/>
          <w:b/>
        </w:rPr>
        <w:tab/>
      </w:r>
      <w:r w:rsidRPr="0012776E">
        <w:rPr>
          <w:rFonts w:cstheme="minorHAnsi"/>
          <w:b/>
        </w:rPr>
        <w:t>RIDERSHIP NEEDS</w:t>
      </w:r>
    </w:p>
    <w:p w14:paraId="47FB1AFB" w14:textId="6C3366BB" w:rsidR="001E486C" w:rsidRPr="0012776E" w:rsidRDefault="002D54F5" w:rsidP="00C30982">
      <w:pPr>
        <w:spacing w:after="0" w:line="240" w:lineRule="auto"/>
        <w:rPr>
          <w:rFonts w:cstheme="minorHAnsi"/>
        </w:rPr>
      </w:pPr>
      <w:r w:rsidRPr="0012776E">
        <w:rPr>
          <w:rFonts w:cstheme="minorHAnsi"/>
        </w:rPr>
        <w:t xml:space="preserve">The purchasing and procurement processes function to serve those in the community who count on SRTA to provide transportation to maintain their lifestyle and independence. </w:t>
      </w:r>
    </w:p>
    <w:p w14:paraId="416F5B74" w14:textId="77777777" w:rsidR="00CC76A1" w:rsidRPr="0012776E" w:rsidRDefault="00CC76A1" w:rsidP="00B44B31">
      <w:pPr>
        <w:spacing w:after="0" w:line="240" w:lineRule="auto"/>
        <w:rPr>
          <w:rFonts w:cstheme="minorHAnsi"/>
        </w:rPr>
      </w:pPr>
    </w:p>
    <w:p w14:paraId="0AF8F51F" w14:textId="3A3AE2BB" w:rsidR="00CC68B7" w:rsidRPr="0012776E" w:rsidRDefault="00CC68B7" w:rsidP="00B44B31">
      <w:pPr>
        <w:spacing w:after="0" w:line="240" w:lineRule="auto"/>
        <w:ind w:left="450" w:hanging="450"/>
        <w:rPr>
          <w:rFonts w:cstheme="minorHAnsi"/>
          <w:b/>
        </w:rPr>
      </w:pPr>
      <w:r w:rsidRPr="0012776E">
        <w:rPr>
          <w:rFonts w:cstheme="minorHAnsi"/>
          <w:b/>
        </w:rPr>
        <w:t xml:space="preserve">2.6 </w:t>
      </w:r>
      <w:r w:rsidR="00D359E3" w:rsidRPr="0012776E">
        <w:rPr>
          <w:rFonts w:cstheme="minorHAnsi"/>
          <w:b/>
        </w:rPr>
        <w:tab/>
      </w:r>
      <w:r w:rsidR="008108B7" w:rsidRPr="0012776E">
        <w:rPr>
          <w:rFonts w:cstheme="minorHAnsi"/>
          <w:b/>
        </w:rPr>
        <w:t xml:space="preserve">INVENTORY CONTROL, INVENTORY </w:t>
      </w:r>
      <w:r w:rsidRPr="0012776E">
        <w:rPr>
          <w:rFonts w:cstheme="minorHAnsi"/>
          <w:b/>
        </w:rPr>
        <w:t>MANAGEMENT</w:t>
      </w:r>
      <w:r w:rsidR="008108B7" w:rsidRPr="0012776E">
        <w:rPr>
          <w:rFonts w:cstheme="minorHAnsi"/>
          <w:b/>
        </w:rPr>
        <w:t>, AND STRATEGY</w:t>
      </w:r>
    </w:p>
    <w:p w14:paraId="6C35C2C1" w14:textId="44985D2E" w:rsidR="00D359E3" w:rsidRPr="0012776E" w:rsidRDefault="00D359E3" w:rsidP="00B44B31">
      <w:pPr>
        <w:spacing w:after="0" w:line="240" w:lineRule="auto"/>
        <w:ind w:left="450"/>
        <w:rPr>
          <w:rFonts w:cstheme="minorHAnsi"/>
          <w:color w:val="FF0000"/>
        </w:rPr>
      </w:pPr>
      <w:r w:rsidRPr="0012776E">
        <w:rPr>
          <w:rFonts w:cstheme="minorHAnsi"/>
        </w:rPr>
        <w:t>To</w:t>
      </w:r>
      <w:r w:rsidRPr="0012776E">
        <w:rPr>
          <w:rFonts w:cstheme="minorHAnsi"/>
          <w:b/>
        </w:rPr>
        <w:t xml:space="preserve"> </w:t>
      </w:r>
      <w:r w:rsidRPr="0012776E">
        <w:rPr>
          <w:rFonts w:cstheme="minorHAnsi"/>
        </w:rPr>
        <w:t>avoid excess inventory</w:t>
      </w:r>
      <w:r w:rsidR="00BF0A6F" w:rsidRPr="0012776E">
        <w:rPr>
          <w:rFonts w:cstheme="minorHAnsi"/>
        </w:rPr>
        <w:t xml:space="preserve">, </w:t>
      </w:r>
      <w:r w:rsidRPr="0012776E">
        <w:rPr>
          <w:rFonts w:cstheme="minorHAnsi"/>
        </w:rPr>
        <w:t>avoid duplicate purchases</w:t>
      </w:r>
      <w:r w:rsidR="009E7C55" w:rsidRPr="0012776E">
        <w:rPr>
          <w:rFonts w:cstheme="minorHAnsi"/>
        </w:rPr>
        <w:t xml:space="preserve">, and advance the SRTA Procurement Strategy, the Procurement Manager along with the Department Managers will ensure services and inventories are properly recorded, tracked, utilized, and when necessary </w:t>
      </w:r>
      <w:r w:rsidR="00471724" w:rsidRPr="0012776E">
        <w:rPr>
          <w:rFonts w:cstheme="minorHAnsi"/>
        </w:rPr>
        <w:t>disposed.</w:t>
      </w:r>
    </w:p>
    <w:p w14:paraId="3E8D7009" w14:textId="57C08BB2" w:rsidR="00B12C53" w:rsidRPr="0012776E" w:rsidRDefault="00AB63C1" w:rsidP="00B44B31">
      <w:pPr>
        <w:spacing w:after="0" w:line="240" w:lineRule="auto"/>
        <w:ind w:left="1440" w:hanging="720"/>
        <w:rPr>
          <w:rFonts w:cstheme="minorHAnsi"/>
          <w:b/>
        </w:rPr>
      </w:pPr>
      <w:r w:rsidRPr="0012776E">
        <w:rPr>
          <w:rFonts w:cstheme="minorHAnsi"/>
          <w:b/>
        </w:rPr>
        <w:t>2.6.1</w:t>
      </w:r>
      <w:r w:rsidR="00471724" w:rsidRPr="0012776E">
        <w:rPr>
          <w:rFonts w:cstheme="minorHAnsi"/>
          <w:b/>
        </w:rPr>
        <w:tab/>
      </w:r>
      <w:r w:rsidR="004F6E1E" w:rsidRPr="0012776E">
        <w:rPr>
          <w:rFonts w:cstheme="minorHAnsi"/>
          <w:b/>
        </w:rPr>
        <w:t xml:space="preserve">Purchase Orders: </w:t>
      </w:r>
      <w:r w:rsidR="004F6E1E" w:rsidRPr="0012776E">
        <w:rPr>
          <w:rFonts w:cstheme="minorHAnsi"/>
        </w:rPr>
        <w:t xml:space="preserve">PO’s should not be created by the same individual who initiated the procurement and should not be the same person who will receive and receipt any goods or services.  This distance prevents any appearance of impropriety. </w:t>
      </w:r>
    </w:p>
    <w:p w14:paraId="50291D6A" w14:textId="40BC8A8C" w:rsidR="00A930AB" w:rsidRPr="0012776E" w:rsidRDefault="00B12C53" w:rsidP="00B44B31">
      <w:pPr>
        <w:spacing w:after="0" w:line="240" w:lineRule="auto"/>
        <w:ind w:left="1440" w:hanging="720"/>
        <w:rPr>
          <w:rFonts w:cstheme="minorHAnsi"/>
        </w:rPr>
      </w:pPr>
      <w:r w:rsidRPr="0012776E">
        <w:rPr>
          <w:rFonts w:cstheme="minorHAnsi"/>
          <w:b/>
        </w:rPr>
        <w:t xml:space="preserve">2.6.2 </w:t>
      </w:r>
      <w:r w:rsidRPr="0012776E">
        <w:rPr>
          <w:rFonts w:cstheme="minorHAnsi"/>
          <w:b/>
        </w:rPr>
        <w:tab/>
      </w:r>
      <w:r w:rsidR="00A930AB" w:rsidRPr="0012776E">
        <w:rPr>
          <w:rFonts w:cstheme="minorHAnsi"/>
          <w:b/>
        </w:rPr>
        <w:t xml:space="preserve">Receiving: </w:t>
      </w:r>
      <w:r w:rsidR="00A930AB" w:rsidRPr="0012776E">
        <w:rPr>
          <w:rFonts w:cstheme="minorHAnsi"/>
        </w:rPr>
        <w:t xml:space="preserve">The </w:t>
      </w:r>
      <w:r w:rsidR="003F7C7B" w:rsidRPr="0012776E">
        <w:rPr>
          <w:rFonts w:cstheme="minorHAnsi"/>
        </w:rPr>
        <w:t xml:space="preserve">person in each department designated as Receiver </w:t>
      </w:r>
      <w:r w:rsidR="00A930AB" w:rsidRPr="0012776E">
        <w:rPr>
          <w:rFonts w:cstheme="minorHAnsi"/>
        </w:rPr>
        <w:t xml:space="preserve">is responsible for </w:t>
      </w:r>
      <w:r w:rsidR="003F7C7B" w:rsidRPr="0012776E">
        <w:rPr>
          <w:rFonts w:cstheme="minorHAnsi"/>
        </w:rPr>
        <w:t xml:space="preserve">the acceptance of </w:t>
      </w:r>
      <w:r w:rsidR="00A930AB" w:rsidRPr="0012776E">
        <w:rPr>
          <w:rFonts w:cstheme="minorHAnsi"/>
        </w:rPr>
        <w:t xml:space="preserve">goods, ensuring the completeness of orders, </w:t>
      </w:r>
      <w:r w:rsidR="00347A18" w:rsidRPr="0012776E">
        <w:rPr>
          <w:rFonts w:cstheme="minorHAnsi"/>
        </w:rPr>
        <w:t>the</w:t>
      </w:r>
      <w:r w:rsidR="00A930AB" w:rsidRPr="0012776E">
        <w:rPr>
          <w:rFonts w:cstheme="minorHAnsi"/>
        </w:rPr>
        <w:t xml:space="preserve"> proper storage</w:t>
      </w:r>
      <w:r w:rsidR="00347A18" w:rsidRPr="0012776E">
        <w:rPr>
          <w:rFonts w:cstheme="minorHAnsi"/>
        </w:rPr>
        <w:t xml:space="preserve"> of delivered materials, and then recording the delivery.  </w:t>
      </w:r>
    </w:p>
    <w:p w14:paraId="2BADEF10" w14:textId="5D13F014" w:rsidR="00AB63C1" w:rsidRPr="0012776E" w:rsidRDefault="00B12C53" w:rsidP="00B44B31">
      <w:pPr>
        <w:tabs>
          <w:tab w:val="left" w:pos="720"/>
        </w:tabs>
        <w:spacing w:after="0" w:line="240" w:lineRule="auto"/>
        <w:ind w:left="1440" w:hanging="720"/>
        <w:rPr>
          <w:rFonts w:cstheme="minorHAnsi"/>
        </w:rPr>
      </w:pPr>
      <w:r w:rsidRPr="0012776E">
        <w:rPr>
          <w:rFonts w:cstheme="minorHAnsi"/>
          <w:b/>
        </w:rPr>
        <w:t xml:space="preserve">2.6.3 </w:t>
      </w:r>
      <w:r w:rsidRPr="0012776E">
        <w:rPr>
          <w:rFonts w:cstheme="minorHAnsi"/>
          <w:b/>
        </w:rPr>
        <w:tab/>
      </w:r>
      <w:r w:rsidR="00AB63C1" w:rsidRPr="0012776E">
        <w:rPr>
          <w:rFonts w:cstheme="minorHAnsi"/>
          <w:b/>
        </w:rPr>
        <w:t xml:space="preserve">Inventory Recording: </w:t>
      </w:r>
      <w:r w:rsidR="00A44123" w:rsidRPr="0012776E">
        <w:rPr>
          <w:rFonts w:cstheme="minorHAnsi"/>
        </w:rPr>
        <w:t xml:space="preserve">Maintenance supplies, being of a large quantity, and capital assets, having a high value, are the only items tracked electronically.   Maintenance supplies and parts are inventoried to ensure quantity on-hand and to prevent duplicate parts purchases.  </w:t>
      </w:r>
      <w:r w:rsidR="002A60DA" w:rsidRPr="0012776E">
        <w:rPr>
          <w:rFonts w:cstheme="minorHAnsi"/>
        </w:rPr>
        <w:t>Capital assets are entered and depreciated on the appropriate schedule.</w:t>
      </w:r>
    </w:p>
    <w:p w14:paraId="33F2FAAA" w14:textId="62E16E5E" w:rsidR="002A60DA" w:rsidRPr="0012776E" w:rsidRDefault="00B12C53" w:rsidP="00B44B31">
      <w:pPr>
        <w:spacing w:after="0" w:line="240" w:lineRule="auto"/>
        <w:ind w:left="1440" w:hanging="720"/>
        <w:rPr>
          <w:rFonts w:cstheme="minorHAnsi"/>
        </w:rPr>
      </w:pPr>
      <w:r w:rsidRPr="0012776E">
        <w:rPr>
          <w:rFonts w:cstheme="minorHAnsi"/>
          <w:b/>
        </w:rPr>
        <w:t xml:space="preserve">2.6.4 </w:t>
      </w:r>
      <w:r w:rsidRPr="0012776E">
        <w:rPr>
          <w:rFonts w:cstheme="minorHAnsi"/>
          <w:b/>
        </w:rPr>
        <w:tab/>
      </w:r>
      <w:r w:rsidR="002A60DA" w:rsidRPr="0012776E">
        <w:rPr>
          <w:rFonts w:cstheme="minorHAnsi"/>
          <w:b/>
        </w:rPr>
        <w:t>Property Disposition</w:t>
      </w:r>
      <w:r w:rsidR="00471724" w:rsidRPr="0012776E">
        <w:rPr>
          <w:rFonts w:cstheme="minorHAnsi"/>
        </w:rPr>
        <w:t>: Real property shall be managed and disposed of in accordance with FTA regulations, specifically FTA Circular 5010.1E. The Board of Directors must specifically approve the disposition plan for any real property.</w:t>
      </w:r>
    </w:p>
    <w:p w14:paraId="329353E4" w14:textId="59BC27BD" w:rsidR="004304E7" w:rsidRPr="0012776E" w:rsidRDefault="00B12C53" w:rsidP="00B44B31">
      <w:pPr>
        <w:spacing w:after="0" w:line="240" w:lineRule="auto"/>
        <w:ind w:left="1440" w:hanging="720"/>
        <w:rPr>
          <w:rFonts w:cstheme="minorHAnsi"/>
        </w:rPr>
      </w:pPr>
      <w:r w:rsidRPr="0012776E">
        <w:rPr>
          <w:rFonts w:cstheme="minorHAnsi"/>
          <w:b/>
        </w:rPr>
        <w:t>2.6.5</w:t>
      </w:r>
      <w:r w:rsidRPr="0012776E">
        <w:rPr>
          <w:rFonts w:cstheme="minorHAnsi"/>
          <w:b/>
        </w:rPr>
        <w:tab/>
      </w:r>
      <w:r w:rsidR="00B842AD" w:rsidRPr="0012776E">
        <w:rPr>
          <w:rFonts w:cstheme="minorHAnsi"/>
          <w:b/>
        </w:rPr>
        <w:t>Strategy</w:t>
      </w:r>
      <w:r w:rsidR="00FE026A" w:rsidRPr="0012776E">
        <w:rPr>
          <w:rFonts w:cstheme="minorHAnsi"/>
          <w:b/>
        </w:rPr>
        <w:t>:</w:t>
      </w:r>
      <w:r w:rsidR="004304E7" w:rsidRPr="0012776E">
        <w:rPr>
          <w:rFonts w:cstheme="minorHAnsi"/>
          <w:b/>
        </w:rPr>
        <w:t xml:space="preserve"> </w:t>
      </w:r>
      <w:r w:rsidR="004304E7" w:rsidRPr="0012776E">
        <w:rPr>
          <w:rFonts w:cstheme="minorHAnsi"/>
        </w:rPr>
        <w:t>To ensure the best use of the Public funds the SRTA receives and operate in a fiscally responsible manner, the Procurement Function will collaborate with all departments to ensure long-term planning and budgeting to ensure interregional transportation options continue to expand.</w:t>
      </w:r>
    </w:p>
    <w:p w14:paraId="517C3060" w14:textId="63372EE3" w:rsidR="00B842AD" w:rsidRPr="0012776E" w:rsidRDefault="00B842AD" w:rsidP="00B44B31">
      <w:pPr>
        <w:spacing w:after="0" w:line="240" w:lineRule="auto"/>
        <w:ind w:left="1440" w:hanging="720"/>
        <w:rPr>
          <w:rFonts w:cstheme="minorHAnsi"/>
          <w:b/>
        </w:rPr>
      </w:pPr>
    </w:p>
    <w:p w14:paraId="4567E39C" w14:textId="24D60C74" w:rsidR="00D359E3" w:rsidRPr="0012776E" w:rsidRDefault="00D359E3" w:rsidP="00B44B31">
      <w:pPr>
        <w:spacing w:after="0" w:line="240" w:lineRule="auto"/>
        <w:rPr>
          <w:rFonts w:cstheme="minorHAnsi"/>
          <w:b/>
        </w:rPr>
      </w:pPr>
    </w:p>
    <w:p w14:paraId="3C5A13AD" w14:textId="77777777" w:rsidR="005F2708" w:rsidRPr="0012776E" w:rsidRDefault="005F2708" w:rsidP="00B44B31">
      <w:pPr>
        <w:spacing w:after="0" w:line="240" w:lineRule="auto"/>
        <w:rPr>
          <w:rFonts w:cstheme="minorHAnsi"/>
          <w:b/>
        </w:rPr>
      </w:pPr>
    </w:p>
    <w:p w14:paraId="58F6013F" w14:textId="77777777" w:rsidR="005F2708" w:rsidRPr="0012776E" w:rsidRDefault="005F2708" w:rsidP="00B44B31">
      <w:pPr>
        <w:spacing w:after="0" w:line="240" w:lineRule="auto"/>
        <w:rPr>
          <w:rFonts w:cstheme="minorHAnsi"/>
          <w:b/>
        </w:rPr>
      </w:pPr>
    </w:p>
    <w:p w14:paraId="7A9C9FA8" w14:textId="77777777" w:rsidR="005F2708" w:rsidRPr="0012776E" w:rsidRDefault="005F2708" w:rsidP="00B44B31">
      <w:pPr>
        <w:spacing w:after="0" w:line="240" w:lineRule="auto"/>
        <w:rPr>
          <w:rFonts w:cstheme="minorHAnsi"/>
          <w:b/>
        </w:rPr>
      </w:pPr>
    </w:p>
    <w:p w14:paraId="0E0552B8" w14:textId="77777777" w:rsidR="005F2708" w:rsidRPr="0012776E" w:rsidRDefault="005F2708" w:rsidP="00B44B31">
      <w:pPr>
        <w:spacing w:after="0" w:line="240" w:lineRule="auto"/>
        <w:rPr>
          <w:rFonts w:cstheme="minorHAnsi"/>
          <w:b/>
        </w:rPr>
      </w:pPr>
    </w:p>
    <w:p w14:paraId="70A8DD77" w14:textId="77777777" w:rsidR="005F2708" w:rsidRPr="0012776E" w:rsidRDefault="005F2708" w:rsidP="00B44B31">
      <w:pPr>
        <w:spacing w:after="0" w:line="240" w:lineRule="auto"/>
        <w:rPr>
          <w:rFonts w:cstheme="minorHAnsi"/>
          <w:b/>
        </w:rPr>
      </w:pPr>
    </w:p>
    <w:p w14:paraId="7CF208A4" w14:textId="77777777" w:rsidR="005F2708" w:rsidRPr="0012776E" w:rsidRDefault="005F2708" w:rsidP="00B44B31">
      <w:pPr>
        <w:spacing w:after="0" w:line="240" w:lineRule="auto"/>
        <w:rPr>
          <w:rFonts w:cstheme="minorHAnsi"/>
          <w:b/>
        </w:rPr>
      </w:pPr>
    </w:p>
    <w:p w14:paraId="361B519F" w14:textId="77777777" w:rsidR="005F2708" w:rsidRPr="0012776E" w:rsidRDefault="005F2708" w:rsidP="00B44B31">
      <w:pPr>
        <w:spacing w:after="0" w:line="240" w:lineRule="auto"/>
        <w:rPr>
          <w:rFonts w:cstheme="minorHAnsi"/>
          <w:b/>
        </w:rPr>
      </w:pPr>
    </w:p>
    <w:p w14:paraId="5D2634DD" w14:textId="77777777" w:rsidR="005F2708" w:rsidRPr="0012776E" w:rsidRDefault="005F2708" w:rsidP="00B44B31">
      <w:pPr>
        <w:spacing w:after="0" w:line="240" w:lineRule="auto"/>
        <w:rPr>
          <w:rFonts w:cstheme="minorHAnsi"/>
          <w:b/>
        </w:rPr>
      </w:pPr>
    </w:p>
    <w:p w14:paraId="2D5A1865" w14:textId="77777777" w:rsidR="005F2708" w:rsidRPr="0012776E" w:rsidRDefault="005F2708" w:rsidP="00B44B31">
      <w:pPr>
        <w:spacing w:after="0" w:line="240" w:lineRule="auto"/>
        <w:rPr>
          <w:rFonts w:cstheme="minorHAnsi"/>
          <w:b/>
        </w:rPr>
      </w:pPr>
    </w:p>
    <w:p w14:paraId="227C1ED7" w14:textId="77777777" w:rsidR="005F2708" w:rsidRPr="0012776E" w:rsidRDefault="005F2708" w:rsidP="00B44B31">
      <w:pPr>
        <w:spacing w:after="0" w:line="240" w:lineRule="auto"/>
        <w:rPr>
          <w:rFonts w:cstheme="minorHAnsi"/>
          <w:b/>
        </w:rPr>
      </w:pPr>
    </w:p>
    <w:p w14:paraId="709DD8A8" w14:textId="77777777" w:rsidR="005F2708" w:rsidRPr="0012776E" w:rsidRDefault="005F2708" w:rsidP="00B44B31">
      <w:pPr>
        <w:spacing w:after="0" w:line="240" w:lineRule="auto"/>
        <w:rPr>
          <w:rFonts w:cstheme="minorHAnsi"/>
          <w:b/>
        </w:rPr>
      </w:pPr>
    </w:p>
    <w:p w14:paraId="37B3FA94" w14:textId="77777777" w:rsidR="005F2708" w:rsidRPr="0012776E" w:rsidRDefault="005F2708" w:rsidP="00B44B31">
      <w:pPr>
        <w:spacing w:after="0" w:line="240" w:lineRule="auto"/>
        <w:rPr>
          <w:rFonts w:cstheme="minorHAnsi"/>
          <w:b/>
        </w:rPr>
      </w:pPr>
    </w:p>
    <w:p w14:paraId="68E5B8E7" w14:textId="77777777" w:rsidR="005F2708" w:rsidRPr="0012776E" w:rsidRDefault="005F2708" w:rsidP="00B44B31">
      <w:pPr>
        <w:spacing w:after="0" w:line="240" w:lineRule="auto"/>
        <w:rPr>
          <w:rFonts w:cstheme="minorHAnsi"/>
          <w:b/>
        </w:rPr>
      </w:pPr>
    </w:p>
    <w:p w14:paraId="3DC8137D" w14:textId="77777777" w:rsidR="005F2708" w:rsidRPr="0012776E" w:rsidRDefault="005F2708" w:rsidP="00B44B31">
      <w:pPr>
        <w:spacing w:after="0" w:line="240" w:lineRule="auto"/>
        <w:rPr>
          <w:rFonts w:cstheme="minorHAnsi"/>
          <w:b/>
        </w:rPr>
      </w:pPr>
    </w:p>
    <w:p w14:paraId="40167DE6" w14:textId="77777777" w:rsidR="005F2708" w:rsidRPr="0012776E" w:rsidRDefault="005F2708" w:rsidP="00B44B31">
      <w:pPr>
        <w:spacing w:after="0" w:line="240" w:lineRule="auto"/>
        <w:rPr>
          <w:rFonts w:cstheme="minorHAnsi"/>
          <w:b/>
        </w:rPr>
      </w:pPr>
    </w:p>
    <w:p w14:paraId="46C56300" w14:textId="77777777" w:rsidR="005F2708" w:rsidRPr="0012776E" w:rsidRDefault="005F2708" w:rsidP="00B44B31">
      <w:pPr>
        <w:spacing w:after="0" w:line="240" w:lineRule="auto"/>
        <w:rPr>
          <w:rFonts w:cstheme="minorHAnsi"/>
          <w:b/>
        </w:rPr>
      </w:pPr>
    </w:p>
    <w:p w14:paraId="43513D3B" w14:textId="77777777" w:rsidR="005F2708" w:rsidRPr="0012776E" w:rsidRDefault="005F2708" w:rsidP="00B44B31">
      <w:pPr>
        <w:spacing w:after="0" w:line="240" w:lineRule="auto"/>
        <w:rPr>
          <w:rFonts w:cstheme="minorHAnsi"/>
          <w:b/>
        </w:rPr>
      </w:pPr>
    </w:p>
    <w:p w14:paraId="0BEF8463" w14:textId="77777777" w:rsidR="00A66083" w:rsidRPr="0012776E" w:rsidRDefault="00A66083" w:rsidP="00B44B31">
      <w:pPr>
        <w:spacing w:after="0" w:line="240" w:lineRule="auto"/>
        <w:rPr>
          <w:rFonts w:cstheme="minorHAnsi"/>
          <w:b/>
        </w:rPr>
      </w:pPr>
    </w:p>
    <w:p w14:paraId="3B307BA0" w14:textId="77777777" w:rsidR="00A66083" w:rsidRPr="0012776E" w:rsidRDefault="00A66083" w:rsidP="00B44B31">
      <w:pPr>
        <w:spacing w:after="0" w:line="240" w:lineRule="auto"/>
        <w:rPr>
          <w:rFonts w:cstheme="minorHAnsi"/>
          <w:b/>
        </w:rPr>
      </w:pPr>
    </w:p>
    <w:p w14:paraId="7961FCC7" w14:textId="77777777" w:rsidR="00A66083" w:rsidRPr="0012776E" w:rsidRDefault="00A66083" w:rsidP="00B44B31">
      <w:pPr>
        <w:spacing w:after="0" w:line="240" w:lineRule="auto"/>
        <w:rPr>
          <w:rFonts w:cstheme="minorHAnsi"/>
          <w:b/>
        </w:rPr>
      </w:pPr>
    </w:p>
    <w:p w14:paraId="7B11DFB2" w14:textId="77777777" w:rsidR="00A66083" w:rsidRPr="0012776E" w:rsidRDefault="00A66083" w:rsidP="00B44B31">
      <w:pPr>
        <w:spacing w:after="0" w:line="240" w:lineRule="auto"/>
        <w:rPr>
          <w:rFonts w:cstheme="minorHAnsi"/>
          <w:b/>
        </w:rPr>
      </w:pPr>
    </w:p>
    <w:p w14:paraId="0D77A418" w14:textId="77777777" w:rsidR="00A66083" w:rsidRPr="0012776E" w:rsidRDefault="00A66083" w:rsidP="00B44B31">
      <w:pPr>
        <w:spacing w:after="0" w:line="240" w:lineRule="auto"/>
        <w:rPr>
          <w:rFonts w:cstheme="minorHAnsi"/>
          <w:b/>
        </w:rPr>
      </w:pPr>
    </w:p>
    <w:p w14:paraId="72A3908E" w14:textId="77777777" w:rsidR="005F2708" w:rsidRPr="0012776E" w:rsidRDefault="005F2708" w:rsidP="00B44B31">
      <w:pPr>
        <w:spacing w:after="0" w:line="240" w:lineRule="auto"/>
        <w:rPr>
          <w:rFonts w:cstheme="minorHAnsi"/>
          <w:b/>
        </w:rPr>
      </w:pPr>
    </w:p>
    <w:p w14:paraId="0381F8DC" w14:textId="77777777" w:rsidR="005F2708" w:rsidRPr="0012776E" w:rsidRDefault="005F2708" w:rsidP="00B44B31">
      <w:pPr>
        <w:spacing w:after="0" w:line="240" w:lineRule="auto"/>
        <w:rPr>
          <w:rFonts w:cstheme="minorHAnsi"/>
          <w:b/>
        </w:rPr>
      </w:pPr>
    </w:p>
    <w:p w14:paraId="684D0B6B" w14:textId="77777777" w:rsidR="005F2708" w:rsidRPr="0012776E" w:rsidRDefault="005F2708" w:rsidP="00B44B31">
      <w:pPr>
        <w:spacing w:after="0" w:line="240" w:lineRule="auto"/>
        <w:rPr>
          <w:rFonts w:cstheme="minorHAnsi"/>
          <w:b/>
        </w:rPr>
      </w:pPr>
    </w:p>
    <w:p w14:paraId="30B65895" w14:textId="77777777" w:rsidR="005F2708" w:rsidRPr="0012776E" w:rsidRDefault="005F2708" w:rsidP="00B44B31">
      <w:pPr>
        <w:spacing w:after="0" w:line="240" w:lineRule="auto"/>
        <w:rPr>
          <w:rFonts w:cstheme="minorHAnsi"/>
          <w:b/>
        </w:rPr>
      </w:pPr>
    </w:p>
    <w:p w14:paraId="35E72B79" w14:textId="77777777" w:rsidR="005F2708" w:rsidRPr="0012776E" w:rsidRDefault="005F2708" w:rsidP="00B44B31">
      <w:pPr>
        <w:spacing w:after="0" w:line="240" w:lineRule="auto"/>
        <w:rPr>
          <w:rFonts w:cstheme="minorHAnsi"/>
          <w:b/>
        </w:rPr>
      </w:pPr>
    </w:p>
    <w:p w14:paraId="1E518422" w14:textId="77777777" w:rsidR="005F2708" w:rsidRPr="0012776E" w:rsidRDefault="005F2708" w:rsidP="00B44B31">
      <w:pPr>
        <w:spacing w:after="0" w:line="240" w:lineRule="auto"/>
        <w:rPr>
          <w:rFonts w:cstheme="minorHAnsi"/>
          <w:b/>
        </w:rPr>
      </w:pPr>
    </w:p>
    <w:p w14:paraId="0C91A2D6" w14:textId="77777777" w:rsidR="005F2708" w:rsidRPr="0012776E" w:rsidRDefault="005F2708" w:rsidP="00B44B31">
      <w:pPr>
        <w:spacing w:after="0" w:line="240" w:lineRule="auto"/>
        <w:rPr>
          <w:rFonts w:cstheme="minorHAnsi"/>
          <w:b/>
        </w:rPr>
      </w:pPr>
    </w:p>
    <w:p w14:paraId="5EB18E39" w14:textId="77777777" w:rsidR="005F2708" w:rsidRPr="0012776E" w:rsidRDefault="005F2708" w:rsidP="00B44B31">
      <w:pPr>
        <w:spacing w:after="0" w:line="240" w:lineRule="auto"/>
        <w:rPr>
          <w:rFonts w:cstheme="minorHAnsi"/>
          <w:b/>
        </w:rPr>
      </w:pPr>
    </w:p>
    <w:p w14:paraId="0378B672" w14:textId="77777777" w:rsidR="005F2708" w:rsidRPr="0012776E" w:rsidRDefault="005F2708" w:rsidP="00B44B31">
      <w:pPr>
        <w:spacing w:after="0" w:line="240" w:lineRule="auto"/>
        <w:rPr>
          <w:rFonts w:cstheme="minorHAnsi"/>
          <w:b/>
        </w:rPr>
      </w:pPr>
    </w:p>
    <w:p w14:paraId="45C68235" w14:textId="77777777" w:rsidR="005F2708" w:rsidRPr="0012776E" w:rsidRDefault="005F2708" w:rsidP="00B44B31">
      <w:pPr>
        <w:spacing w:after="0" w:line="240" w:lineRule="auto"/>
        <w:rPr>
          <w:rFonts w:cstheme="minorHAnsi"/>
          <w:b/>
        </w:rPr>
      </w:pPr>
    </w:p>
    <w:p w14:paraId="39F3832D" w14:textId="77777777" w:rsidR="005F2708" w:rsidRPr="0012776E" w:rsidRDefault="005F2708" w:rsidP="00B44B31">
      <w:pPr>
        <w:spacing w:after="0" w:line="240" w:lineRule="auto"/>
        <w:rPr>
          <w:rFonts w:cstheme="minorHAnsi"/>
          <w:b/>
        </w:rPr>
      </w:pPr>
    </w:p>
    <w:p w14:paraId="42A8713E" w14:textId="6928A100" w:rsidR="00D359E3" w:rsidRPr="0012776E" w:rsidRDefault="00D359E3" w:rsidP="00B44B31">
      <w:pPr>
        <w:spacing w:after="0" w:line="240" w:lineRule="auto"/>
        <w:rPr>
          <w:rFonts w:cstheme="minorHAnsi"/>
          <w:b/>
        </w:rPr>
      </w:pPr>
    </w:p>
    <w:p w14:paraId="56B57269" w14:textId="77777777" w:rsidR="00D359E3" w:rsidRPr="0012776E" w:rsidRDefault="00D359E3" w:rsidP="00B44B31">
      <w:pPr>
        <w:spacing w:after="0" w:line="240" w:lineRule="auto"/>
        <w:rPr>
          <w:rFonts w:cstheme="minorHAnsi"/>
          <w:b/>
        </w:rPr>
      </w:pPr>
    </w:p>
    <w:p w14:paraId="041DAEF8" w14:textId="36724238" w:rsidR="002D54F5" w:rsidRPr="0012776E" w:rsidRDefault="002841C0" w:rsidP="00B44B31">
      <w:pPr>
        <w:pStyle w:val="ListParagraph"/>
        <w:spacing w:after="0" w:line="240" w:lineRule="auto"/>
        <w:ind w:left="360"/>
        <w:jc w:val="center"/>
        <w:rPr>
          <w:rFonts w:cstheme="minorHAnsi"/>
          <w:b/>
        </w:rPr>
      </w:pPr>
      <w:r w:rsidRPr="0012776E">
        <w:rPr>
          <w:rFonts w:cstheme="minorHAnsi"/>
          <w:b/>
        </w:rPr>
        <w:t xml:space="preserve">3. </w:t>
      </w:r>
      <w:r w:rsidR="002D54F5" w:rsidRPr="0012776E">
        <w:rPr>
          <w:rFonts w:cstheme="minorHAnsi"/>
          <w:b/>
        </w:rPr>
        <w:t>PURCHASING  AND PROCUREMENT METHODS</w:t>
      </w:r>
    </w:p>
    <w:p w14:paraId="76E0370C" w14:textId="77777777" w:rsidR="005F2708" w:rsidRPr="0012776E" w:rsidRDefault="005F2708" w:rsidP="00B44B31">
      <w:pPr>
        <w:spacing w:after="0" w:line="240" w:lineRule="auto"/>
        <w:jc w:val="center"/>
        <w:rPr>
          <w:rFonts w:cstheme="minorHAnsi"/>
          <w:b/>
        </w:rPr>
      </w:pPr>
    </w:p>
    <w:p w14:paraId="4479B5B8" w14:textId="77777777" w:rsidR="005F2708" w:rsidRPr="0012776E" w:rsidRDefault="005F2708" w:rsidP="00B44B31">
      <w:pPr>
        <w:spacing w:after="0" w:line="240" w:lineRule="auto"/>
        <w:jc w:val="center"/>
        <w:rPr>
          <w:rFonts w:cstheme="minorHAnsi"/>
          <w:b/>
        </w:rPr>
      </w:pPr>
    </w:p>
    <w:p w14:paraId="24AC261D" w14:textId="77777777" w:rsidR="005F2708" w:rsidRPr="0012776E" w:rsidRDefault="005F2708" w:rsidP="00B44B31">
      <w:pPr>
        <w:spacing w:after="0" w:line="240" w:lineRule="auto"/>
        <w:jc w:val="center"/>
        <w:rPr>
          <w:rFonts w:cstheme="minorHAnsi"/>
          <w:b/>
        </w:rPr>
      </w:pPr>
    </w:p>
    <w:p w14:paraId="3AC1D743" w14:textId="77777777" w:rsidR="005F2708" w:rsidRPr="0012776E" w:rsidRDefault="005F2708" w:rsidP="00B44B31">
      <w:pPr>
        <w:spacing w:after="0" w:line="240" w:lineRule="auto"/>
        <w:jc w:val="center"/>
        <w:rPr>
          <w:rFonts w:cstheme="minorHAnsi"/>
          <w:b/>
        </w:rPr>
      </w:pPr>
    </w:p>
    <w:p w14:paraId="00938918" w14:textId="77777777" w:rsidR="005F2708" w:rsidRPr="0012776E" w:rsidRDefault="005F2708" w:rsidP="00B44B31">
      <w:pPr>
        <w:spacing w:after="0" w:line="240" w:lineRule="auto"/>
        <w:jc w:val="center"/>
        <w:rPr>
          <w:rFonts w:cstheme="minorHAnsi"/>
          <w:b/>
        </w:rPr>
      </w:pPr>
    </w:p>
    <w:p w14:paraId="6F1EA10C" w14:textId="77777777" w:rsidR="005F2708" w:rsidRPr="0012776E" w:rsidRDefault="005F2708" w:rsidP="00B44B31">
      <w:pPr>
        <w:spacing w:after="0" w:line="240" w:lineRule="auto"/>
        <w:jc w:val="center"/>
        <w:rPr>
          <w:rFonts w:cstheme="minorHAnsi"/>
          <w:b/>
        </w:rPr>
      </w:pPr>
    </w:p>
    <w:p w14:paraId="190DB52B" w14:textId="77777777" w:rsidR="005F2708" w:rsidRPr="0012776E" w:rsidRDefault="005F2708" w:rsidP="00B44B31">
      <w:pPr>
        <w:spacing w:after="0" w:line="240" w:lineRule="auto"/>
        <w:jc w:val="center"/>
        <w:rPr>
          <w:rFonts w:cstheme="minorHAnsi"/>
          <w:b/>
        </w:rPr>
      </w:pPr>
    </w:p>
    <w:p w14:paraId="1F6B2D4C" w14:textId="77777777" w:rsidR="005F2708" w:rsidRPr="0012776E" w:rsidRDefault="005F2708" w:rsidP="00B44B31">
      <w:pPr>
        <w:spacing w:after="0" w:line="240" w:lineRule="auto"/>
        <w:jc w:val="center"/>
        <w:rPr>
          <w:rFonts w:cstheme="minorHAnsi"/>
          <w:b/>
        </w:rPr>
      </w:pPr>
    </w:p>
    <w:p w14:paraId="67658D76" w14:textId="77777777" w:rsidR="005F2708" w:rsidRPr="0012776E" w:rsidRDefault="005F2708" w:rsidP="00B44B31">
      <w:pPr>
        <w:spacing w:after="0" w:line="240" w:lineRule="auto"/>
        <w:jc w:val="center"/>
        <w:rPr>
          <w:rFonts w:cstheme="minorHAnsi"/>
          <w:b/>
        </w:rPr>
      </w:pPr>
    </w:p>
    <w:p w14:paraId="59A87E63" w14:textId="77777777" w:rsidR="005F2708" w:rsidRPr="0012776E" w:rsidRDefault="005F2708" w:rsidP="00B44B31">
      <w:pPr>
        <w:spacing w:after="0" w:line="240" w:lineRule="auto"/>
        <w:jc w:val="center"/>
        <w:rPr>
          <w:rFonts w:cstheme="minorHAnsi"/>
          <w:b/>
        </w:rPr>
      </w:pPr>
    </w:p>
    <w:p w14:paraId="04103486" w14:textId="77777777" w:rsidR="00A66083" w:rsidRPr="0012776E" w:rsidRDefault="00A66083" w:rsidP="00B44B31">
      <w:pPr>
        <w:spacing w:after="0" w:line="240" w:lineRule="auto"/>
        <w:jc w:val="center"/>
        <w:rPr>
          <w:rFonts w:cstheme="minorHAnsi"/>
          <w:b/>
        </w:rPr>
      </w:pPr>
    </w:p>
    <w:p w14:paraId="494F0F1B" w14:textId="77777777" w:rsidR="00A66083" w:rsidRPr="0012776E" w:rsidRDefault="00A66083" w:rsidP="00B44B31">
      <w:pPr>
        <w:spacing w:after="0" w:line="240" w:lineRule="auto"/>
        <w:jc w:val="center"/>
        <w:rPr>
          <w:rFonts w:cstheme="minorHAnsi"/>
          <w:b/>
        </w:rPr>
      </w:pPr>
    </w:p>
    <w:p w14:paraId="0F6435E1" w14:textId="77777777" w:rsidR="00A66083" w:rsidRPr="0012776E" w:rsidRDefault="00A66083" w:rsidP="00B44B31">
      <w:pPr>
        <w:spacing w:after="0" w:line="240" w:lineRule="auto"/>
        <w:jc w:val="center"/>
        <w:rPr>
          <w:rFonts w:cstheme="minorHAnsi"/>
          <w:b/>
        </w:rPr>
      </w:pPr>
    </w:p>
    <w:p w14:paraId="79EA93ED" w14:textId="77777777" w:rsidR="00A66083" w:rsidRPr="0012776E" w:rsidRDefault="00A66083" w:rsidP="00B44B31">
      <w:pPr>
        <w:spacing w:after="0" w:line="240" w:lineRule="auto"/>
        <w:jc w:val="center"/>
        <w:rPr>
          <w:rFonts w:cstheme="minorHAnsi"/>
          <w:b/>
        </w:rPr>
      </w:pPr>
    </w:p>
    <w:p w14:paraId="433B83C6" w14:textId="77777777" w:rsidR="00A66083" w:rsidRPr="0012776E" w:rsidRDefault="00A66083" w:rsidP="00B44B31">
      <w:pPr>
        <w:spacing w:after="0" w:line="240" w:lineRule="auto"/>
        <w:jc w:val="center"/>
        <w:rPr>
          <w:rFonts w:cstheme="minorHAnsi"/>
          <w:b/>
        </w:rPr>
      </w:pPr>
    </w:p>
    <w:p w14:paraId="3E0277CD" w14:textId="77777777" w:rsidR="00A66083" w:rsidRPr="0012776E" w:rsidRDefault="00A66083" w:rsidP="00B44B31">
      <w:pPr>
        <w:spacing w:after="0" w:line="240" w:lineRule="auto"/>
        <w:jc w:val="center"/>
        <w:rPr>
          <w:rFonts w:cstheme="minorHAnsi"/>
          <w:b/>
        </w:rPr>
      </w:pPr>
    </w:p>
    <w:p w14:paraId="3CC7E335" w14:textId="77777777" w:rsidR="00A66083" w:rsidRPr="0012776E" w:rsidRDefault="00A66083" w:rsidP="00B44B31">
      <w:pPr>
        <w:spacing w:after="0" w:line="240" w:lineRule="auto"/>
        <w:jc w:val="center"/>
        <w:rPr>
          <w:rFonts w:cstheme="minorHAnsi"/>
          <w:b/>
        </w:rPr>
      </w:pPr>
    </w:p>
    <w:p w14:paraId="319B9522" w14:textId="77777777" w:rsidR="00A66083" w:rsidRPr="0012776E" w:rsidRDefault="00A66083" w:rsidP="00B44B31">
      <w:pPr>
        <w:spacing w:after="0" w:line="240" w:lineRule="auto"/>
        <w:jc w:val="center"/>
        <w:rPr>
          <w:rFonts w:cstheme="minorHAnsi"/>
          <w:b/>
        </w:rPr>
      </w:pPr>
    </w:p>
    <w:p w14:paraId="11BA3E00" w14:textId="77777777" w:rsidR="00A66083" w:rsidRPr="0012776E" w:rsidRDefault="00A66083" w:rsidP="00B44B31">
      <w:pPr>
        <w:spacing w:after="0" w:line="240" w:lineRule="auto"/>
        <w:jc w:val="center"/>
        <w:rPr>
          <w:rFonts w:cstheme="minorHAnsi"/>
          <w:b/>
        </w:rPr>
      </w:pPr>
    </w:p>
    <w:p w14:paraId="7D299C2E" w14:textId="77777777" w:rsidR="00A66083" w:rsidRPr="0012776E" w:rsidRDefault="00A66083" w:rsidP="00B44B31">
      <w:pPr>
        <w:spacing w:after="0" w:line="240" w:lineRule="auto"/>
        <w:jc w:val="center"/>
        <w:rPr>
          <w:rFonts w:cstheme="minorHAnsi"/>
          <w:b/>
        </w:rPr>
      </w:pPr>
    </w:p>
    <w:p w14:paraId="46C8B660" w14:textId="77777777" w:rsidR="00A66083" w:rsidRPr="0012776E" w:rsidRDefault="00A66083" w:rsidP="00B44B31">
      <w:pPr>
        <w:spacing w:after="0" w:line="240" w:lineRule="auto"/>
        <w:jc w:val="center"/>
        <w:rPr>
          <w:rFonts w:cstheme="minorHAnsi"/>
          <w:b/>
        </w:rPr>
      </w:pPr>
    </w:p>
    <w:p w14:paraId="563F959A" w14:textId="77777777" w:rsidR="005F2708" w:rsidRPr="0012776E" w:rsidRDefault="005F2708" w:rsidP="00B44B31">
      <w:pPr>
        <w:spacing w:after="0" w:line="240" w:lineRule="auto"/>
        <w:jc w:val="center"/>
        <w:rPr>
          <w:rFonts w:cstheme="minorHAnsi"/>
          <w:b/>
        </w:rPr>
      </w:pPr>
    </w:p>
    <w:p w14:paraId="7BC71EC6" w14:textId="2F2E9BB1" w:rsidR="002D54F5" w:rsidRPr="0012776E" w:rsidRDefault="002D54F5" w:rsidP="00B44B31">
      <w:pPr>
        <w:spacing w:after="0" w:line="240" w:lineRule="auto"/>
        <w:rPr>
          <w:rFonts w:cstheme="minorHAnsi"/>
        </w:rPr>
      </w:pPr>
    </w:p>
    <w:p w14:paraId="2A17A9E6" w14:textId="3B728CAB" w:rsidR="002D54F5" w:rsidRPr="0012776E" w:rsidRDefault="0006410F" w:rsidP="00B44B31">
      <w:pPr>
        <w:spacing w:after="0" w:line="240" w:lineRule="auto"/>
        <w:ind w:left="450" w:hanging="450"/>
        <w:rPr>
          <w:rFonts w:cstheme="minorHAnsi"/>
          <w:b/>
        </w:rPr>
      </w:pPr>
      <w:r w:rsidRPr="0012776E">
        <w:rPr>
          <w:rFonts w:cstheme="minorHAnsi"/>
          <w:b/>
        </w:rPr>
        <w:t xml:space="preserve">3.1 </w:t>
      </w:r>
      <w:r w:rsidR="00D56CCD" w:rsidRPr="0012776E">
        <w:rPr>
          <w:rFonts w:cstheme="minorHAnsi"/>
          <w:b/>
        </w:rPr>
        <w:tab/>
      </w:r>
      <w:r w:rsidRPr="0012776E">
        <w:rPr>
          <w:rFonts w:cstheme="minorHAnsi"/>
          <w:b/>
        </w:rPr>
        <w:t>PROCUREMENT PROCESS NOTES</w:t>
      </w:r>
    </w:p>
    <w:p w14:paraId="39C1BF9B" w14:textId="4E808532" w:rsidR="00013D83" w:rsidRPr="0012776E" w:rsidRDefault="0006410F" w:rsidP="00C30982">
      <w:pPr>
        <w:spacing w:after="0" w:line="240" w:lineRule="auto"/>
        <w:rPr>
          <w:rFonts w:cstheme="minorHAnsi"/>
        </w:rPr>
      </w:pPr>
      <w:r w:rsidRPr="0012776E">
        <w:rPr>
          <w:rFonts w:cstheme="minorHAnsi"/>
        </w:rPr>
        <w:t xml:space="preserve">A written record detailing the history of all procurement activities must be maintained.  The Procurement Analyst along with the Procurement File Manager are responsible for ensuring that </w:t>
      </w:r>
      <w:r w:rsidR="00D12C1B" w:rsidRPr="0012776E">
        <w:rPr>
          <w:rFonts w:cstheme="minorHAnsi"/>
        </w:rPr>
        <w:t>each purchase</w:t>
      </w:r>
      <w:r w:rsidR="002C6888" w:rsidRPr="0012776E">
        <w:rPr>
          <w:rFonts w:cstheme="minorHAnsi"/>
        </w:rPr>
        <w:t xml:space="preserve"> file</w:t>
      </w:r>
      <w:r w:rsidR="00D12C1B" w:rsidRPr="0012776E">
        <w:rPr>
          <w:rFonts w:cstheme="minorHAnsi"/>
        </w:rPr>
        <w:t xml:space="preserve">, regardless of value, </w:t>
      </w:r>
      <w:r w:rsidR="002C6888" w:rsidRPr="0012776E">
        <w:rPr>
          <w:rFonts w:cstheme="minorHAnsi"/>
        </w:rPr>
        <w:t xml:space="preserve">contains the necessary documentation for the appropriate procurement type. </w:t>
      </w:r>
      <w:r w:rsidRPr="0012776E">
        <w:rPr>
          <w:rFonts w:cstheme="minorHAnsi"/>
        </w:rPr>
        <w:t xml:space="preserve"> </w:t>
      </w:r>
      <w:r w:rsidR="00013D83" w:rsidRPr="0012776E">
        <w:rPr>
          <w:rFonts w:cstheme="minorHAnsi"/>
        </w:rPr>
        <w:t>A complete, adequate, and realistic specification or purchase description must be available for every procurement transaction.</w:t>
      </w:r>
    </w:p>
    <w:p w14:paraId="4E4AD9CF" w14:textId="77777777" w:rsidR="00CC76A1" w:rsidRPr="0012776E" w:rsidRDefault="00CC76A1" w:rsidP="00B44B31">
      <w:pPr>
        <w:spacing w:after="0" w:line="240" w:lineRule="auto"/>
        <w:rPr>
          <w:rFonts w:cstheme="minorHAnsi"/>
        </w:rPr>
      </w:pPr>
    </w:p>
    <w:p w14:paraId="09A7096D" w14:textId="6BBA8157" w:rsidR="007F2669" w:rsidRPr="0012776E" w:rsidRDefault="007F2669" w:rsidP="00B44B31">
      <w:pPr>
        <w:spacing w:after="0" w:line="240" w:lineRule="auto"/>
        <w:ind w:left="540" w:hanging="540"/>
        <w:rPr>
          <w:rFonts w:cstheme="minorHAnsi"/>
          <w:b/>
        </w:rPr>
      </w:pPr>
      <w:r w:rsidRPr="0012776E">
        <w:rPr>
          <w:rFonts w:cstheme="minorHAnsi"/>
          <w:b/>
        </w:rPr>
        <w:t>3.2</w:t>
      </w:r>
      <w:r w:rsidR="00D56CCD" w:rsidRPr="0012776E">
        <w:rPr>
          <w:rFonts w:cstheme="minorHAnsi"/>
          <w:b/>
        </w:rPr>
        <w:tab/>
      </w:r>
      <w:r w:rsidRPr="0012776E">
        <w:rPr>
          <w:rFonts w:cstheme="minorHAnsi"/>
          <w:b/>
        </w:rPr>
        <w:t>PROCUREMENT BY MICRO PURCHASES</w:t>
      </w:r>
    </w:p>
    <w:p w14:paraId="17D828A8" w14:textId="224D575A" w:rsidR="009F06A2" w:rsidRPr="0012776E" w:rsidRDefault="007F2669" w:rsidP="00B44B31">
      <w:pPr>
        <w:spacing w:after="0" w:line="240" w:lineRule="auto"/>
        <w:rPr>
          <w:rFonts w:cstheme="minorHAnsi"/>
        </w:rPr>
      </w:pPr>
      <w:r w:rsidRPr="0012776E">
        <w:rPr>
          <w:rFonts w:cstheme="minorHAnsi"/>
        </w:rPr>
        <w:t>Procurement by Micro-Purchases are those purchases of $</w:t>
      </w:r>
      <w:r w:rsidR="005F2708" w:rsidRPr="0012776E">
        <w:rPr>
          <w:rFonts w:cstheme="minorHAnsi"/>
        </w:rPr>
        <w:t>13,2</w:t>
      </w:r>
      <w:r w:rsidR="004974CF" w:rsidRPr="0012776E">
        <w:rPr>
          <w:rFonts w:cstheme="minorHAnsi"/>
        </w:rPr>
        <w:t>00</w:t>
      </w:r>
      <w:r w:rsidRPr="0012776E">
        <w:rPr>
          <w:rFonts w:cstheme="minorHAnsi"/>
        </w:rPr>
        <w:t xml:space="preserve"> or less. Purchases below that threshold may be made without obtaining competitive quotations if SRTA agents determine that the price is fair and reasonable. Such purchases are exempt from Buy America requirements. There should be equitable distribution among qualified suppliers</w:t>
      </w:r>
      <w:r w:rsidR="003457D7" w:rsidRPr="0012776E">
        <w:rPr>
          <w:rFonts w:cstheme="minorHAnsi"/>
        </w:rPr>
        <w:t xml:space="preserve">, </w:t>
      </w:r>
      <w:r w:rsidRPr="0012776E">
        <w:rPr>
          <w:rFonts w:cstheme="minorHAnsi"/>
        </w:rPr>
        <w:t>in the local area</w:t>
      </w:r>
      <w:r w:rsidR="003457D7" w:rsidRPr="0012776E">
        <w:rPr>
          <w:rFonts w:cstheme="minorHAnsi"/>
        </w:rPr>
        <w:t>,</w:t>
      </w:r>
      <w:r w:rsidRPr="0012776E">
        <w:rPr>
          <w:rFonts w:cstheme="minorHAnsi"/>
        </w:rPr>
        <w:t xml:space="preserve"> and</w:t>
      </w:r>
      <w:r w:rsidR="003457D7" w:rsidRPr="0012776E">
        <w:rPr>
          <w:rFonts w:cstheme="minorHAnsi"/>
        </w:rPr>
        <w:t xml:space="preserve"> there should be</w:t>
      </w:r>
      <w:r w:rsidRPr="0012776E">
        <w:rPr>
          <w:rFonts w:cstheme="minorHAnsi"/>
        </w:rPr>
        <w:t xml:space="preserve"> no splitting of procurements to avoid competition. </w:t>
      </w:r>
    </w:p>
    <w:p w14:paraId="6867F104" w14:textId="5A1050CF" w:rsidR="009F06A2" w:rsidRPr="0012776E" w:rsidRDefault="00D56CCD" w:rsidP="00B44B31">
      <w:pPr>
        <w:tabs>
          <w:tab w:val="left" w:pos="900"/>
        </w:tabs>
        <w:spacing w:after="0" w:line="240" w:lineRule="auto"/>
        <w:ind w:left="1170" w:hanging="720"/>
        <w:rPr>
          <w:rFonts w:cstheme="minorHAnsi"/>
        </w:rPr>
      </w:pPr>
      <w:r w:rsidRPr="0012776E">
        <w:rPr>
          <w:rFonts w:cstheme="minorHAnsi"/>
          <w:b/>
        </w:rPr>
        <w:t>3.2.1</w:t>
      </w:r>
      <w:r w:rsidRPr="0012776E">
        <w:rPr>
          <w:rFonts w:cstheme="minorHAnsi"/>
          <w:b/>
        </w:rPr>
        <w:tab/>
      </w:r>
      <w:r w:rsidR="009F06A2" w:rsidRPr="0012776E">
        <w:rPr>
          <w:rFonts w:cstheme="minorHAnsi"/>
          <w:b/>
        </w:rPr>
        <w:t xml:space="preserve">Davis Bacon: </w:t>
      </w:r>
      <w:r w:rsidR="007F2669" w:rsidRPr="0012776E">
        <w:rPr>
          <w:rFonts w:cstheme="minorHAnsi"/>
        </w:rPr>
        <w:t xml:space="preserve">The </w:t>
      </w:r>
      <w:r w:rsidR="003457D7" w:rsidRPr="0012776E">
        <w:rPr>
          <w:rFonts w:cstheme="minorHAnsi"/>
        </w:rPr>
        <w:t xml:space="preserve">provisions of the </w:t>
      </w:r>
      <w:r w:rsidR="007F2669" w:rsidRPr="0012776E">
        <w:rPr>
          <w:rFonts w:cstheme="minorHAnsi"/>
        </w:rPr>
        <w:t xml:space="preserve">Davis-Bacon Act applies to construction contracts in excess of $2,000 even though micro-purchase procedures are used. </w:t>
      </w:r>
    </w:p>
    <w:p w14:paraId="06107D85" w14:textId="1C729BB7" w:rsidR="007F2669" w:rsidRPr="0012776E" w:rsidRDefault="009F06A2" w:rsidP="00B44B31">
      <w:pPr>
        <w:spacing w:after="0" w:line="240" w:lineRule="auto"/>
        <w:ind w:left="1170" w:hanging="720"/>
        <w:rPr>
          <w:rFonts w:cstheme="minorHAnsi"/>
        </w:rPr>
      </w:pPr>
      <w:r w:rsidRPr="0012776E">
        <w:rPr>
          <w:rFonts w:cstheme="minorHAnsi"/>
          <w:b/>
        </w:rPr>
        <w:t>3.2.2</w:t>
      </w:r>
      <w:r w:rsidR="00D56CCD" w:rsidRPr="0012776E">
        <w:rPr>
          <w:rFonts w:cstheme="minorHAnsi"/>
          <w:b/>
        </w:rPr>
        <w:tab/>
      </w:r>
      <w:r w:rsidR="007F2669" w:rsidRPr="0012776E">
        <w:rPr>
          <w:rFonts w:cstheme="minorHAnsi"/>
          <w:b/>
        </w:rPr>
        <w:t>The minimum documentation required</w:t>
      </w:r>
      <w:r w:rsidRPr="0012776E">
        <w:rPr>
          <w:rFonts w:cstheme="minorHAnsi"/>
          <w:b/>
        </w:rPr>
        <w:t>:</w:t>
      </w:r>
      <w:r w:rsidR="007F2669" w:rsidRPr="0012776E">
        <w:rPr>
          <w:rFonts w:cstheme="minorHAnsi"/>
        </w:rPr>
        <w:t xml:space="preserve"> </w:t>
      </w:r>
      <w:r w:rsidR="003457D7" w:rsidRPr="0012776E">
        <w:rPr>
          <w:rFonts w:cstheme="minorHAnsi"/>
        </w:rPr>
        <w:t xml:space="preserve">the purchase requisition, </w:t>
      </w:r>
      <w:r w:rsidR="007F2669" w:rsidRPr="0012776E">
        <w:rPr>
          <w:rFonts w:cstheme="minorHAnsi"/>
        </w:rPr>
        <w:t>a determination that the price is fair and reasonable, how this determination was derived,</w:t>
      </w:r>
      <w:r w:rsidR="007312F3" w:rsidRPr="0012776E">
        <w:rPr>
          <w:rFonts w:cstheme="minorHAnsi"/>
        </w:rPr>
        <w:t xml:space="preserve"> and a</w:t>
      </w:r>
      <w:r w:rsidR="00705223" w:rsidRPr="0012776E">
        <w:rPr>
          <w:rFonts w:cstheme="minorHAnsi"/>
        </w:rPr>
        <w:t xml:space="preserve"> purchase order</w:t>
      </w:r>
      <w:r w:rsidR="007312F3" w:rsidRPr="0012776E">
        <w:rPr>
          <w:rFonts w:cstheme="minorHAnsi"/>
        </w:rPr>
        <w:t xml:space="preserve"> copy</w:t>
      </w:r>
      <w:r w:rsidR="007F2669" w:rsidRPr="0012776E">
        <w:rPr>
          <w:rFonts w:cstheme="minorHAnsi"/>
        </w:rPr>
        <w:t xml:space="preserve">.  </w:t>
      </w:r>
      <w:r w:rsidR="00AB4616" w:rsidRPr="0012776E">
        <w:rPr>
          <w:rFonts w:cstheme="minorHAnsi"/>
        </w:rPr>
        <w:t>The department head initiating this acquisition is responsible for communicating the need for the item or service to the Procurement M</w:t>
      </w:r>
      <w:r w:rsidR="00FC249F" w:rsidRPr="0012776E">
        <w:rPr>
          <w:rFonts w:cstheme="minorHAnsi"/>
        </w:rPr>
        <w:t xml:space="preserve">anager and initiating the procurement process. </w:t>
      </w:r>
      <w:r w:rsidR="002E414A" w:rsidRPr="0012776E">
        <w:rPr>
          <w:rFonts w:cstheme="minorHAnsi"/>
        </w:rPr>
        <w:t xml:space="preserve">The Procurement Manager, due to the responsibility of maintaining the Procurement File in addition to the duty of maintaining funding and regulatory compliance, shall have authority to ensure all purchasing requirements are being met by anyone engaging purchasing or procurement activities. </w:t>
      </w:r>
    </w:p>
    <w:p w14:paraId="73CC7B17" w14:textId="579B5560" w:rsidR="00CE3DE4" w:rsidRPr="0012776E" w:rsidRDefault="00CE3DE4" w:rsidP="00B44B31">
      <w:pPr>
        <w:spacing w:after="0" w:line="240" w:lineRule="auto"/>
        <w:ind w:left="1170" w:hanging="720"/>
        <w:rPr>
          <w:rFonts w:cstheme="minorHAnsi"/>
        </w:rPr>
      </w:pPr>
      <w:r w:rsidRPr="0012776E">
        <w:rPr>
          <w:rFonts w:cstheme="minorHAnsi"/>
          <w:b/>
        </w:rPr>
        <w:t>3.2.3</w:t>
      </w:r>
      <w:r w:rsidRPr="0012776E">
        <w:rPr>
          <w:rFonts w:cstheme="minorHAnsi"/>
          <w:b/>
        </w:rPr>
        <w:tab/>
        <w:t>Pennsylvania Prevailing Wage:</w:t>
      </w:r>
      <w:r w:rsidRPr="0012776E">
        <w:rPr>
          <w:rFonts w:cstheme="minorHAnsi"/>
        </w:rPr>
        <w:t xml:space="preserve"> These requirements and listed wages differ from Federal requirements and must be followed. </w:t>
      </w:r>
      <w:r w:rsidR="00BD3F73" w:rsidRPr="0012776E">
        <w:rPr>
          <w:rFonts w:cstheme="minorHAnsi"/>
        </w:rPr>
        <w:t xml:space="preserve"> The minimum threshold for activating this provision is a project which exceeds $25,000 of state funding and involves the construction, reconstruction, demolition, or altercation of a public entity asset.  </w:t>
      </w:r>
    </w:p>
    <w:p w14:paraId="7D272474" w14:textId="271EFF06" w:rsidR="00FF7377" w:rsidRPr="0012776E" w:rsidRDefault="00FF7377" w:rsidP="00B44B31">
      <w:pPr>
        <w:spacing w:after="0" w:line="240" w:lineRule="auto"/>
        <w:ind w:left="1170" w:hanging="720"/>
        <w:rPr>
          <w:rFonts w:cstheme="minorHAnsi"/>
        </w:rPr>
      </w:pPr>
      <w:r w:rsidRPr="0012776E">
        <w:rPr>
          <w:rFonts w:cstheme="minorHAnsi"/>
          <w:b/>
        </w:rPr>
        <w:t>3.2.4</w:t>
      </w:r>
      <w:r w:rsidRPr="0012776E">
        <w:rPr>
          <w:rFonts w:cstheme="minorHAnsi"/>
          <w:b/>
        </w:rPr>
        <w:tab/>
        <w:t xml:space="preserve">Separate Prime Contracts: </w:t>
      </w:r>
      <w:r w:rsidRPr="0012776E">
        <w:rPr>
          <w:rFonts w:cstheme="minorHAnsi"/>
        </w:rPr>
        <w:t xml:space="preserve">For </w:t>
      </w:r>
      <w:r w:rsidR="00FB19FC" w:rsidRPr="0012776E">
        <w:rPr>
          <w:rFonts w:cstheme="minorHAnsi"/>
        </w:rPr>
        <w:t xml:space="preserve">construction and alterations public building </w:t>
      </w:r>
      <w:r w:rsidRPr="0012776E">
        <w:rPr>
          <w:rFonts w:cstheme="minorHAnsi"/>
        </w:rPr>
        <w:t>projects with an estimated value greater than $4,000</w:t>
      </w:r>
      <w:r w:rsidR="00FB19FC" w:rsidRPr="0012776E">
        <w:rPr>
          <w:rFonts w:cstheme="minorHAnsi"/>
        </w:rPr>
        <w:t>,</w:t>
      </w:r>
      <w:r w:rsidRPr="0012776E">
        <w:rPr>
          <w:rFonts w:cstheme="minorHAnsi"/>
        </w:rPr>
        <w:t xml:space="preserve"> separate specifications must be prepared to allow for </w:t>
      </w:r>
      <w:r w:rsidR="006F7C4B" w:rsidRPr="0012776E">
        <w:rPr>
          <w:rFonts w:cstheme="minorHAnsi"/>
        </w:rPr>
        <w:t>Separate Prime Contractors for each trade.  There will not be a General Contractor, but a construction manager may be employed to coord</w:t>
      </w:r>
      <w:r w:rsidR="00FB19FC" w:rsidRPr="0012776E">
        <w:rPr>
          <w:rFonts w:cstheme="minorHAnsi"/>
        </w:rPr>
        <w:t xml:space="preserve">inate construction activities among the Prime Contractors.  For example a project that involves moving a dividing wall which entails framing, drywall, electrical installation and painting with a total cost of more than $4,000 there would be four separate contractors who would have the opportunity to bid on the project.  </w:t>
      </w:r>
    </w:p>
    <w:p w14:paraId="0CEAC988" w14:textId="77777777" w:rsidR="005F2708" w:rsidRPr="0012776E" w:rsidRDefault="005F2708" w:rsidP="00B44B31">
      <w:pPr>
        <w:spacing w:after="0" w:line="240" w:lineRule="auto"/>
        <w:ind w:left="1170" w:hanging="720"/>
        <w:rPr>
          <w:rFonts w:cstheme="minorHAnsi"/>
        </w:rPr>
      </w:pPr>
    </w:p>
    <w:p w14:paraId="6764798C" w14:textId="5FB7FEEA" w:rsidR="00705223" w:rsidRPr="0012776E" w:rsidRDefault="00705223" w:rsidP="00B44B31">
      <w:pPr>
        <w:spacing w:after="0" w:line="240" w:lineRule="auto"/>
        <w:ind w:left="900" w:hanging="900"/>
        <w:rPr>
          <w:rFonts w:cstheme="minorHAnsi"/>
          <w:b/>
        </w:rPr>
      </w:pPr>
      <w:r w:rsidRPr="0012776E">
        <w:rPr>
          <w:rFonts w:cstheme="minorHAnsi"/>
          <w:b/>
        </w:rPr>
        <w:t>3.</w:t>
      </w:r>
      <w:r w:rsidR="00B80ABC" w:rsidRPr="0012776E">
        <w:rPr>
          <w:rFonts w:cstheme="minorHAnsi"/>
          <w:b/>
        </w:rPr>
        <w:t xml:space="preserve">3 </w:t>
      </w:r>
      <w:r w:rsidR="00D56CCD" w:rsidRPr="0012776E">
        <w:rPr>
          <w:rFonts w:cstheme="minorHAnsi"/>
          <w:b/>
        </w:rPr>
        <w:tab/>
      </w:r>
      <w:r w:rsidR="00B80ABC" w:rsidRPr="0012776E">
        <w:rPr>
          <w:rFonts w:cstheme="minorHAnsi"/>
          <w:b/>
        </w:rPr>
        <w:t>PROCUREMENT BY SMALL PURCHASE PROCEDURES</w:t>
      </w:r>
    </w:p>
    <w:p w14:paraId="7C3768A7" w14:textId="626B8F75" w:rsidR="009F06A2" w:rsidRPr="0012776E" w:rsidRDefault="00113969" w:rsidP="00B44B31">
      <w:pPr>
        <w:spacing w:after="0" w:line="240" w:lineRule="auto"/>
        <w:rPr>
          <w:rFonts w:cstheme="minorHAnsi"/>
        </w:rPr>
      </w:pPr>
      <w:r w:rsidRPr="0012776E">
        <w:rPr>
          <w:rFonts w:cstheme="minorHAnsi"/>
        </w:rPr>
        <w:t xml:space="preserve">Procurement by Small Purchase are those that </w:t>
      </w:r>
      <w:r w:rsidR="00AB4616" w:rsidRPr="0012776E">
        <w:rPr>
          <w:rFonts w:cstheme="minorHAnsi"/>
        </w:rPr>
        <w:t>are priced</w:t>
      </w:r>
      <w:r w:rsidRPr="0012776E">
        <w:rPr>
          <w:rFonts w:cstheme="minorHAnsi"/>
        </w:rPr>
        <w:t xml:space="preserve"> between $</w:t>
      </w:r>
      <w:r w:rsidR="005F2708" w:rsidRPr="0012776E">
        <w:rPr>
          <w:rFonts w:cstheme="minorHAnsi"/>
        </w:rPr>
        <w:t>13,2</w:t>
      </w:r>
      <w:r w:rsidRPr="0012776E">
        <w:rPr>
          <w:rFonts w:cstheme="minorHAnsi"/>
        </w:rPr>
        <w:t>00 and $</w:t>
      </w:r>
      <w:r w:rsidR="0026689C" w:rsidRPr="0012776E">
        <w:rPr>
          <w:rFonts w:cstheme="minorHAnsi"/>
        </w:rPr>
        <w:t>24,5</w:t>
      </w:r>
      <w:r w:rsidRPr="0012776E">
        <w:rPr>
          <w:rFonts w:cstheme="minorHAnsi"/>
        </w:rPr>
        <w:t>00</w:t>
      </w:r>
      <w:r w:rsidR="0026689C" w:rsidRPr="0012776E">
        <w:rPr>
          <w:rFonts w:cstheme="minorHAnsi"/>
        </w:rPr>
        <w:t xml:space="preserve"> (Current Pennsylvania Public Bidding Threshold)</w:t>
      </w:r>
      <w:r w:rsidRPr="0012776E">
        <w:rPr>
          <w:rFonts w:cstheme="minorHAnsi"/>
        </w:rPr>
        <w:t xml:space="preserve"> and require at least three vendor quotes to maintain compliance with FTA requirements.  </w:t>
      </w:r>
      <w:r w:rsidR="00B80ABC" w:rsidRPr="0012776E">
        <w:rPr>
          <w:rFonts w:cstheme="minorHAnsi"/>
        </w:rPr>
        <w:t xml:space="preserve"> This process can be used to obtain services, supplies, or other property</w:t>
      </w:r>
      <w:r w:rsidR="00AB4616" w:rsidRPr="0012776E">
        <w:rPr>
          <w:rFonts w:cstheme="minorHAnsi"/>
        </w:rPr>
        <w:t xml:space="preserve"> to be used by the Authority.</w:t>
      </w:r>
      <w:r w:rsidR="009F68F0" w:rsidRPr="0012776E">
        <w:rPr>
          <w:rFonts w:cstheme="minorHAnsi"/>
        </w:rPr>
        <w:t xml:space="preserve">  </w:t>
      </w:r>
    </w:p>
    <w:p w14:paraId="70DD40DB" w14:textId="17020D09" w:rsidR="009F06A2" w:rsidRPr="0012776E" w:rsidRDefault="009F06A2" w:rsidP="00B44B31">
      <w:pPr>
        <w:spacing w:after="0" w:line="240" w:lineRule="auto"/>
        <w:ind w:left="1170" w:hanging="720"/>
        <w:rPr>
          <w:rFonts w:cstheme="minorHAnsi"/>
        </w:rPr>
      </w:pPr>
      <w:r w:rsidRPr="0012776E">
        <w:rPr>
          <w:rFonts w:cstheme="minorHAnsi"/>
          <w:b/>
        </w:rPr>
        <w:t xml:space="preserve">3.3.1 </w:t>
      </w:r>
      <w:r w:rsidR="00D56CCD" w:rsidRPr="0012776E">
        <w:rPr>
          <w:rFonts w:cstheme="minorHAnsi"/>
          <w:b/>
        </w:rPr>
        <w:tab/>
      </w:r>
      <w:r w:rsidRPr="0012776E">
        <w:rPr>
          <w:rFonts w:cstheme="minorHAnsi"/>
          <w:b/>
        </w:rPr>
        <w:t>Limits to thresholds:</w:t>
      </w:r>
      <w:r w:rsidR="00AB4616" w:rsidRPr="0012776E">
        <w:rPr>
          <w:rFonts w:cstheme="minorHAnsi"/>
        </w:rPr>
        <w:t xml:space="preserve">  Purchases shall not be divided or developed </w:t>
      </w:r>
      <w:r w:rsidR="009B42C8" w:rsidRPr="0012776E">
        <w:rPr>
          <w:rFonts w:cstheme="minorHAnsi"/>
        </w:rPr>
        <w:t>around</w:t>
      </w:r>
      <w:r w:rsidR="00AB4616" w:rsidRPr="0012776E">
        <w:rPr>
          <w:rFonts w:cstheme="minorHAnsi"/>
        </w:rPr>
        <w:t xml:space="preserve"> individual parts to avoid additional procurement requirements which apply to the larger purchases.  </w:t>
      </w:r>
    </w:p>
    <w:p w14:paraId="3F632B30" w14:textId="3597A8AD" w:rsidR="00705223" w:rsidRPr="0012776E" w:rsidRDefault="009F06A2" w:rsidP="00B44B31">
      <w:pPr>
        <w:spacing w:after="0" w:line="240" w:lineRule="auto"/>
        <w:ind w:left="1170" w:hanging="720"/>
        <w:rPr>
          <w:rFonts w:cstheme="minorHAnsi"/>
        </w:rPr>
      </w:pPr>
      <w:r w:rsidRPr="0012776E">
        <w:rPr>
          <w:rFonts w:cstheme="minorHAnsi"/>
          <w:b/>
        </w:rPr>
        <w:t>3.3.2</w:t>
      </w:r>
      <w:r w:rsidR="00D56CCD" w:rsidRPr="0012776E">
        <w:rPr>
          <w:rFonts w:cstheme="minorHAnsi"/>
          <w:b/>
        </w:rPr>
        <w:tab/>
      </w:r>
      <w:r w:rsidRPr="0012776E">
        <w:rPr>
          <w:rFonts w:cstheme="minorHAnsi"/>
          <w:b/>
        </w:rPr>
        <w:t xml:space="preserve"> Responsibility: </w:t>
      </w:r>
      <w:r w:rsidR="00AB4616" w:rsidRPr="0012776E">
        <w:rPr>
          <w:rFonts w:cstheme="minorHAnsi"/>
        </w:rPr>
        <w:t xml:space="preserve">Though the </w:t>
      </w:r>
      <w:r w:rsidR="007E3E95" w:rsidRPr="0012776E">
        <w:rPr>
          <w:rFonts w:cstheme="minorHAnsi"/>
        </w:rPr>
        <w:t xml:space="preserve">department head whom has identified the procurement need is responsible for providing specifications with regard to the procurement, the Procurement Manager, or delegate, is tasked with developing the Invitation for Bids (IFB), Request for Quotes (RFQ), or Request for Proposals (RFP).  </w:t>
      </w:r>
      <w:r w:rsidR="00925BE0" w:rsidRPr="0012776E">
        <w:rPr>
          <w:rFonts w:cstheme="minorHAnsi"/>
        </w:rPr>
        <w:t xml:space="preserve">In no case shall small purchase procedures be used for procurements above </w:t>
      </w:r>
      <w:r w:rsidR="00853E04" w:rsidRPr="0012776E">
        <w:rPr>
          <w:rFonts w:cstheme="minorHAnsi"/>
        </w:rPr>
        <w:t>the</w:t>
      </w:r>
      <w:r w:rsidR="0026689C" w:rsidRPr="0012776E">
        <w:rPr>
          <w:rFonts w:cstheme="minorHAnsi"/>
        </w:rPr>
        <w:t xml:space="preserve"> </w:t>
      </w:r>
      <w:r w:rsidR="00853E04" w:rsidRPr="0012776E">
        <w:rPr>
          <w:rFonts w:cstheme="minorHAnsi"/>
        </w:rPr>
        <w:t xml:space="preserve"> then </w:t>
      </w:r>
      <w:r w:rsidR="0026689C" w:rsidRPr="0012776E">
        <w:rPr>
          <w:rFonts w:cstheme="minorHAnsi"/>
        </w:rPr>
        <w:t>current Pennsylvania Public Bidding Threshold</w:t>
      </w:r>
      <w:r w:rsidR="00925BE0" w:rsidRPr="0012776E">
        <w:rPr>
          <w:rFonts w:cstheme="minorHAnsi"/>
        </w:rPr>
        <w:t>.</w:t>
      </w:r>
    </w:p>
    <w:p w14:paraId="53F519A4" w14:textId="35E3270A" w:rsidR="00853E04" w:rsidRPr="0012776E" w:rsidRDefault="00FF7FEE" w:rsidP="00B44B31">
      <w:pPr>
        <w:tabs>
          <w:tab w:val="left" w:pos="90"/>
        </w:tabs>
        <w:spacing w:after="0" w:line="240" w:lineRule="auto"/>
        <w:ind w:left="1170" w:hanging="630"/>
        <w:rPr>
          <w:rFonts w:cstheme="minorHAnsi"/>
          <w:bCs/>
        </w:rPr>
      </w:pPr>
      <w:r w:rsidRPr="0012776E">
        <w:rPr>
          <w:rFonts w:cstheme="minorHAnsi"/>
          <w:b/>
        </w:rPr>
        <w:t>3.3.3</w:t>
      </w:r>
      <w:r w:rsidR="00D56CCD" w:rsidRPr="0012776E">
        <w:rPr>
          <w:rFonts w:cstheme="minorHAnsi"/>
          <w:b/>
        </w:rPr>
        <w:tab/>
      </w:r>
      <w:r w:rsidRPr="0012776E">
        <w:rPr>
          <w:rFonts w:cstheme="minorHAnsi"/>
          <w:b/>
        </w:rPr>
        <w:t xml:space="preserve"> </w:t>
      </w:r>
      <w:r w:rsidR="00853E04" w:rsidRPr="0012776E">
        <w:rPr>
          <w:rFonts w:cstheme="minorHAnsi"/>
          <w:b/>
        </w:rPr>
        <w:t xml:space="preserve">Independent Cost Estimate (ICE): </w:t>
      </w:r>
      <w:r w:rsidR="00853E04" w:rsidRPr="0012776E">
        <w:rPr>
          <w:rFonts w:cstheme="minorHAnsi"/>
          <w:bCs/>
        </w:rPr>
        <w:t xml:space="preserve">The Procurement Analyst in cooperation with the responsible department head shall determine a possible cost for the needed service or supplies. </w:t>
      </w:r>
    </w:p>
    <w:p w14:paraId="1CA01D81" w14:textId="0E648D49" w:rsidR="00F23CD0" w:rsidRPr="0012776E" w:rsidRDefault="00853E04" w:rsidP="00B44B31">
      <w:pPr>
        <w:tabs>
          <w:tab w:val="left" w:pos="90"/>
        </w:tabs>
        <w:spacing w:after="0" w:line="240" w:lineRule="auto"/>
        <w:ind w:left="1170" w:hanging="630"/>
        <w:rPr>
          <w:rFonts w:cstheme="minorHAnsi"/>
        </w:rPr>
      </w:pPr>
      <w:r w:rsidRPr="0012776E">
        <w:rPr>
          <w:rFonts w:cstheme="minorHAnsi"/>
          <w:b/>
        </w:rPr>
        <w:t>3.3.4</w:t>
      </w:r>
      <w:r w:rsidRPr="0012776E">
        <w:rPr>
          <w:rFonts w:cstheme="minorHAnsi"/>
          <w:b/>
        </w:rPr>
        <w:tab/>
      </w:r>
      <w:r w:rsidR="00FF7FEE" w:rsidRPr="0012776E">
        <w:rPr>
          <w:rFonts w:cstheme="minorHAnsi"/>
          <w:b/>
        </w:rPr>
        <w:t xml:space="preserve">Price Analysis: </w:t>
      </w:r>
      <w:r w:rsidR="00154B87" w:rsidRPr="0012776E">
        <w:rPr>
          <w:rFonts w:cstheme="minorHAnsi"/>
        </w:rPr>
        <w:t>T</w:t>
      </w:r>
      <w:r w:rsidR="00FF7FEE" w:rsidRPr="0012776E">
        <w:rPr>
          <w:rFonts w:cstheme="minorHAnsi"/>
        </w:rPr>
        <w:t xml:space="preserve">he Procurement </w:t>
      </w:r>
      <w:r w:rsidR="005F2708" w:rsidRPr="0012776E">
        <w:rPr>
          <w:rFonts w:cstheme="minorHAnsi"/>
        </w:rPr>
        <w:t>Analyst</w:t>
      </w:r>
      <w:r w:rsidR="00FF7FEE" w:rsidRPr="0012776E">
        <w:rPr>
          <w:rFonts w:cstheme="minorHAnsi"/>
        </w:rPr>
        <w:t xml:space="preserve">, or delegate, is obligated to perform a Price Analysis to determine </w:t>
      </w:r>
      <w:r w:rsidR="005F57E7" w:rsidRPr="0012776E">
        <w:rPr>
          <w:rFonts w:cstheme="minorHAnsi"/>
        </w:rPr>
        <w:t xml:space="preserve">if the pricing is fair and reasonable.  If it is found, during this process, that the pricing is not fair or reasonable a </w:t>
      </w:r>
      <w:r w:rsidR="005F57E7" w:rsidRPr="0012776E">
        <w:rPr>
          <w:rFonts w:cstheme="minorHAnsi"/>
          <w:i/>
        </w:rPr>
        <w:t>Cost Analysis</w:t>
      </w:r>
      <w:r w:rsidR="005F57E7" w:rsidRPr="0012776E">
        <w:rPr>
          <w:rFonts w:cstheme="minorHAnsi"/>
        </w:rPr>
        <w:t xml:space="preserve"> must be initiated to ensure the most reasonable pricing is obtained.  The goal of the price analysis is to ensure the Authority is not going to pay a price that is exorbitantly high or so low that it indicates a contractor lacking knowledge of the activity or material to be supplied to the authority.  </w:t>
      </w:r>
    </w:p>
    <w:p w14:paraId="0CF485CD" w14:textId="162EC181" w:rsidR="005F57E7" w:rsidRPr="0012776E" w:rsidRDefault="005F57E7" w:rsidP="00B44B31">
      <w:pPr>
        <w:spacing w:after="0" w:line="240" w:lineRule="auto"/>
        <w:ind w:left="1260" w:hanging="720"/>
        <w:rPr>
          <w:rFonts w:cstheme="minorHAnsi"/>
        </w:rPr>
      </w:pPr>
      <w:r w:rsidRPr="0012776E">
        <w:rPr>
          <w:rFonts w:cstheme="minorHAnsi"/>
          <w:b/>
        </w:rPr>
        <w:t>3.3.</w:t>
      </w:r>
      <w:r w:rsidR="00853E04" w:rsidRPr="0012776E">
        <w:rPr>
          <w:rFonts w:cstheme="minorHAnsi"/>
          <w:b/>
        </w:rPr>
        <w:t>5</w:t>
      </w:r>
      <w:r w:rsidR="00D56CCD" w:rsidRPr="0012776E">
        <w:rPr>
          <w:rFonts w:cstheme="minorHAnsi"/>
          <w:b/>
        </w:rPr>
        <w:tab/>
      </w:r>
      <w:r w:rsidRPr="0012776E">
        <w:rPr>
          <w:rFonts w:cstheme="minorHAnsi"/>
          <w:b/>
        </w:rPr>
        <w:t xml:space="preserve">Cost Analysis: </w:t>
      </w:r>
      <w:r w:rsidR="00286EC4" w:rsidRPr="0012776E">
        <w:rPr>
          <w:rFonts w:cstheme="minorHAnsi"/>
          <w:b/>
        </w:rPr>
        <w:t xml:space="preserve"> </w:t>
      </w:r>
      <w:r w:rsidR="00154B87" w:rsidRPr="0012776E">
        <w:rPr>
          <w:rFonts w:cstheme="minorHAnsi"/>
        </w:rPr>
        <w:t>T</w:t>
      </w:r>
      <w:r w:rsidR="00286EC4" w:rsidRPr="0012776E">
        <w:rPr>
          <w:rFonts w:cstheme="minorHAnsi"/>
        </w:rPr>
        <w:t xml:space="preserve">he </w:t>
      </w:r>
      <w:r w:rsidR="00286EC4" w:rsidRPr="0012776E">
        <w:rPr>
          <w:rFonts w:cstheme="minorHAnsi"/>
          <w:i/>
        </w:rPr>
        <w:t>Cost Analysis</w:t>
      </w:r>
      <w:r w:rsidR="00286EC4" w:rsidRPr="0012776E">
        <w:rPr>
          <w:rFonts w:cstheme="minorHAnsi"/>
        </w:rPr>
        <w:t xml:space="preserve"> may be required depending on the outcome of the </w:t>
      </w:r>
      <w:r w:rsidR="00286EC4" w:rsidRPr="0012776E">
        <w:rPr>
          <w:rFonts w:cstheme="minorHAnsi"/>
          <w:i/>
        </w:rPr>
        <w:t xml:space="preserve">Price Analysis </w:t>
      </w:r>
      <w:r w:rsidR="00286EC4" w:rsidRPr="0012776E">
        <w:rPr>
          <w:rFonts w:cstheme="minorHAnsi"/>
        </w:rPr>
        <w:t xml:space="preserve">as described above.  The </w:t>
      </w:r>
      <w:r w:rsidR="00286EC4" w:rsidRPr="0012776E">
        <w:rPr>
          <w:rFonts w:cstheme="minorHAnsi"/>
          <w:i/>
        </w:rPr>
        <w:t xml:space="preserve">Cost Analysis </w:t>
      </w:r>
      <w:r w:rsidR="00286EC4" w:rsidRPr="0012776E">
        <w:rPr>
          <w:rFonts w:cstheme="minorHAnsi"/>
        </w:rPr>
        <w:t xml:space="preserve">tends to be more time consuming than the </w:t>
      </w:r>
      <w:r w:rsidR="00286EC4" w:rsidRPr="0012776E">
        <w:rPr>
          <w:rFonts w:cstheme="minorHAnsi"/>
          <w:i/>
        </w:rPr>
        <w:t xml:space="preserve">Price Analysis </w:t>
      </w:r>
      <w:r w:rsidR="00286EC4" w:rsidRPr="0012776E">
        <w:rPr>
          <w:rFonts w:cstheme="minorHAnsi"/>
        </w:rPr>
        <w:t xml:space="preserve">and requires more background information to compile the data required to perform the analysis.  </w:t>
      </w:r>
      <w:r w:rsidR="005F2708" w:rsidRPr="0012776E">
        <w:rPr>
          <w:rFonts w:cstheme="minorHAnsi"/>
        </w:rPr>
        <w:t>This exercise is used to review vendor costs, overhead, profit, and feasibility of providing goods or services at the quoted rate.  This ensures SRTA receives fair and reasonable pricing for needed goods and services.</w:t>
      </w:r>
    </w:p>
    <w:p w14:paraId="6204D62C" w14:textId="1AC21E60" w:rsidR="00DB6075" w:rsidRPr="0012776E" w:rsidRDefault="006234D2" w:rsidP="00B44B31">
      <w:pPr>
        <w:spacing w:after="0" w:line="240" w:lineRule="auto"/>
        <w:ind w:left="1260" w:hanging="810"/>
        <w:rPr>
          <w:rFonts w:cstheme="minorHAnsi"/>
        </w:rPr>
      </w:pPr>
      <w:r w:rsidRPr="0012776E">
        <w:rPr>
          <w:rFonts w:cstheme="minorHAnsi"/>
          <w:b/>
        </w:rPr>
        <w:t>3.3.</w:t>
      </w:r>
      <w:r w:rsidR="00853E04" w:rsidRPr="0012776E">
        <w:rPr>
          <w:rFonts w:cstheme="minorHAnsi"/>
          <w:b/>
        </w:rPr>
        <w:t xml:space="preserve">6 </w:t>
      </w:r>
      <w:r w:rsidR="00F6796F" w:rsidRPr="0012776E">
        <w:rPr>
          <w:rFonts w:cstheme="minorHAnsi"/>
          <w:b/>
        </w:rPr>
        <w:tab/>
      </w:r>
      <w:r w:rsidRPr="0012776E">
        <w:rPr>
          <w:rFonts w:cstheme="minorHAnsi"/>
          <w:b/>
        </w:rPr>
        <w:t xml:space="preserve">System for Award Management (SAM): </w:t>
      </w:r>
      <w:r w:rsidRPr="0012776E">
        <w:rPr>
          <w:rFonts w:cstheme="minorHAnsi"/>
        </w:rPr>
        <w:t xml:space="preserve">For a </w:t>
      </w:r>
      <w:r w:rsidR="0026689C" w:rsidRPr="0012776E">
        <w:rPr>
          <w:rFonts w:cstheme="minorHAnsi"/>
        </w:rPr>
        <w:t xml:space="preserve">Federally funded </w:t>
      </w:r>
      <w:r w:rsidRPr="0012776E">
        <w:rPr>
          <w:rFonts w:cstheme="minorHAnsi"/>
        </w:rPr>
        <w:t>contract</w:t>
      </w:r>
      <w:r w:rsidR="0026689C" w:rsidRPr="0012776E">
        <w:rPr>
          <w:rFonts w:cstheme="minorHAnsi"/>
        </w:rPr>
        <w:t>s</w:t>
      </w:r>
      <w:r w:rsidRPr="0012776E">
        <w:rPr>
          <w:rFonts w:cstheme="minorHAnsi"/>
        </w:rPr>
        <w:t xml:space="preserve"> </w:t>
      </w:r>
      <w:r w:rsidR="0026185D" w:rsidRPr="0012776E">
        <w:rPr>
          <w:rFonts w:cstheme="minorHAnsi"/>
        </w:rPr>
        <w:t xml:space="preserve">with a value </w:t>
      </w:r>
      <w:r w:rsidRPr="0012776E">
        <w:rPr>
          <w:rFonts w:cstheme="minorHAnsi"/>
        </w:rPr>
        <w:t>that is expected to exceed $25,000, the potential vendors shall be</w:t>
      </w:r>
      <w:r w:rsidR="0026185D" w:rsidRPr="0012776E">
        <w:rPr>
          <w:rFonts w:cstheme="minorHAnsi"/>
        </w:rPr>
        <w:t xml:space="preserve"> twice</w:t>
      </w:r>
      <w:r w:rsidRPr="0012776E">
        <w:rPr>
          <w:rFonts w:cstheme="minorHAnsi"/>
        </w:rPr>
        <w:t xml:space="preserve"> compared to the </w:t>
      </w:r>
      <w:r w:rsidR="00F6796F" w:rsidRPr="0012776E">
        <w:rPr>
          <w:rFonts w:cstheme="minorHAnsi"/>
        </w:rPr>
        <w:t>debarment list found within the SAM.  This check shall be done when the proposals or bids are received and again before the contract is awarded.</w:t>
      </w:r>
    </w:p>
    <w:p w14:paraId="02ABEA8B" w14:textId="2D29A15A" w:rsidR="00DB6075" w:rsidRPr="0012776E" w:rsidRDefault="00DB6075" w:rsidP="00B44B31">
      <w:pPr>
        <w:spacing w:after="0" w:line="240" w:lineRule="auto"/>
        <w:ind w:left="1260" w:hanging="810"/>
        <w:rPr>
          <w:rFonts w:cstheme="minorHAnsi"/>
        </w:rPr>
      </w:pPr>
      <w:r w:rsidRPr="0012776E">
        <w:rPr>
          <w:rFonts w:cstheme="minorHAnsi"/>
          <w:b/>
        </w:rPr>
        <w:t>3.3.</w:t>
      </w:r>
      <w:r w:rsidR="00853E04" w:rsidRPr="0012776E">
        <w:rPr>
          <w:rFonts w:cstheme="minorHAnsi"/>
          <w:b/>
        </w:rPr>
        <w:t>7</w:t>
      </w:r>
      <w:r w:rsidR="00853E04" w:rsidRPr="0012776E">
        <w:rPr>
          <w:rFonts w:cstheme="minorHAnsi"/>
        </w:rPr>
        <w:t xml:space="preserve">  </w:t>
      </w:r>
      <w:r w:rsidRPr="0012776E">
        <w:rPr>
          <w:rFonts w:cstheme="minorHAnsi"/>
        </w:rPr>
        <w:tab/>
      </w:r>
      <w:r w:rsidRPr="0012776E">
        <w:rPr>
          <w:rFonts w:cstheme="minorHAnsi"/>
          <w:b/>
        </w:rPr>
        <w:t>Davis Bacon and Copeland Anti-Kickback:</w:t>
      </w:r>
      <w:r w:rsidRPr="0012776E">
        <w:rPr>
          <w:rFonts w:cstheme="minorHAnsi"/>
          <w:bCs/>
        </w:rPr>
        <w:t xml:space="preserve"> </w:t>
      </w:r>
      <w:r w:rsidR="0026689C" w:rsidRPr="0012776E">
        <w:rPr>
          <w:rFonts w:cstheme="minorHAnsi"/>
          <w:bCs/>
        </w:rPr>
        <w:t>For Federally funded</w:t>
      </w:r>
      <w:r w:rsidR="0026689C" w:rsidRPr="0012776E">
        <w:rPr>
          <w:rFonts w:cstheme="minorHAnsi"/>
          <w:b/>
        </w:rPr>
        <w:t xml:space="preserve"> </w:t>
      </w:r>
      <w:r w:rsidR="0026689C" w:rsidRPr="0012776E">
        <w:rPr>
          <w:rFonts w:cstheme="minorHAnsi"/>
        </w:rPr>
        <w:t>contracts with a value greater than</w:t>
      </w:r>
      <w:r w:rsidRPr="0012776E">
        <w:rPr>
          <w:rFonts w:cstheme="minorHAnsi"/>
        </w:rPr>
        <w:t xml:space="preserve"> $2,000 for construction, alteration, and repair activity; even though the procurement may be considered a small purchase, the  </w:t>
      </w:r>
      <w:r w:rsidR="00F6796F" w:rsidRPr="0012776E">
        <w:rPr>
          <w:rFonts w:cstheme="minorHAnsi"/>
        </w:rPr>
        <w:t xml:space="preserve"> </w:t>
      </w:r>
      <w:r w:rsidRPr="0012776E">
        <w:rPr>
          <w:rFonts w:cstheme="minorHAnsi"/>
        </w:rPr>
        <w:t xml:space="preserve">prevailing wage requirements of this act must be applied. </w:t>
      </w:r>
      <w:r w:rsidR="0030723A" w:rsidRPr="0012776E">
        <w:rPr>
          <w:rFonts w:cstheme="minorHAnsi"/>
        </w:rPr>
        <w:t xml:space="preserve"> Routine maintenance items do not trigger this Procurement provision. </w:t>
      </w:r>
    </w:p>
    <w:p w14:paraId="6EE5B404" w14:textId="311FCB71" w:rsidR="00CA030B" w:rsidRPr="0012776E" w:rsidRDefault="00CA030B" w:rsidP="00B44B31">
      <w:pPr>
        <w:spacing w:after="0" w:line="240" w:lineRule="auto"/>
        <w:ind w:left="1260" w:hanging="810"/>
        <w:rPr>
          <w:rFonts w:cstheme="minorHAnsi"/>
          <w:b/>
        </w:rPr>
      </w:pPr>
      <w:r w:rsidRPr="0012776E">
        <w:rPr>
          <w:rFonts w:cstheme="minorHAnsi"/>
          <w:b/>
        </w:rPr>
        <w:t>3.3.</w:t>
      </w:r>
      <w:r w:rsidR="00853E04" w:rsidRPr="0012776E">
        <w:rPr>
          <w:rFonts w:cstheme="minorHAnsi"/>
          <w:b/>
        </w:rPr>
        <w:t>8</w:t>
      </w:r>
      <w:r w:rsidRPr="0012776E">
        <w:rPr>
          <w:rFonts w:cstheme="minorHAnsi"/>
        </w:rPr>
        <w:tab/>
      </w:r>
      <w:r w:rsidRPr="0012776E">
        <w:rPr>
          <w:rFonts w:cstheme="minorHAnsi"/>
          <w:b/>
        </w:rPr>
        <w:t xml:space="preserve">Pennsylvania Prevailing Wage: </w:t>
      </w:r>
      <w:r w:rsidRPr="0012776E">
        <w:rPr>
          <w:rFonts w:cstheme="minorHAnsi"/>
        </w:rPr>
        <w:t>See Item 3.2.3 above for information related to complying with the Pennsylvania prevailing wage law.</w:t>
      </w:r>
      <w:r w:rsidRPr="0012776E">
        <w:rPr>
          <w:rFonts w:cstheme="minorHAnsi"/>
          <w:b/>
        </w:rPr>
        <w:t xml:space="preserve"> </w:t>
      </w:r>
    </w:p>
    <w:p w14:paraId="0F249A63" w14:textId="2BCC8E69" w:rsidR="00BD0313" w:rsidRPr="0012776E" w:rsidRDefault="00BD0313" w:rsidP="00B44B31">
      <w:pPr>
        <w:spacing w:after="0" w:line="240" w:lineRule="auto"/>
        <w:ind w:left="1260" w:hanging="810"/>
        <w:rPr>
          <w:rFonts w:cstheme="minorHAnsi"/>
        </w:rPr>
      </w:pPr>
      <w:r w:rsidRPr="0012776E">
        <w:rPr>
          <w:rFonts w:cstheme="minorHAnsi"/>
          <w:b/>
        </w:rPr>
        <w:t>3.3.</w:t>
      </w:r>
      <w:r w:rsidR="00853E04" w:rsidRPr="0012776E">
        <w:rPr>
          <w:rFonts w:cstheme="minorHAnsi"/>
          <w:b/>
        </w:rPr>
        <w:t>9</w:t>
      </w:r>
      <w:r w:rsidRPr="0012776E">
        <w:rPr>
          <w:rFonts w:cstheme="minorHAnsi"/>
          <w:b/>
        </w:rPr>
        <w:tab/>
        <w:t>Separate Prime Contracts:</w:t>
      </w:r>
      <w:r w:rsidRPr="0012776E">
        <w:rPr>
          <w:rFonts w:cstheme="minorHAnsi"/>
        </w:rPr>
        <w:t xml:space="preserve"> See Item 3.2.4 above for information related to compliance. </w:t>
      </w:r>
    </w:p>
    <w:p w14:paraId="7A6784B1" w14:textId="77777777" w:rsidR="00BD0313" w:rsidRPr="0012776E" w:rsidRDefault="00BD0313" w:rsidP="00B44B31">
      <w:pPr>
        <w:spacing w:after="0" w:line="240" w:lineRule="auto"/>
        <w:ind w:left="1260" w:hanging="810"/>
        <w:rPr>
          <w:rFonts w:cstheme="minorHAnsi"/>
        </w:rPr>
      </w:pPr>
    </w:p>
    <w:p w14:paraId="2F2DBC0F" w14:textId="5CB54EBA" w:rsidR="00377A57" w:rsidRPr="0012776E" w:rsidRDefault="000950A5" w:rsidP="00B44B31">
      <w:pPr>
        <w:spacing w:after="0" w:line="240" w:lineRule="auto"/>
        <w:ind w:left="1260" w:hanging="1260"/>
        <w:rPr>
          <w:rFonts w:cstheme="minorHAnsi"/>
          <w:b/>
        </w:rPr>
      </w:pPr>
      <w:r w:rsidRPr="0012776E">
        <w:rPr>
          <w:rFonts w:cstheme="minorHAnsi"/>
          <w:b/>
        </w:rPr>
        <w:t xml:space="preserve">3.4 </w:t>
      </w:r>
      <w:r w:rsidRPr="0012776E">
        <w:rPr>
          <w:rFonts w:cstheme="minorHAnsi"/>
          <w:b/>
        </w:rPr>
        <w:tab/>
        <w:t>PROCUREMENT BY LARGE PURCHASES</w:t>
      </w:r>
    </w:p>
    <w:p w14:paraId="1F9D219F" w14:textId="771EE9D5" w:rsidR="00377A57" w:rsidRPr="0012776E" w:rsidRDefault="00E277B7" w:rsidP="00B44B31">
      <w:pPr>
        <w:spacing w:after="0" w:line="240" w:lineRule="auto"/>
        <w:ind w:left="720"/>
        <w:rPr>
          <w:rFonts w:cstheme="minorHAnsi"/>
        </w:rPr>
      </w:pPr>
      <w:r w:rsidRPr="0012776E">
        <w:rPr>
          <w:rFonts w:cstheme="minorHAnsi"/>
        </w:rPr>
        <w:t>P</w:t>
      </w:r>
      <w:r w:rsidR="00CA156A" w:rsidRPr="0012776E">
        <w:rPr>
          <w:rFonts w:cstheme="minorHAnsi"/>
        </w:rPr>
        <w:t xml:space="preserve">urchases with a contract value of </w:t>
      </w:r>
      <w:r w:rsidRPr="0012776E">
        <w:rPr>
          <w:rFonts w:cstheme="minorHAnsi"/>
        </w:rPr>
        <w:t xml:space="preserve">more than </w:t>
      </w:r>
      <w:r w:rsidR="0026689C" w:rsidRPr="0012776E">
        <w:rPr>
          <w:rFonts w:cstheme="minorHAnsi"/>
        </w:rPr>
        <w:t>$24,500</w:t>
      </w:r>
      <w:r w:rsidR="00853E04" w:rsidRPr="0012776E">
        <w:rPr>
          <w:rFonts w:cstheme="minorHAnsi"/>
        </w:rPr>
        <w:t xml:space="preserve"> </w:t>
      </w:r>
      <w:r w:rsidRPr="0012776E">
        <w:rPr>
          <w:rFonts w:cstheme="minorHAnsi"/>
        </w:rPr>
        <w:t xml:space="preserve">qualify as “Large Purchases” and require </w:t>
      </w:r>
      <w:r w:rsidR="007329CE" w:rsidRPr="0012776E">
        <w:rPr>
          <w:rFonts w:cstheme="minorHAnsi"/>
        </w:rPr>
        <w:t>procedures</w:t>
      </w:r>
      <w:r w:rsidRPr="0012776E">
        <w:rPr>
          <w:rFonts w:cstheme="minorHAnsi"/>
        </w:rPr>
        <w:t xml:space="preserve"> which differ from</w:t>
      </w:r>
      <w:r w:rsidR="007329CE" w:rsidRPr="0012776E">
        <w:rPr>
          <w:rFonts w:cstheme="minorHAnsi"/>
        </w:rPr>
        <w:t xml:space="preserve"> those related to</w:t>
      </w:r>
      <w:r w:rsidRPr="0012776E">
        <w:rPr>
          <w:rFonts w:cstheme="minorHAnsi"/>
        </w:rPr>
        <w:t xml:space="preserve"> </w:t>
      </w:r>
      <w:r w:rsidRPr="0012776E">
        <w:rPr>
          <w:rFonts w:cstheme="minorHAnsi"/>
          <w:i/>
        </w:rPr>
        <w:t>Micro</w:t>
      </w:r>
      <w:r w:rsidR="007329CE" w:rsidRPr="0012776E">
        <w:rPr>
          <w:rFonts w:cstheme="minorHAnsi"/>
          <w:i/>
        </w:rPr>
        <w:t xml:space="preserve"> </w:t>
      </w:r>
      <w:r w:rsidR="007329CE" w:rsidRPr="0012776E">
        <w:rPr>
          <w:rFonts w:cstheme="minorHAnsi"/>
        </w:rPr>
        <w:t>and</w:t>
      </w:r>
      <w:r w:rsidRPr="0012776E">
        <w:rPr>
          <w:rFonts w:cstheme="minorHAnsi"/>
          <w:i/>
        </w:rPr>
        <w:t xml:space="preserve"> Small Purchases.</w:t>
      </w:r>
      <w:r w:rsidRPr="0012776E">
        <w:rPr>
          <w:rFonts w:cstheme="minorHAnsi"/>
        </w:rPr>
        <w:t xml:space="preserve">  </w:t>
      </w:r>
      <w:r w:rsidR="00CA156A" w:rsidRPr="0012776E">
        <w:rPr>
          <w:rFonts w:cstheme="minorHAnsi"/>
        </w:rPr>
        <w:t xml:space="preserve">Purchasing agents and department heads are encouraged to consolidate micro, small, and intermittent purchases across the agency into larger contracts of one or more year’s duration.  </w:t>
      </w:r>
      <w:r w:rsidR="00F20B34" w:rsidRPr="0012776E">
        <w:rPr>
          <w:rFonts w:cstheme="minorHAnsi"/>
        </w:rPr>
        <w:t xml:space="preserve">Examples include </w:t>
      </w:r>
      <w:r w:rsidR="008B6FAF" w:rsidRPr="0012776E">
        <w:rPr>
          <w:rFonts w:cstheme="minorHAnsi"/>
        </w:rPr>
        <w:t>maintenance parts, fluids, office supplies, and elevator inspections or service.    By increasing the buying power of the organization in this way SRTA can better negotiate terms, obtain discounts, and limit exposure to cost fluctuations through the contract life.</w:t>
      </w:r>
    </w:p>
    <w:p w14:paraId="7EFF59BF" w14:textId="2B92DE71" w:rsidR="005714CA" w:rsidRPr="0012776E" w:rsidRDefault="005714CA" w:rsidP="00B44B31">
      <w:pPr>
        <w:tabs>
          <w:tab w:val="left" w:pos="1350"/>
        </w:tabs>
        <w:spacing w:after="0" w:line="240" w:lineRule="auto"/>
        <w:ind w:left="1260" w:hanging="810"/>
        <w:rPr>
          <w:rFonts w:cstheme="minorHAnsi"/>
        </w:rPr>
      </w:pPr>
      <w:r w:rsidRPr="0012776E">
        <w:rPr>
          <w:rFonts w:cstheme="minorHAnsi"/>
          <w:b/>
        </w:rPr>
        <w:t>3.4.1</w:t>
      </w:r>
      <w:r w:rsidRPr="0012776E">
        <w:rPr>
          <w:rFonts w:cstheme="minorHAnsi"/>
        </w:rPr>
        <w:t xml:space="preserve"> </w:t>
      </w:r>
      <w:r w:rsidRPr="0012776E">
        <w:rPr>
          <w:rFonts w:cstheme="minorHAnsi"/>
        </w:rPr>
        <w:tab/>
      </w:r>
      <w:r w:rsidRPr="0012776E">
        <w:rPr>
          <w:rFonts w:cstheme="minorHAnsi"/>
          <w:b/>
        </w:rPr>
        <w:t xml:space="preserve">System for Award Management (SAM): </w:t>
      </w:r>
      <w:r w:rsidRPr="0012776E">
        <w:rPr>
          <w:rFonts w:cstheme="minorHAnsi"/>
        </w:rPr>
        <w:t xml:space="preserve">For </w:t>
      </w:r>
      <w:r w:rsidR="0026689C" w:rsidRPr="0012776E">
        <w:rPr>
          <w:rFonts w:cstheme="minorHAnsi"/>
        </w:rPr>
        <w:t>Federally funded</w:t>
      </w:r>
      <w:r w:rsidRPr="0012776E">
        <w:rPr>
          <w:rFonts w:cstheme="minorHAnsi"/>
        </w:rPr>
        <w:t xml:space="preserve"> contract</w:t>
      </w:r>
      <w:r w:rsidR="0026689C" w:rsidRPr="0012776E">
        <w:rPr>
          <w:rFonts w:cstheme="minorHAnsi"/>
        </w:rPr>
        <w:t>s</w:t>
      </w:r>
      <w:r w:rsidRPr="0012776E">
        <w:rPr>
          <w:rFonts w:cstheme="minorHAnsi"/>
        </w:rPr>
        <w:t xml:space="preserve"> with a value that is expected to exceed $25,000, the potential vendors shall be twice compared to the debarment list found within the SAM.  This check shall be done when the proposals or bids are received and again before the contract is awarded.</w:t>
      </w:r>
    </w:p>
    <w:p w14:paraId="0CF0462A" w14:textId="3C2DD496" w:rsidR="002A7344" w:rsidRPr="0012776E" w:rsidRDefault="002A7344" w:rsidP="00B44B31">
      <w:pPr>
        <w:tabs>
          <w:tab w:val="left" w:pos="1350"/>
        </w:tabs>
        <w:spacing w:after="0" w:line="240" w:lineRule="auto"/>
        <w:ind w:left="1260" w:hanging="810"/>
        <w:rPr>
          <w:rFonts w:cstheme="minorHAnsi"/>
        </w:rPr>
      </w:pPr>
      <w:r w:rsidRPr="0012776E">
        <w:rPr>
          <w:rFonts w:cstheme="minorHAnsi"/>
          <w:b/>
        </w:rPr>
        <w:t>3.4.2</w:t>
      </w:r>
      <w:r w:rsidRPr="0012776E">
        <w:rPr>
          <w:rFonts w:cstheme="minorHAnsi"/>
          <w:b/>
        </w:rPr>
        <w:tab/>
        <w:t xml:space="preserve">Procurement by Sealed Bids/ Invitation for Bid (IFB):  </w:t>
      </w:r>
      <w:r w:rsidR="00E47E92" w:rsidRPr="0012776E">
        <w:rPr>
          <w:rFonts w:cstheme="minorHAnsi"/>
        </w:rPr>
        <w:t xml:space="preserve">When using </w:t>
      </w:r>
      <w:r w:rsidR="002169C1" w:rsidRPr="0012776E">
        <w:rPr>
          <w:rFonts w:cstheme="minorHAnsi"/>
        </w:rPr>
        <w:t>the</w:t>
      </w:r>
      <w:r w:rsidR="002169C1" w:rsidRPr="0012776E">
        <w:rPr>
          <w:rFonts w:cstheme="minorHAnsi"/>
          <w:i/>
        </w:rPr>
        <w:t xml:space="preserve"> Sealed Bid/Invitation For Bid</w:t>
      </w:r>
      <w:r w:rsidR="002169C1" w:rsidRPr="0012776E">
        <w:rPr>
          <w:rFonts w:cstheme="minorHAnsi"/>
        </w:rPr>
        <w:t xml:space="preserve"> </w:t>
      </w:r>
      <w:r w:rsidR="00E47E92" w:rsidRPr="0012776E">
        <w:rPr>
          <w:rFonts w:cstheme="minorHAnsi"/>
        </w:rPr>
        <w:t>procedures, a firm-fixed-price contract (lump sum or unit price) is awarded to the responsible bidder whose bid, conforming to all the material terms and conditions of the invitation for bids, is the lowest in price.</w:t>
      </w:r>
      <w:r w:rsidR="00FF44E1" w:rsidRPr="0012776E">
        <w:rPr>
          <w:rFonts w:cstheme="minorHAnsi"/>
        </w:rPr>
        <w:t xml:space="preserve">  In addition the following conditions must be met:</w:t>
      </w:r>
    </w:p>
    <w:p w14:paraId="6428E4D1" w14:textId="5DC0F7B7" w:rsidR="00074580" w:rsidRPr="0012776E" w:rsidRDefault="00FF44E1" w:rsidP="00B44B31">
      <w:pPr>
        <w:tabs>
          <w:tab w:val="left" w:pos="1350"/>
        </w:tabs>
        <w:spacing w:after="0" w:line="240" w:lineRule="auto"/>
        <w:ind w:left="2070" w:hanging="720"/>
        <w:rPr>
          <w:rFonts w:cstheme="minorHAnsi"/>
        </w:rPr>
      </w:pPr>
      <w:r w:rsidRPr="0012776E">
        <w:rPr>
          <w:rFonts w:cstheme="minorHAnsi"/>
          <w:b/>
        </w:rPr>
        <w:t>a.</w:t>
      </w:r>
      <w:r w:rsidRPr="0012776E">
        <w:rPr>
          <w:rFonts w:cstheme="minorHAnsi"/>
        </w:rPr>
        <w:t xml:space="preserve"> </w:t>
      </w:r>
      <w:r w:rsidRPr="0012776E">
        <w:rPr>
          <w:rFonts w:cstheme="minorHAnsi"/>
        </w:rPr>
        <w:tab/>
        <w:t>A complete, adequate, and realistic set of specifications or purchase description must be developed for the advertisement</w:t>
      </w:r>
    </w:p>
    <w:p w14:paraId="4556AA0F" w14:textId="7136AB96" w:rsidR="00FF44E1" w:rsidRPr="0012776E" w:rsidRDefault="00FF44E1" w:rsidP="00B44B31">
      <w:pPr>
        <w:spacing w:after="0" w:line="240" w:lineRule="auto"/>
        <w:ind w:left="2070" w:hanging="720"/>
        <w:rPr>
          <w:rFonts w:cstheme="minorHAnsi"/>
        </w:rPr>
      </w:pPr>
      <w:r w:rsidRPr="0012776E">
        <w:rPr>
          <w:rFonts w:cstheme="minorHAnsi"/>
          <w:b/>
        </w:rPr>
        <w:t>b.</w:t>
      </w:r>
      <w:r w:rsidRPr="0012776E">
        <w:rPr>
          <w:rFonts w:cstheme="minorHAnsi"/>
          <w:b/>
        </w:rPr>
        <w:tab/>
      </w:r>
      <w:r w:rsidRPr="0012776E">
        <w:rPr>
          <w:rFonts w:cstheme="minorHAnsi"/>
        </w:rPr>
        <w:t xml:space="preserve"> Two or more responsible bidders are willing and able to compete effectively for the business</w:t>
      </w:r>
    </w:p>
    <w:p w14:paraId="5D60099D" w14:textId="3A551555" w:rsidR="00FF44E1" w:rsidRPr="0012776E" w:rsidRDefault="00FF44E1" w:rsidP="00B44B31">
      <w:pPr>
        <w:tabs>
          <w:tab w:val="left" w:pos="2070"/>
        </w:tabs>
        <w:spacing w:after="0" w:line="240" w:lineRule="auto"/>
        <w:ind w:left="2160" w:hanging="810"/>
        <w:rPr>
          <w:rFonts w:cstheme="minorHAnsi"/>
        </w:rPr>
      </w:pPr>
      <w:r w:rsidRPr="0012776E">
        <w:rPr>
          <w:rFonts w:cstheme="minorHAnsi"/>
          <w:b/>
        </w:rPr>
        <w:t>c.</w:t>
      </w:r>
      <w:r w:rsidRPr="0012776E">
        <w:rPr>
          <w:rFonts w:cstheme="minorHAnsi"/>
          <w:b/>
        </w:rPr>
        <w:tab/>
      </w:r>
      <w:r w:rsidRPr="0012776E">
        <w:rPr>
          <w:rFonts w:cstheme="minorHAnsi"/>
        </w:rPr>
        <w:t xml:space="preserve"> The procurement lends itself to a firm fixed price contract and the selection of the successful bidder can be made principally on the basis of price</w:t>
      </w:r>
    </w:p>
    <w:p w14:paraId="18A8B91F" w14:textId="21C420B2" w:rsidR="00FF44E1" w:rsidRPr="0012776E" w:rsidRDefault="00FF44E1" w:rsidP="00B44B31">
      <w:pPr>
        <w:tabs>
          <w:tab w:val="left" w:pos="2070"/>
          <w:tab w:val="left" w:pos="2160"/>
        </w:tabs>
        <w:spacing w:after="0" w:line="240" w:lineRule="auto"/>
        <w:ind w:left="2070" w:hanging="720"/>
        <w:rPr>
          <w:rFonts w:cstheme="minorHAnsi"/>
        </w:rPr>
      </w:pPr>
      <w:r w:rsidRPr="0012776E">
        <w:rPr>
          <w:rFonts w:cstheme="minorHAnsi"/>
          <w:b/>
        </w:rPr>
        <w:t>d.</w:t>
      </w:r>
      <w:r w:rsidRPr="0012776E">
        <w:rPr>
          <w:rFonts w:cstheme="minorHAnsi"/>
        </w:rPr>
        <w:t xml:space="preserve"> </w:t>
      </w:r>
      <w:r w:rsidRPr="0012776E">
        <w:rPr>
          <w:rFonts w:cstheme="minorHAnsi"/>
        </w:rPr>
        <w:tab/>
        <w:t>The successful bidder can be selected on the basis of price and those pr</w:t>
      </w:r>
      <w:r w:rsidR="00486D3C" w:rsidRPr="0012776E">
        <w:rPr>
          <w:rFonts w:cstheme="minorHAnsi"/>
        </w:rPr>
        <w:t xml:space="preserve">ice related factors listed </w:t>
      </w:r>
      <w:r w:rsidRPr="0012776E">
        <w:rPr>
          <w:rFonts w:cstheme="minorHAnsi"/>
        </w:rPr>
        <w:t>in the solicitation including but not limited to, transportation costs, life cycle costs, and discounts</w:t>
      </w:r>
    </w:p>
    <w:p w14:paraId="46E6228B" w14:textId="2680B097" w:rsidR="00FF44E1" w:rsidRPr="0012776E" w:rsidRDefault="00FF44E1" w:rsidP="00B44B31">
      <w:pPr>
        <w:tabs>
          <w:tab w:val="left" w:pos="1350"/>
        </w:tabs>
        <w:spacing w:after="0" w:line="240" w:lineRule="auto"/>
        <w:ind w:left="2070" w:hanging="720"/>
        <w:rPr>
          <w:rFonts w:cstheme="minorHAnsi"/>
        </w:rPr>
      </w:pPr>
      <w:r w:rsidRPr="0012776E">
        <w:rPr>
          <w:rFonts w:cstheme="minorHAnsi"/>
          <w:b/>
        </w:rPr>
        <w:t>e.</w:t>
      </w:r>
      <w:r w:rsidRPr="0012776E">
        <w:rPr>
          <w:rFonts w:cstheme="minorHAnsi"/>
        </w:rPr>
        <w:t xml:space="preserve"> </w:t>
      </w:r>
      <w:r w:rsidRPr="0012776E">
        <w:rPr>
          <w:rFonts w:cstheme="minorHAnsi"/>
        </w:rPr>
        <w:tab/>
        <w:t>The specifications should be written so that discussions with one or more bidders after the bids have been submitted are unnecessary.</w:t>
      </w:r>
    </w:p>
    <w:p w14:paraId="0061D7F3" w14:textId="7C54711E" w:rsidR="008B6FAF" w:rsidRPr="0012776E" w:rsidRDefault="00B42B0E" w:rsidP="00B44B31">
      <w:pPr>
        <w:spacing w:after="0" w:line="240" w:lineRule="auto"/>
        <w:ind w:left="1260" w:hanging="810"/>
        <w:rPr>
          <w:rFonts w:cstheme="minorHAnsi"/>
        </w:rPr>
      </w:pPr>
      <w:r w:rsidRPr="0012776E">
        <w:rPr>
          <w:rFonts w:cstheme="minorHAnsi"/>
          <w:b/>
        </w:rPr>
        <w:t xml:space="preserve">3.4.3 </w:t>
      </w:r>
      <w:r w:rsidRPr="0012776E">
        <w:rPr>
          <w:rFonts w:cstheme="minorHAnsi"/>
          <w:b/>
        </w:rPr>
        <w:tab/>
        <w:t xml:space="preserve">Procurement by Competitive Proposal/Request for Proposals (RFP): </w:t>
      </w:r>
      <w:r w:rsidRPr="0012776E">
        <w:rPr>
          <w:rFonts w:cstheme="minorHAnsi"/>
          <w:i/>
        </w:rPr>
        <w:t xml:space="preserve">Competitive </w:t>
      </w:r>
      <w:r w:rsidR="002169C1" w:rsidRPr="0012776E">
        <w:rPr>
          <w:rFonts w:cstheme="minorHAnsi"/>
          <w:i/>
        </w:rPr>
        <w:t>P</w:t>
      </w:r>
      <w:r w:rsidRPr="0012776E">
        <w:rPr>
          <w:rFonts w:cstheme="minorHAnsi"/>
          <w:i/>
        </w:rPr>
        <w:t>roposal/</w:t>
      </w:r>
      <w:r w:rsidR="002169C1" w:rsidRPr="0012776E">
        <w:rPr>
          <w:rFonts w:cstheme="minorHAnsi"/>
          <w:i/>
        </w:rPr>
        <w:t>R</w:t>
      </w:r>
      <w:r w:rsidRPr="0012776E">
        <w:rPr>
          <w:rFonts w:cstheme="minorHAnsi"/>
          <w:i/>
        </w:rPr>
        <w:t xml:space="preserve">equest for </w:t>
      </w:r>
      <w:r w:rsidR="002169C1" w:rsidRPr="0012776E">
        <w:rPr>
          <w:rFonts w:cstheme="minorHAnsi"/>
          <w:i/>
        </w:rPr>
        <w:t>Pr</w:t>
      </w:r>
      <w:r w:rsidRPr="0012776E">
        <w:rPr>
          <w:rFonts w:cstheme="minorHAnsi"/>
          <w:i/>
        </w:rPr>
        <w:t>oposal</w:t>
      </w:r>
      <w:r w:rsidRPr="0012776E">
        <w:rPr>
          <w:rFonts w:cstheme="minorHAnsi"/>
        </w:rPr>
        <w:t xml:space="preserve"> procedures are used for publicly solicited procurements and differ from the IFB process in that it is not possible to develop complete specifications.   The scope of the project is too large, broad, complicated, or undefinable to limit the defining to price alone.  </w:t>
      </w:r>
    </w:p>
    <w:p w14:paraId="3E8A58DF" w14:textId="420DCEA8" w:rsidR="00486D3C" w:rsidRPr="0012776E" w:rsidRDefault="00486D3C" w:rsidP="00B44B31">
      <w:pPr>
        <w:spacing w:after="0" w:line="240" w:lineRule="auto"/>
        <w:ind w:left="2070" w:hanging="720"/>
        <w:rPr>
          <w:rFonts w:cstheme="minorHAnsi"/>
        </w:rPr>
      </w:pPr>
      <w:r w:rsidRPr="0012776E">
        <w:rPr>
          <w:rFonts w:cstheme="minorHAnsi"/>
          <w:b/>
        </w:rPr>
        <w:t>a.</w:t>
      </w:r>
      <w:r w:rsidRPr="0012776E">
        <w:rPr>
          <w:rFonts w:cstheme="minorHAnsi"/>
        </w:rPr>
        <w:t xml:space="preserve"> </w:t>
      </w:r>
      <w:r w:rsidR="007915DB" w:rsidRPr="0012776E">
        <w:rPr>
          <w:rFonts w:cstheme="minorHAnsi"/>
        </w:rPr>
        <w:tab/>
      </w:r>
      <w:r w:rsidRPr="0012776E">
        <w:rPr>
          <w:rFonts w:cstheme="minorHAnsi"/>
        </w:rPr>
        <w:t xml:space="preserve">There is a need for Bidder input beyond the </w:t>
      </w:r>
      <w:r w:rsidR="007915DB" w:rsidRPr="0012776E">
        <w:rPr>
          <w:rFonts w:cstheme="minorHAnsi"/>
        </w:rPr>
        <w:t>submitted</w:t>
      </w:r>
      <w:r w:rsidRPr="0012776E">
        <w:rPr>
          <w:rFonts w:cstheme="minorHAnsi"/>
        </w:rPr>
        <w:t xml:space="preserve"> price</w:t>
      </w:r>
    </w:p>
    <w:p w14:paraId="38622824" w14:textId="426B4501" w:rsidR="00486D3C" w:rsidRPr="0012776E" w:rsidRDefault="00486D3C" w:rsidP="00B44B31">
      <w:pPr>
        <w:spacing w:after="0" w:line="240" w:lineRule="auto"/>
        <w:ind w:left="2070" w:hanging="720"/>
        <w:rPr>
          <w:rFonts w:cstheme="minorHAnsi"/>
        </w:rPr>
      </w:pPr>
      <w:r w:rsidRPr="0012776E">
        <w:rPr>
          <w:rFonts w:cstheme="minorHAnsi"/>
          <w:b/>
        </w:rPr>
        <w:t>b.</w:t>
      </w:r>
      <w:r w:rsidR="007915DB" w:rsidRPr="0012776E">
        <w:rPr>
          <w:rFonts w:cstheme="minorHAnsi"/>
          <w:b/>
        </w:rPr>
        <w:tab/>
      </w:r>
      <w:r w:rsidRPr="0012776E">
        <w:rPr>
          <w:rFonts w:cstheme="minorHAnsi"/>
        </w:rPr>
        <w:t xml:space="preserve"> P</w:t>
      </w:r>
      <w:r w:rsidR="007915DB" w:rsidRPr="0012776E">
        <w:rPr>
          <w:rFonts w:cstheme="minorHAnsi"/>
        </w:rPr>
        <w:t>roposals from a more than two</w:t>
      </w:r>
      <w:r w:rsidRPr="0012776E">
        <w:rPr>
          <w:rFonts w:cstheme="minorHAnsi"/>
        </w:rPr>
        <w:t xml:space="preserve"> responsible Bidders is possible</w:t>
      </w:r>
      <w:r w:rsidR="007915DB" w:rsidRPr="0012776E">
        <w:rPr>
          <w:rFonts w:cstheme="minorHAnsi"/>
        </w:rPr>
        <w:t xml:space="preserve"> and likely</w:t>
      </w:r>
    </w:p>
    <w:p w14:paraId="5B8A837B" w14:textId="0C819FE8" w:rsidR="00486D3C" w:rsidRPr="0012776E" w:rsidRDefault="00486D3C" w:rsidP="00B44B31">
      <w:pPr>
        <w:spacing w:after="0" w:line="240" w:lineRule="auto"/>
        <w:ind w:left="2070" w:hanging="720"/>
        <w:rPr>
          <w:rFonts w:cstheme="minorHAnsi"/>
        </w:rPr>
      </w:pPr>
      <w:r w:rsidRPr="0012776E">
        <w:rPr>
          <w:rFonts w:cstheme="minorHAnsi"/>
          <w:b/>
        </w:rPr>
        <w:t>c.</w:t>
      </w:r>
      <w:r w:rsidRPr="0012776E">
        <w:rPr>
          <w:rFonts w:cstheme="minorHAnsi"/>
        </w:rPr>
        <w:t xml:space="preserve"> </w:t>
      </w:r>
      <w:r w:rsidR="007915DB" w:rsidRPr="0012776E">
        <w:rPr>
          <w:rFonts w:cstheme="minorHAnsi"/>
        </w:rPr>
        <w:tab/>
      </w:r>
      <w:r w:rsidRPr="0012776E">
        <w:rPr>
          <w:rFonts w:cstheme="minorHAnsi"/>
        </w:rPr>
        <w:t>The</w:t>
      </w:r>
      <w:r w:rsidR="007915DB" w:rsidRPr="0012776E">
        <w:rPr>
          <w:rFonts w:cstheme="minorHAnsi"/>
        </w:rPr>
        <w:t>re is a possibility or</w:t>
      </w:r>
      <w:r w:rsidRPr="0012776E">
        <w:rPr>
          <w:rFonts w:cstheme="minorHAnsi"/>
        </w:rPr>
        <w:t xml:space="preserve"> </w:t>
      </w:r>
      <w:r w:rsidR="007915DB" w:rsidRPr="0012776E">
        <w:rPr>
          <w:rFonts w:cstheme="minorHAnsi"/>
        </w:rPr>
        <w:t>need to engage the bidders in discussion relative to the project</w:t>
      </w:r>
    </w:p>
    <w:p w14:paraId="7E12C0BB" w14:textId="228F33EF" w:rsidR="007915DB" w:rsidRPr="0012776E" w:rsidRDefault="007915DB" w:rsidP="00B44B31">
      <w:pPr>
        <w:spacing w:after="0" w:line="240" w:lineRule="auto"/>
        <w:ind w:left="2070" w:hanging="720"/>
        <w:rPr>
          <w:rFonts w:cstheme="minorHAnsi"/>
        </w:rPr>
      </w:pPr>
      <w:r w:rsidRPr="0012776E">
        <w:rPr>
          <w:rFonts w:cstheme="minorHAnsi"/>
          <w:b/>
        </w:rPr>
        <w:t>d.</w:t>
      </w:r>
      <w:r w:rsidRPr="0012776E">
        <w:rPr>
          <w:rFonts w:cstheme="minorHAnsi"/>
        </w:rPr>
        <w:t xml:space="preserve"> </w:t>
      </w:r>
      <w:r w:rsidRPr="0012776E">
        <w:rPr>
          <w:rFonts w:cstheme="minorHAnsi"/>
        </w:rPr>
        <w:tab/>
        <w:t>A fixed price can be set at the end of discussions or it has been determined that a cost reimbursement contract is most beneficial for the Authority</w:t>
      </w:r>
    </w:p>
    <w:p w14:paraId="629E0246" w14:textId="12070231" w:rsidR="00671224" w:rsidRPr="0012776E" w:rsidRDefault="00003DA1" w:rsidP="00B44B31">
      <w:pPr>
        <w:tabs>
          <w:tab w:val="left" w:pos="630"/>
          <w:tab w:val="left" w:pos="1260"/>
        </w:tabs>
        <w:spacing w:after="0" w:line="240" w:lineRule="auto"/>
        <w:ind w:left="1260" w:hanging="810"/>
        <w:rPr>
          <w:rFonts w:cstheme="minorHAnsi"/>
        </w:rPr>
      </w:pPr>
      <w:r w:rsidRPr="0012776E">
        <w:rPr>
          <w:rFonts w:cstheme="minorHAnsi"/>
          <w:b/>
        </w:rPr>
        <w:t xml:space="preserve">3.4.4 </w:t>
      </w:r>
      <w:r w:rsidRPr="0012776E">
        <w:rPr>
          <w:rFonts w:cstheme="minorHAnsi"/>
          <w:b/>
        </w:rPr>
        <w:tab/>
        <w:t xml:space="preserve">Independent Cost Estimate (ICE): </w:t>
      </w:r>
      <w:r w:rsidR="00671224" w:rsidRPr="0012776E">
        <w:rPr>
          <w:rFonts w:cstheme="minorHAnsi"/>
        </w:rPr>
        <w:t>R</w:t>
      </w:r>
      <w:r w:rsidRPr="0012776E">
        <w:rPr>
          <w:rFonts w:cstheme="minorHAnsi"/>
        </w:rPr>
        <w:t xml:space="preserve">equired for </w:t>
      </w:r>
      <w:r w:rsidRPr="0012776E">
        <w:rPr>
          <w:rFonts w:cstheme="minorHAnsi"/>
          <w:u w:val="single"/>
        </w:rPr>
        <w:t>all</w:t>
      </w:r>
      <w:r w:rsidRPr="0012776E">
        <w:rPr>
          <w:rFonts w:cstheme="minorHAnsi"/>
        </w:rPr>
        <w:t xml:space="preserve"> procurement</w:t>
      </w:r>
      <w:r w:rsidR="00671224" w:rsidRPr="0012776E">
        <w:rPr>
          <w:rFonts w:cstheme="minorHAnsi"/>
        </w:rPr>
        <w:t xml:space="preserve"> action</w:t>
      </w:r>
      <w:r w:rsidRPr="0012776E">
        <w:rPr>
          <w:rFonts w:cstheme="minorHAnsi"/>
        </w:rPr>
        <w:t xml:space="preserve">s </w:t>
      </w:r>
      <w:r w:rsidR="00671224" w:rsidRPr="0012776E">
        <w:rPr>
          <w:rFonts w:cstheme="minorHAnsi"/>
        </w:rPr>
        <w:t>i</w:t>
      </w:r>
      <w:r w:rsidRPr="0012776E">
        <w:rPr>
          <w:rFonts w:cstheme="minorHAnsi"/>
        </w:rPr>
        <w:t xml:space="preserve">ncluding those completed using the sealed bid/invitation for bid method of procurement.  </w:t>
      </w:r>
      <w:r w:rsidR="00796195" w:rsidRPr="0012776E">
        <w:rPr>
          <w:rFonts w:cstheme="minorHAnsi"/>
        </w:rPr>
        <w:t xml:space="preserve">The ICE process must be completed prior to receiving bids or proposals.  </w:t>
      </w:r>
      <w:r w:rsidR="00671224" w:rsidRPr="0012776E">
        <w:rPr>
          <w:rFonts w:cstheme="minorHAnsi"/>
        </w:rPr>
        <w:t xml:space="preserve">The ICE can assist in determining the reasonableness or unreasonableness of price and/or the estimated costs to perform the work. The ICE can range from a simple budgetary estimate to a </w:t>
      </w:r>
    </w:p>
    <w:p w14:paraId="62CA2B58" w14:textId="3419254F" w:rsidR="00671224" w:rsidRPr="0012776E" w:rsidRDefault="00671224" w:rsidP="00B44B31">
      <w:pPr>
        <w:tabs>
          <w:tab w:val="left" w:pos="630"/>
          <w:tab w:val="left" w:pos="1260"/>
        </w:tabs>
        <w:spacing w:after="0" w:line="240" w:lineRule="auto"/>
        <w:ind w:left="1260" w:hanging="810"/>
        <w:rPr>
          <w:rFonts w:cstheme="minorHAnsi"/>
        </w:rPr>
      </w:pPr>
      <w:r w:rsidRPr="0012776E">
        <w:rPr>
          <w:rFonts w:cstheme="minorHAnsi"/>
        </w:rPr>
        <w:tab/>
      </w:r>
      <w:r w:rsidRPr="0012776E">
        <w:rPr>
          <w:rFonts w:cstheme="minorHAnsi"/>
        </w:rPr>
        <w:tab/>
        <w:t xml:space="preserve">complex estimate based on inspection of the product itself and review of </w:t>
      </w:r>
    </w:p>
    <w:p w14:paraId="00EDA8BD" w14:textId="556B724A" w:rsidR="00671224" w:rsidRPr="0012776E" w:rsidRDefault="00671224" w:rsidP="00B44B31">
      <w:pPr>
        <w:tabs>
          <w:tab w:val="left" w:pos="630"/>
          <w:tab w:val="left" w:pos="1260"/>
        </w:tabs>
        <w:spacing w:after="0" w:line="240" w:lineRule="auto"/>
        <w:ind w:left="1260" w:hanging="810"/>
        <w:rPr>
          <w:rFonts w:cstheme="minorHAnsi"/>
        </w:rPr>
      </w:pPr>
      <w:r w:rsidRPr="0012776E">
        <w:rPr>
          <w:rFonts w:cstheme="minorHAnsi"/>
        </w:rPr>
        <w:tab/>
      </w:r>
      <w:r w:rsidRPr="0012776E">
        <w:rPr>
          <w:rFonts w:cstheme="minorHAnsi"/>
        </w:rPr>
        <w:tab/>
        <w:t xml:space="preserve">such items as drawings, specifications, and prior data, such as cost data from </w:t>
      </w:r>
    </w:p>
    <w:p w14:paraId="098A6B86" w14:textId="7A529340" w:rsidR="00003DA1" w:rsidRPr="0012776E" w:rsidRDefault="00671224" w:rsidP="00B44B31">
      <w:pPr>
        <w:tabs>
          <w:tab w:val="left" w:pos="630"/>
          <w:tab w:val="left" w:pos="1260"/>
        </w:tabs>
        <w:spacing w:after="0" w:line="240" w:lineRule="auto"/>
        <w:ind w:left="1260" w:hanging="810"/>
        <w:rPr>
          <w:rFonts w:cstheme="minorHAnsi"/>
        </w:rPr>
      </w:pPr>
      <w:r w:rsidRPr="0012776E">
        <w:rPr>
          <w:rFonts w:cstheme="minorHAnsi"/>
        </w:rPr>
        <w:tab/>
      </w:r>
      <w:r w:rsidRPr="0012776E">
        <w:rPr>
          <w:rFonts w:cstheme="minorHAnsi"/>
        </w:rPr>
        <w:tab/>
        <w:t>prior procurements.</w:t>
      </w:r>
    </w:p>
    <w:p w14:paraId="4B7397AC" w14:textId="276FBA6F" w:rsidR="00144156" w:rsidRPr="0012776E" w:rsidRDefault="00144156" w:rsidP="00B44B31">
      <w:pPr>
        <w:tabs>
          <w:tab w:val="left" w:pos="630"/>
          <w:tab w:val="left" w:pos="1260"/>
          <w:tab w:val="left" w:pos="1350"/>
        </w:tabs>
        <w:spacing w:after="0" w:line="240" w:lineRule="auto"/>
        <w:ind w:left="1260" w:hanging="810"/>
        <w:rPr>
          <w:rFonts w:cstheme="minorHAnsi"/>
        </w:rPr>
      </w:pPr>
      <w:r w:rsidRPr="0012776E">
        <w:rPr>
          <w:rFonts w:cstheme="minorHAnsi"/>
          <w:b/>
        </w:rPr>
        <w:t xml:space="preserve">3.4.5 </w:t>
      </w:r>
      <w:r w:rsidRPr="0012776E">
        <w:rPr>
          <w:rFonts w:cstheme="minorHAnsi"/>
          <w:b/>
        </w:rPr>
        <w:tab/>
        <w:t xml:space="preserve">Price Analysis: </w:t>
      </w:r>
      <w:r w:rsidRPr="0012776E">
        <w:rPr>
          <w:rFonts w:cstheme="minorHAnsi"/>
        </w:rPr>
        <w:t>Occurs</w:t>
      </w:r>
      <w:r w:rsidRPr="0012776E">
        <w:rPr>
          <w:rFonts w:cstheme="minorHAnsi"/>
          <w:i/>
        </w:rPr>
        <w:t xml:space="preserve"> after </w:t>
      </w:r>
      <w:r w:rsidRPr="0012776E">
        <w:rPr>
          <w:rFonts w:cstheme="minorHAnsi"/>
        </w:rPr>
        <w:t xml:space="preserve">bids and proposals are received.  This test is used to ensure that the bid contract </w:t>
      </w:r>
      <w:r w:rsidR="00143433" w:rsidRPr="0012776E">
        <w:rPr>
          <w:rFonts w:cstheme="minorHAnsi"/>
        </w:rPr>
        <w:t xml:space="preserve">price is fair and reasonable.   It is also utilized during the evaluation of contract modifications; again </w:t>
      </w:r>
      <w:r w:rsidR="00FF2B57" w:rsidRPr="0012776E">
        <w:rPr>
          <w:rFonts w:cstheme="minorHAnsi"/>
        </w:rPr>
        <w:t xml:space="preserve">this tool is </w:t>
      </w:r>
      <w:r w:rsidR="00143433" w:rsidRPr="0012776E">
        <w:rPr>
          <w:rFonts w:cstheme="minorHAnsi"/>
        </w:rPr>
        <w:t xml:space="preserve">used </w:t>
      </w:r>
      <w:r w:rsidR="006A1E0B" w:rsidRPr="0012776E">
        <w:rPr>
          <w:rFonts w:cstheme="minorHAnsi"/>
        </w:rPr>
        <w:t xml:space="preserve">to ensure the pricing is fair and reasonable. </w:t>
      </w:r>
      <w:r w:rsidR="00143433" w:rsidRPr="0012776E">
        <w:rPr>
          <w:rFonts w:cstheme="minorHAnsi"/>
        </w:rPr>
        <w:t xml:space="preserve">The </w:t>
      </w:r>
      <w:r w:rsidR="00143433" w:rsidRPr="0012776E">
        <w:rPr>
          <w:rFonts w:cstheme="minorHAnsi"/>
          <w:i/>
        </w:rPr>
        <w:t xml:space="preserve">Price Analysis </w:t>
      </w:r>
      <w:r w:rsidR="00143433" w:rsidRPr="0012776E">
        <w:rPr>
          <w:rFonts w:cstheme="minorHAnsi"/>
        </w:rPr>
        <w:t>can be constructed using the following:</w:t>
      </w:r>
    </w:p>
    <w:p w14:paraId="6D4AA983" w14:textId="16B669DB" w:rsidR="00143433" w:rsidRPr="0012776E" w:rsidRDefault="00143433" w:rsidP="00B44B31">
      <w:pPr>
        <w:tabs>
          <w:tab w:val="left" w:pos="630"/>
          <w:tab w:val="left" w:pos="1260"/>
          <w:tab w:val="left" w:pos="1350"/>
        </w:tabs>
        <w:spacing w:after="0" w:line="240" w:lineRule="auto"/>
        <w:ind w:left="2070" w:hanging="720"/>
        <w:rPr>
          <w:rFonts w:cstheme="minorHAnsi"/>
        </w:rPr>
      </w:pPr>
      <w:r w:rsidRPr="0012776E">
        <w:rPr>
          <w:rFonts w:cstheme="minorHAnsi"/>
          <w:b/>
        </w:rPr>
        <w:t>a.</w:t>
      </w:r>
      <w:r w:rsidRPr="0012776E">
        <w:rPr>
          <w:rFonts w:cstheme="minorHAnsi"/>
        </w:rPr>
        <w:t xml:space="preserve"> </w:t>
      </w:r>
      <w:r w:rsidRPr="0012776E">
        <w:rPr>
          <w:rFonts w:cstheme="minorHAnsi"/>
        </w:rPr>
        <w:tab/>
        <w:t>Catalog Pricing</w:t>
      </w:r>
    </w:p>
    <w:p w14:paraId="58C92352" w14:textId="3D9B5804" w:rsidR="00143433" w:rsidRPr="0012776E" w:rsidRDefault="00143433" w:rsidP="00B44B31">
      <w:pPr>
        <w:tabs>
          <w:tab w:val="left" w:pos="630"/>
          <w:tab w:val="left" w:pos="1260"/>
          <w:tab w:val="left" w:pos="1350"/>
        </w:tabs>
        <w:spacing w:after="0" w:line="240" w:lineRule="auto"/>
        <w:ind w:left="2070" w:hanging="720"/>
        <w:rPr>
          <w:rFonts w:cstheme="minorHAnsi"/>
        </w:rPr>
      </w:pPr>
      <w:r w:rsidRPr="0012776E">
        <w:rPr>
          <w:rFonts w:cstheme="minorHAnsi"/>
          <w:b/>
        </w:rPr>
        <w:t>b.</w:t>
      </w:r>
      <w:r w:rsidRPr="0012776E">
        <w:rPr>
          <w:rFonts w:cstheme="minorHAnsi"/>
          <w:b/>
        </w:rPr>
        <w:tab/>
      </w:r>
      <w:r w:rsidRPr="0012776E">
        <w:rPr>
          <w:rFonts w:cstheme="minorHAnsi"/>
        </w:rPr>
        <w:t xml:space="preserve"> Market pricing offered to the general public</w:t>
      </w:r>
    </w:p>
    <w:p w14:paraId="2C6569AE" w14:textId="1DD36459" w:rsidR="00143433" w:rsidRPr="0012776E" w:rsidRDefault="00143433" w:rsidP="00B44B31">
      <w:pPr>
        <w:tabs>
          <w:tab w:val="left" w:pos="630"/>
          <w:tab w:val="left" w:pos="1260"/>
          <w:tab w:val="left" w:pos="1350"/>
        </w:tabs>
        <w:spacing w:after="0" w:line="240" w:lineRule="auto"/>
        <w:ind w:left="2070" w:hanging="720"/>
        <w:rPr>
          <w:rFonts w:cstheme="minorHAnsi"/>
        </w:rPr>
      </w:pPr>
      <w:r w:rsidRPr="0012776E">
        <w:rPr>
          <w:rFonts w:cstheme="minorHAnsi"/>
          <w:b/>
        </w:rPr>
        <w:t>c</w:t>
      </w:r>
      <w:r w:rsidRPr="0012776E">
        <w:rPr>
          <w:rFonts w:cstheme="minorHAnsi"/>
        </w:rPr>
        <w:t xml:space="preserve">. </w:t>
      </w:r>
      <w:r w:rsidRPr="0012776E">
        <w:rPr>
          <w:rFonts w:cstheme="minorHAnsi"/>
        </w:rPr>
        <w:tab/>
        <w:t>Comparison with recent purchases of similar goods and services</w:t>
      </w:r>
    </w:p>
    <w:p w14:paraId="65453910" w14:textId="267B2C24" w:rsidR="00143433" w:rsidRPr="0012776E" w:rsidRDefault="00143433" w:rsidP="00B44B31">
      <w:pPr>
        <w:tabs>
          <w:tab w:val="left" w:pos="630"/>
          <w:tab w:val="left" w:pos="1260"/>
          <w:tab w:val="left" w:pos="1350"/>
        </w:tabs>
        <w:spacing w:after="0" w:line="240" w:lineRule="auto"/>
        <w:ind w:left="2070" w:hanging="720"/>
        <w:rPr>
          <w:rFonts w:cstheme="minorHAnsi"/>
        </w:rPr>
      </w:pPr>
      <w:r w:rsidRPr="0012776E">
        <w:rPr>
          <w:rFonts w:cstheme="minorHAnsi"/>
          <w:b/>
        </w:rPr>
        <w:t>d.</w:t>
      </w:r>
      <w:r w:rsidRPr="0012776E">
        <w:rPr>
          <w:rFonts w:cstheme="minorHAnsi"/>
          <w:b/>
        </w:rPr>
        <w:tab/>
      </w:r>
      <w:r w:rsidRPr="0012776E">
        <w:rPr>
          <w:rFonts w:cstheme="minorHAnsi"/>
        </w:rPr>
        <w:t xml:space="preserve"> Pricing provided by like entities used for research purposes</w:t>
      </w:r>
    </w:p>
    <w:p w14:paraId="2ADD7346" w14:textId="65EBB518" w:rsidR="00143433" w:rsidRPr="0012776E" w:rsidRDefault="00143433" w:rsidP="00C30982">
      <w:pPr>
        <w:tabs>
          <w:tab w:val="left" w:pos="630"/>
          <w:tab w:val="left" w:pos="1260"/>
          <w:tab w:val="left" w:pos="1350"/>
        </w:tabs>
        <w:spacing w:after="0" w:line="240" w:lineRule="auto"/>
        <w:ind w:left="1260" w:hanging="810"/>
        <w:rPr>
          <w:rFonts w:cstheme="minorHAnsi"/>
        </w:rPr>
      </w:pPr>
      <w:r w:rsidRPr="0012776E">
        <w:rPr>
          <w:rFonts w:cstheme="minorHAnsi"/>
          <w:b/>
        </w:rPr>
        <w:t>3.4.6</w:t>
      </w:r>
      <w:r w:rsidRPr="0012776E">
        <w:rPr>
          <w:rFonts w:cstheme="minorHAnsi"/>
        </w:rPr>
        <w:t xml:space="preserve"> </w:t>
      </w:r>
      <w:r w:rsidRPr="0012776E">
        <w:rPr>
          <w:rFonts w:cstheme="minorHAnsi"/>
        </w:rPr>
        <w:tab/>
      </w:r>
      <w:r w:rsidRPr="0012776E">
        <w:rPr>
          <w:rFonts w:cstheme="minorHAnsi"/>
          <w:b/>
        </w:rPr>
        <w:t xml:space="preserve">Cost Analysis: </w:t>
      </w:r>
      <w:r w:rsidR="008E2136" w:rsidRPr="0012776E">
        <w:rPr>
          <w:rFonts w:cstheme="minorHAnsi"/>
        </w:rPr>
        <w:t xml:space="preserve">This tool is used to analyze the separate cost elements and profit in an offer’s proposal and the application of judgment to determine how well the proposed costs represent what the cost of the contract should be assuming reasonable economy and efficiency. </w:t>
      </w:r>
      <w:r w:rsidR="00FF2B57" w:rsidRPr="0012776E">
        <w:rPr>
          <w:rFonts w:cstheme="minorHAnsi"/>
        </w:rPr>
        <w:t xml:space="preserve"> </w:t>
      </w:r>
      <w:r w:rsidR="008E2136" w:rsidRPr="0012776E">
        <w:rPr>
          <w:rFonts w:cstheme="minorHAnsi"/>
        </w:rPr>
        <w:t xml:space="preserve">By performing this analysis, the Procurement Manager can determine if the Bidder is providing realistic estimates of cost and has an understanding of the scope of work to be performed; not under or over estimating the costs associated with the project. </w:t>
      </w:r>
    </w:p>
    <w:p w14:paraId="3FFD1A88" w14:textId="77777777" w:rsidR="00CC76A1" w:rsidRPr="0012776E" w:rsidRDefault="00CC76A1" w:rsidP="00B44B31">
      <w:pPr>
        <w:tabs>
          <w:tab w:val="left" w:pos="630"/>
          <w:tab w:val="left" w:pos="1260"/>
          <w:tab w:val="left" w:pos="1350"/>
        </w:tabs>
        <w:spacing w:after="0" w:line="240" w:lineRule="auto"/>
        <w:ind w:left="1260" w:hanging="810"/>
        <w:rPr>
          <w:rFonts w:cstheme="minorHAnsi"/>
        </w:rPr>
      </w:pPr>
    </w:p>
    <w:p w14:paraId="0C73C78A" w14:textId="03C6E926" w:rsidR="003355C6" w:rsidRPr="0012776E" w:rsidRDefault="006C4375" w:rsidP="00B44B31">
      <w:pPr>
        <w:tabs>
          <w:tab w:val="left" w:pos="1080"/>
          <w:tab w:val="left" w:pos="1350"/>
        </w:tabs>
        <w:spacing w:after="0" w:line="240" w:lineRule="auto"/>
        <w:ind w:left="630" w:hanging="630"/>
        <w:rPr>
          <w:rFonts w:cstheme="minorHAnsi"/>
          <w:b/>
        </w:rPr>
      </w:pPr>
      <w:r w:rsidRPr="0012776E">
        <w:rPr>
          <w:rFonts w:cstheme="minorHAnsi"/>
          <w:b/>
        </w:rPr>
        <w:t>3.</w:t>
      </w:r>
      <w:r w:rsidR="00791F95" w:rsidRPr="0012776E">
        <w:rPr>
          <w:rFonts w:cstheme="minorHAnsi"/>
          <w:b/>
        </w:rPr>
        <w:t>5</w:t>
      </w:r>
      <w:r w:rsidRPr="0012776E">
        <w:rPr>
          <w:rFonts w:cstheme="minorHAnsi"/>
          <w:b/>
        </w:rPr>
        <w:t xml:space="preserve"> </w:t>
      </w:r>
      <w:r w:rsidRPr="0012776E">
        <w:rPr>
          <w:rFonts w:cstheme="minorHAnsi"/>
          <w:b/>
        </w:rPr>
        <w:tab/>
      </w:r>
      <w:r w:rsidR="00853E04" w:rsidRPr="0012776E">
        <w:rPr>
          <w:rFonts w:cstheme="minorHAnsi"/>
          <w:b/>
        </w:rPr>
        <w:tab/>
        <w:t xml:space="preserve">QUALIFICATIONS-BASED PROCUREMENTS FOR ARCHITECTURAL AND ENGINEERING SERVICES (A&amp;E) </w:t>
      </w:r>
    </w:p>
    <w:p w14:paraId="1E8F50B5" w14:textId="61801C3F" w:rsidR="006C4375" w:rsidRPr="0012776E" w:rsidRDefault="005C71B0" w:rsidP="00B44B31">
      <w:pPr>
        <w:tabs>
          <w:tab w:val="left" w:pos="0"/>
        </w:tabs>
        <w:spacing w:after="0" w:line="240" w:lineRule="auto"/>
        <w:rPr>
          <w:rFonts w:cstheme="minorHAnsi"/>
        </w:rPr>
      </w:pPr>
      <w:r w:rsidRPr="0012776E">
        <w:rPr>
          <w:rFonts w:cstheme="minorHAnsi"/>
        </w:rPr>
        <w:t xml:space="preserve">Though </w:t>
      </w:r>
      <w:r w:rsidRPr="0012776E">
        <w:rPr>
          <w:rFonts w:cstheme="minorHAnsi"/>
          <w:i/>
        </w:rPr>
        <w:t>Qualifications-Based Procurements</w:t>
      </w:r>
      <w:r w:rsidRPr="0012776E">
        <w:rPr>
          <w:rFonts w:cstheme="minorHAnsi"/>
        </w:rPr>
        <w:t xml:space="preserve"> are typically not acceptable methods of procurement for FTA funded projects</w:t>
      </w:r>
      <w:r w:rsidR="0075185A" w:rsidRPr="0012776E">
        <w:rPr>
          <w:rFonts w:cstheme="minorHAnsi"/>
        </w:rPr>
        <w:t xml:space="preserve"> they are sometimes used</w:t>
      </w:r>
      <w:r w:rsidRPr="0012776E">
        <w:rPr>
          <w:rFonts w:cstheme="minorHAnsi"/>
        </w:rPr>
        <w:t xml:space="preserve"> when obtaining construction, alteration, or repair services </w:t>
      </w:r>
      <w:r w:rsidR="00432DB5" w:rsidRPr="0012776E">
        <w:rPr>
          <w:rFonts w:cstheme="minorHAnsi"/>
        </w:rPr>
        <w:t>of real property</w:t>
      </w:r>
      <w:r w:rsidR="0075185A" w:rsidRPr="0012776E">
        <w:rPr>
          <w:rFonts w:cstheme="minorHAnsi"/>
        </w:rPr>
        <w:t xml:space="preserve">.  </w:t>
      </w:r>
      <w:r w:rsidR="00825CC7" w:rsidRPr="0012776E">
        <w:rPr>
          <w:rFonts w:cstheme="minorHAnsi"/>
        </w:rPr>
        <w:t>Qualifications-based competitive proposal procedures (i.e., Brooks Act procedures) shall be used when contracting for A&amp;E services as defined in 40 U.S.C. §541and 49 U.S.C. §5325(d). Services subject to this requirement are program management, construction management, feasibility studies, preliminary engineering, design, architectural, engineering, surveying, mapping, and related services.</w:t>
      </w:r>
    </w:p>
    <w:p w14:paraId="36E3FDBC" w14:textId="2921DD31" w:rsidR="002E13B8" w:rsidRPr="0012776E" w:rsidRDefault="00791F95" w:rsidP="00B44B31">
      <w:pPr>
        <w:spacing w:after="0" w:line="240" w:lineRule="auto"/>
        <w:ind w:left="1260" w:hanging="810"/>
        <w:rPr>
          <w:rFonts w:cstheme="minorHAnsi"/>
        </w:rPr>
      </w:pPr>
      <w:r w:rsidRPr="0012776E">
        <w:rPr>
          <w:rFonts w:cstheme="minorHAnsi"/>
          <w:b/>
        </w:rPr>
        <w:t>3.5.1</w:t>
      </w:r>
      <w:r w:rsidR="00E42C07" w:rsidRPr="0012776E">
        <w:rPr>
          <w:rFonts w:cstheme="minorHAnsi"/>
        </w:rPr>
        <w:t xml:space="preserve">  </w:t>
      </w:r>
      <w:r w:rsidR="00E42C07" w:rsidRPr="0012776E">
        <w:rPr>
          <w:rFonts w:cstheme="minorHAnsi"/>
        </w:rPr>
        <w:tab/>
        <w:t xml:space="preserve">This method of procurement is required when a program manager, project designer, construction manager, or engineer select finished product to be installed in a project. </w:t>
      </w:r>
    </w:p>
    <w:p w14:paraId="130EFF87" w14:textId="7333B97F" w:rsidR="00E42C07" w:rsidRPr="0012776E" w:rsidRDefault="00791F95" w:rsidP="00B44B31">
      <w:pPr>
        <w:tabs>
          <w:tab w:val="left" w:pos="1710"/>
        </w:tabs>
        <w:spacing w:after="0" w:line="240" w:lineRule="auto"/>
        <w:ind w:left="1260" w:hanging="810"/>
        <w:rPr>
          <w:rFonts w:cstheme="minorHAnsi"/>
        </w:rPr>
      </w:pPr>
      <w:r w:rsidRPr="0012776E">
        <w:rPr>
          <w:rFonts w:cstheme="minorHAnsi"/>
          <w:b/>
        </w:rPr>
        <w:t>3.5.2</w:t>
      </w:r>
      <w:r w:rsidRPr="0012776E">
        <w:rPr>
          <w:rFonts w:cstheme="minorHAnsi"/>
        </w:rPr>
        <w:t xml:space="preserve">  </w:t>
      </w:r>
      <w:r w:rsidR="00E42C07" w:rsidRPr="0012776E">
        <w:rPr>
          <w:rFonts w:cstheme="minorHAnsi"/>
        </w:rPr>
        <w:t xml:space="preserve"> </w:t>
      </w:r>
      <w:r w:rsidR="00E42C07" w:rsidRPr="0012776E">
        <w:rPr>
          <w:rFonts w:cstheme="minorHAnsi"/>
        </w:rPr>
        <w:tab/>
      </w:r>
      <w:r w:rsidR="0075185A" w:rsidRPr="0012776E">
        <w:rPr>
          <w:rFonts w:cstheme="minorHAnsi"/>
        </w:rPr>
        <w:t>Design or fabrication of off-the-shelf items or fabricated and delivered items may not use qualifications-based procurement</w:t>
      </w:r>
    </w:p>
    <w:p w14:paraId="4E70E86A" w14:textId="587B2659" w:rsidR="0075185A" w:rsidRPr="0012776E" w:rsidRDefault="00791F95" w:rsidP="00C30982">
      <w:pPr>
        <w:tabs>
          <w:tab w:val="left" w:pos="450"/>
        </w:tabs>
        <w:spacing w:after="0" w:line="240" w:lineRule="auto"/>
        <w:ind w:left="1260" w:hanging="810"/>
        <w:rPr>
          <w:rFonts w:cstheme="minorHAnsi"/>
        </w:rPr>
      </w:pPr>
      <w:r w:rsidRPr="0012776E">
        <w:rPr>
          <w:rFonts w:cstheme="minorHAnsi"/>
          <w:b/>
        </w:rPr>
        <w:t>3.5.3</w:t>
      </w:r>
      <w:r w:rsidRPr="0012776E">
        <w:rPr>
          <w:rFonts w:cstheme="minorHAnsi"/>
        </w:rPr>
        <w:t xml:space="preserve">  </w:t>
      </w:r>
      <w:r w:rsidR="0075185A" w:rsidRPr="0012776E">
        <w:rPr>
          <w:rFonts w:cstheme="minorHAnsi"/>
        </w:rPr>
        <w:tab/>
        <w:t>Contractor reputation/experience does not determine the need for qualifications-based procedure use; this method is tied to the design, construction, and repair of real property.</w:t>
      </w:r>
    </w:p>
    <w:p w14:paraId="27D486A0" w14:textId="77777777" w:rsidR="00CC76A1" w:rsidRPr="0012776E" w:rsidRDefault="00CC76A1" w:rsidP="00B44B31">
      <w:pPr>
        <w:tabs>
          <w:tab w:val="left" w:pos="450"/>
        </w:tabs>
        <w:spacing w:after="0" w:line="240" w:lineRule="auto"/>
        <w:ind w:left="1260" w:hanging="810"/>
        <w:rPr>
          <w:rFonts w:cstheme="minorHAnsi"/>
        </w:rPr>
      </w:pPr>
    </w:p>
    <w:p w14:paraId="6389D92E" w14:textId="55CAD281" w:rsidR="002E13B8" w:rsidRPr="0012776E" w:rsidRDefault="003355C6" w:rsidP="00B44B31">
      <w:pPr>
        <w:spacing w:after="0" w:line="240" w:lineRule="auto"/>
        <w:ind w:left="1080" w:hanging="1080"/>
        <w:rPr>
          <w:rFonts w:cstheme="minorHAnsi"/>
          <w:b/>
        </w:rPr>
      </w:pPr>
      <w:r w:rsidRPr="0012776E">
        <w:rPr>
          <w:rFonts w:cstheme="minorHAnsi"/>
          <w:b/>
        </w:rPr>
        <w:t xml:space="preserve">3.6 </w:t>
      </w:r>
      <w:r w:rsidRPr="0012776E">
        <w:rPr>
          <w:rFonts w:cstheme="minorHAnsi"/>
          <w:b/>
        </w:rPr>
        <w:tab/>
        <w:t>TWO-STEP PROCUREMENTS</w:t>
      </w:r>
    </w:p>
    <w:p w14:paraId="60FA7CBF" w14:textId="00217503" w:rsidR="00432DB5" w:rsidRPr="0012776E" w:rsidRDefault="00432DB5" w:rsidP="00B44B31">
      <w:pPr>
        <w:spacing w:after="0" w:line="240" w:lineRule="auto"/>
        <w:ind w:left="630"/>
        <w:rPr>
          <w:rFonts w:cstheme="minorHAnsi"/>
        </w:rPr>
      </w:pPr>
      <w:r w:rsidRPr="0012776E">
        <w:rPr>
          <w:rFonts w:cstheme="minorHAnsi"/>
        </w:rPr>
        <w:t>This process allows, in the first phase, for bidders to submit technical proposals describing how they intend to meet the specifications SRTA has specified.  In the second phase, only those firms that have been found to be technically qualified in the first phase are invited to submit sealed bids with pricing information as though it were a sealed-bid procurement. Award is then made to the lowest, responsive and responsible bidder. The second step is conducted as a sealed bid procurement and the award is based solely on price and not some combination of price and technical merit as would be the case in a negotiated procurement. Two-step sealed bidding procedures offer flexibility to agencies when discussions may be necessary with bidders, as is the case when procuring non-standard equipment or services, while also preserving the benefits of sealed bidding. This method may encourage more proposals to be submitted since it encourages the submission of alternative design approaches/specifications. This feature allows the agency to take advantage of industry experience and expertise in meeting agency needs.</w:t>
      </w:r>
    </w:p>
    <w:p w14:paraId="1E92A0F9" w14:textId="2F5CDFF3" w:rsidR="00432DB5" w:rsidRPr="0012776E" w:rsidRDefault="00432DB5" w:rsidP="00B44B31">
      <w:pPr>
        <w:spacing w:after="0" w:line="240" w:lineRule="auto"/>
        <w:ind w:left="630"/>
        <w:rPr>
          <w:rFonts w:cstheme="minorHAnsi"/>
        </w:rPr>
      </w:pPr>
      <w:r w:rsidRPr="0012776E">
        <w:rPr>
          <w:rFonts w:cstheme="minorHAnsi"/>
        </w:rPr>
        <w:t>Be mindful when conducting two-step procurements</w:t>
      </w:r>
      <w:r w:rsidR="00AD2091" w:rsidRPr="0012776E">
        <w:rPr>
          <w:rFonts w:cstheme="minorHAnsi"/>
        </w:rPr>
        <w:t xml:space="preserve"> which</w:t>
      </w:r>
      <w:r w:rsidRPr="0012776E">
        <w:rPr>
          <w:rFonts w:cstheme="minorHAnsi"/>
        </w:rPr>
        <w:t xml:space="preserve"> require the agency to select the lowest price, technically acceptable bid, even though a somewhat higher priced bid offers a more advantageous technical performance.  If the Purchasing Agent is </w:t>
      </w:r>
      <w:r w:rsidR="00140C61" w:rsidRPr="0012776E">
        <w:rPr>
          <w:rFonts w:cstheme="minorHAnsi"/>
        </w:rPr>
        <w:t xml:space="preserve">seeking </w:t>
      </w:r>
      <w:r w:rsidRPr="0012776E">
        <w:rPr>
          <w:rFonts w:cstheme="minorHAnsi"/>
        </w:rPr>
        <w:t xml:space="preserve">the </w:t>
      </w:r>
      <w:r w:rsidR="00140C61" w:rsidRPr="0012776E">
        <w:rPr>
          <w:rFonts w:cstheme="minorHAnsi"/>
        </w:rPr>
        <w:t xml:space="preserve">most advantageous </w:t>
      </w:r>
      <w:r w:rsidR="001634F0" w:rsidRPr="0012776E">
        <w:rPr>
          <w:rFonts w:cstheme="minorHAnsi"/>
        </w:rPr>
        <w:t>technical performance the Two-Step Procurement method is not the best option, for this type of procurement is more suited to the Competitive Negotiation method.</w:t>
      </w:r>
    </w:p>
    <w:p w14:paraId="69846E09" w14:textId="77777777" w:rsidR="003355C6" w:rsidRPr="0012776E" w:rsidRDefault="003355C6" w:rsidP="00B44B31">
      <w:pPr>
        <w:spacing w:after="0" w:line="240" w:lineRule="auto"/>
        <w:ind w:left="630" w:hanging="630"/>
        <w:rPr>
          <w:rFonts w:cstheme="minorHAnsi"/>
          <w:b/>
        </w:rPr>
      </w:pPr>
    </w:p>
    <w:p w14:paraId="3A5DA948" w14:textId="6A189FF2" w:rsidR="002E13B8" w:rsidRPr="0012776E" w:rsidRDefault="002169C1" w:rsidP="00B44B31">
      <w:pPr>
        <w:spacing w:after="0" w:line="240" w:lineRule="auto"/>
        <w:ind w:left="1170" w:hanging="1260"/>
        <w:rPr>
          <w:rFonts w:cstheme="minorHAnsi"/>
          <w:b/>
        </w:rPr>
      </w:pPr>
      <w:r w:rsidRPr="0012776E">
        <w:rPr>
          <w:rFonts w:cstheme="minorHAnsi"/>
          <w:b/>
        </w:rPr>
        <w:t xml:space="preserve">3.7 </w:t>
      </w:r>
      <w:r w:rsidRPr="0012776E">
        <w:rPr>
          <w:rFonts w:cstheme="minorHAnsi"/>
          <w:b/>
        </w:rPr>
        <w:tab/>
        <w:t>SOLE SOURCE</w:t>
      </w:r>
      <w:r w:rsidR="00257620" w:rsidRPr="0012776E">
        <w:rPr>
          <w:rFonts w:cstheme="minorHAnsi"/>
          <w:b/>
        </w:rPr>
        <w:t xml:space="preserve"> PROCUREMENTS</w:t>
      </w:r>
    </w:p>
    <w:p w14:paraId="7BF6A708" w14:textId="7B1CEA52" w:rsidR="00DA40A4" w:rsidRPr="0012776E" w:rsidRDefault="002169C1" w:rsidP="00B44B31">
      <w:pPr>
        <w:spacing w:after="0" w:line="240" w:lineRule="auto"/>
        <w:ind w:left="630"/>
        <w:rPr>
          <w:rFonts w:cstheme="minorHAnsi"/>
        </w:rPr>
      </w:pPr>
      <w:r w:rsidRPr="0012776E">
        <w:rPr>
          <w:rFonts w:cstheme="minorHAnsi"/>
        </w:rPr>
        <w:t>Procurement by non</w:t>
      </w:r>
      <w:r w:rsidR="00060FED" w:rsidRPr="0012776E">
        <w:rPr>
          <w:rFonts w:cstheme="minorHAnsi"/>
        </w:rPr>
        <w:t>-</w:t>
      </w:r>
      <w:r w:rsidRPr="0012776E">
        <w:rPr>
          <w:rFonts w:cstheme="minorHAnsi"/>
        </w:rPr>
        <w:t>competitive proposals</w:t>
      </w:r>
      <w:r w:rsidR="00060FED" w:rsidRPr="0012776E">
        <w:rPr>
          <w:rFonts w:cstheme="minorHAnsi"/>
        </w:rPr>
        <w:t xml:space="preserve">, as described in 2 CFR 200.320(c), </w:t>
      </w:r>
      <w:r w:rsidRPr="0012776E">
        <w:rPr>
          <w:rFonts w:cstheme="minorHAnsi"/>
        </w:rPr>
        <w:t xml:space="preserve"> is procurement through solicitation of a proposal from only one source (a/k/a “sole source”).</w:t>
      </w:r>
      <w:r w:rsidR="00DA40A4" w:rsidRPr="0012776E">
        <w:rPr>
          <w:rFonts w:cstheme="minorHAnsi"/>
        </w:rPr>
        <w:t xml:space="preserve"> </w:t>
      </w:r>
      <w:r w:rsidR="00190915" w:rsidRPr="0012776E">
        <w:rPr>
          <w:rFonts w:cstheme="minorHAnsi"/>
        </w:rPr>
        <w:t xml:space="preserve">  These types of procurements are subject to thorough examination by the FTA in addition to being discouraged by the FTA.  </w:t>
      </w:r>
      <w:r w:rsidRPr="0012776E">
        <w:rPr>
          <w:rFonts w:cstheme="minorHAnsi"/>
        </w:rPr>
        <w:t xml:space="preserve"> Noncompetitive or </w:t>
      </w:r>
      <w:r w:rsidR="00DA40A4" w:rsidRPr="0012776E">
        <w:rPr>
          <w:rFonts w:cstheme="minorHAnsi"/>
          <w:i/>
        </w:rPr>
        <w:t>Sole Source</w:t>
      </w:r>
      <w:r w:rsidR="00DA40A4" w:rsidRPr="0012776E">
        <w:rPr>
          <w:rFonts w:cstheme="minorHAnsi"/>
        </w:rPr>
        <w:t xml:space="preserve"> </w:t>
      </w:r>
      <w:r w:rsidRPr="0012776E">
        <w:rPr>
          <w:rFonts w:cstheme="minorHAnsi"/>
        </w:rPr>
        <w:t xml:space="preserve">procurements may be used only when one or more of the following circumstances apply: </w:t>
      </w:r>
    </w:p>
    <w:p w14:paraId="09BA34D4" w14:textId="1FE7BC60" w:rsidR="00DA40A4" w:rsidRPr="0012776E" w:rsidRDefault="00DA40A4" w:rsidP="00B44B31">
      <w:pPr>
        <w:spacing w:after="0" w:line="240" w:lineRule="auto"/>
        <w:ind w:left="1080" w:hanging="720"/>
        <w:rPr>
          <w:rFonts w:cstheme="minorHAnsi"/>
        </w:rPr>
      </w:pPr>
      <w:r w:rsidRPr="0012776E">
        <w:rPr>
          <w:rFonts w:cstheme="minorHAnsi"/>
          <w:b/>
        </w:rPr>
        <w:t xml:space="preserve">3.7.1 </w:t>
      </w:r>
      <w:r w:rsidRPr="0012776E">
        <w:rPr>
          <w:rFonts w:cstheme="minorHAnsi"/>
          <w:b/>
        </w:rPr>
        <w:tab/>
      </w:r>
      <w:r w:rsidR="002169C1" w:rsidRPr="0012776E">
        <w:rPr>
          <w:rFonts w:cstheme="minorHAnsi"/>
        </w:rPr>
        <w:t>The item is available only from a single source</w:t>
      </w:r>
      <w:r w:rsidR="00C84C28" w:rsidRPr="0012776E">
        <w:rPr>
          <w:rFonts w:cstheme="minorHAnsi"/>
        </w:rPr>
        <w:t xml:space="preserve">, or the vendor </w:t>
      </w:r>
      <w:r w:rsidR="00FB773A" w:rsidRPr="0012776E">
        <w:rPr>
          <w:rFonts w:cstheme="minorHAnsi"/>
        </w:rPr>
        <w:t xml:space="preserve">offers a unique or innovative item or service. </w:t>
      </w:r>
    </w:p>
    <w:p w14:paraId="65ECBB75" w14:textId="08B9D6B8" w:rsidR="00DA40A4" w:rsidRPr="0012776E" w:rsidRDefault="00DA40A4" w:rsidP="00B44B31">
      <w:pPr>
        <w:spacing w:after="0" w:line="240" w:lineRule="auto"/>
        <w:ind w:left="1080" w:hanging="720"/>
        <w:rPr>
          <w:rFonts w:cstheme="minorHAnsi"/>
        </w:rPr>
      </w:pPr>
      <w:r w:rsidRPr="0012776E">
        <w:rPr>
          <w:rFonts w:cstheme="minorHAnsi"/>
          <w:b/>
        </w:rPr>
        <w:t>3.7.2</w:t>
      </w:r>
      <w:r w:rsidR="002169C1" w:rsidRPr="0012776E">
        <w:rPr>
          <w:rFonts w:cstheme="minorHAnsi"/>
          <w:b/>
        </w:rPr>
        <w:t xml:space="preserve"> </w:t>
      </w:r>
      <w:r w:rsidRPr="0012776E">
        <w:rPr>
          <w:rFonts w:cstheme="minorHAnsi"/>
          <w:b/>
        </w:rPr>
        <w:tab/>
      </w:r>
      <w:r w:rsidR="002169C1" w:rsidRPr="0012776E">
        <w:rPr>
          <w:rFonts w:cstheme="minorHAnsi"/>
        </w:rPr>
        <w:t xml:space="preserve">The </w:t>
      </w:r>
      <w:r w:rsidR="00257620" w:rsidRPr="0012776E">
        <w:rPr>
          <w:rFonts w:cstheme="minorHAnsi"/>
        </w:rPr>
        <w:t xml:space="preserve">needs of the </w:t>
      </w:r>
      <w:r w:rsidR="002169C1" w:rsidRPr="0012776E">
        <w:rPr>
          <w:rFonts w:cstheme="minorHAnsi"/>
        </w:rPr>
        <w:t>public or emergency for the requirement will not permit a delay resulting from competitive solicitation</w:t>
      </w:r>
      <w:r w:rsidR="00FB773A" w:rsidRPr="0012776E">
        <w:rPr>
          <w:rFonts w:cstheme="minorHAnsi"/>
        </w:rPr>
        <w:t>.</w:t>
      </w:r>
      <w:r w:rsidR="00257620" w:rsidRPr="0012776E">
        <w:rPr>
          <w:rFonts w:cstheme="minorHAnsi"/>
        </w:rPr>
        <w:t xml:space="preserve">  This applies if SRTA operations were to be limited due to an unforeseen circumstance only and is not justified by a failure to act. </w:t>
      </w:r>
    </w:p>
    <w:p w14:paraId="7C46B309" w14:textId="5613E12B" w:rsidR="00DA40A4" w:rsidRPr="0012776E" w:rsidRDefault="00DA40A4" w:rsidP="00B44B31">
      <w:pPr>
        <w:spacing w:after="0" w:line="240" w:lineRule="auto"/>
        <w:ind w:left="1080" w:hanging="720"/>
        <w:rPr>
          <w:rFonts w:cstheme="minorHAnsi"/>
        </w:rPr>
      </w:pPr>
      <w:r w:rsidRPr="0012776E">
        <w:rPr>
          <w:rFonts w:cstheme="minorHAnsi"/>
          <w:b/>
        </w:rPr>
        <w:t>3.7.3</w:t>
      </w:r>
      <w:r w:rsidRPr="0012776E">
        <w:rPr>
          <w:rFonts w:cstheme="minorHAnsi"/>
          <w:b/>
        </w:rPr>
        <w:tab/>
      </w:r>
      <w:r w:rsidR="002169C1" w:rsidRPr="0012776E">
        <w:rPr>
          <w:rFonts w:cstheme="minorHAnsi"/>
        </w:rPr>
        <w:t>The Federal awarding agency or pass-through entity expressly authorizes noncompetitive proposals in response to a written request f</w:t>
      </w:r>
      <w:r w:rsidRPr="0012776E">
        <w:rPr>
          <w:rFonts w:cstheme="minorHAnsi"/>
        </w:rPr>
        <w:t xml:space="preserve">rom </w:t>
      </w:r>
      <w:r w:rsidR="00BE25AB" w:rsidRPr="0012776E">
        <w:rPr>
          <w:rFonts w:cstheme="minorHAnsi"/>
        </w:rPr>
        <w:t>SRTA</w:t>
      </w:r>
      <w:r w:rsidR="00FB773A" w:rsidRPr="0012776E">
        <w:rPr>
          <w:rFonts w:cstheme="minorHAnsi"/>
        </w:rPr>
        <w:t>.</w:t>
      </w:r>
    </w:p>
    <w:p w14:paraId="1F9A766F" w14:textId="0E0A7F6E" w:rsidR="002169C1" w:rsidRPr="0012776E" w:rsidRDefault="00DA40A4" w:rsidP="00B44B31">
      <w:pPr>
        <w:spacing w:after="0" w:line="240" w:lineRule="auto"/>
        <w:ind w:left="1080" w:hanging="720"/>
        <w:rPr>
          <w:rFonts w:cstheme="minorHAnsi"/>
        </w:rPr>
      </w:pPr>
      <w:r w:rsidRPr="0012776E">
        <w:rPr>
          <w:rFonts w:cstheme="minorHAnsi"/>
          <w:b/>
        </w:rPr>
        <w:t>3.7.4</w:t>
      </w:r>
      <w:r w:rsidRPr="0012776E">
        <w:rPr>
          <w:rFonts w:cstheme="minorHAnsi"/>
          <w:b/>
        </w:rPr>
        <w:tab/>
      </w:r>
      <w:r w:rsidR="002169C1" w:rsidRPr="0012776E">
        <w:rPr>
          <w:rFonts w:cstheme="minorHAnsi"/>
        </w:rPr>
        <w:t>After solicitation of a number of sources, competition is determined inadequate.</w:t>
      </w:r>
      <w:r w:rsidR="00FB773A" w:rsidRPr="0012776E">
        <w:rPr>
          <w:rFonts w:cstheme="minorHAnsi"/>
        </w:rPr>
        <w:t xml:space="preserve">  Few or no vendors are willing to provide a bid or are unwilling to provide the desired item or service. </w:t>
      </w:r>
    </w:p>
    <w:p w14:paraId="639E2DA8" w14:textId="0957E2E1" w:rsidR="00BE25AB" w:rsidRPr="0012776E" w:rsidRDefault="00BE25AB" w:rsidP="00B44B31">
      <w:pPr>
        <w:spacing w:after="0" w:line="240" w:lineRule="auto"/>
        <w:ind w:left="1080" w:hanging="720"/>
        <w:rPr>
          <w:rFonts w:cstheme="minorHAnsi"/>
        </w:rPr>
      </w:pPr>
      <w:r w:rsidRPr="0012776E">
        <w:rPr>
          <w:rFonts w:cstheme="minorHAnsi"/>
          <w:b/>
        </w:rPr>
        <w:t xml:space="preserve">3.7.5 </w:t>
      </w:r>
      <w:r w:rsidRPr="0012776E">
        <w:rPr>
          <w:rFonts w:cstheme="minorHAnsi"/>
          <w:b/>
        </w:rPr>
        <w:tab/>
        <w:t>Substantial Duplication Costs</w:t>
      </w:r>
      <w:r w:rsidRPr="0012776E">
        <w:rPr>
          <w:rFonts w:cstheme="minorHAnsi"/>
        </w:rPr>
        <w:t xml:space="preserve"> – In the case of a follow-on contract for the continued development or production of highly specialized equipment and major components thereof, when it is likely that award to another contractor would result in substantial duplication of costs that are not expected to be recovered through competition.</w:t>
      </w:r>
    </w:p>
    <w:p w14:paraId="0BA7860B" w14:textId="307B9C7C" w:rsidR="00BE25AB" w:rsidRPr="0012776E" w:rsidRDefault="00BE25AB" w:rsidP="00B44B31">
      <w:pPr>
        <w:spacing w:after="0" w:line="240" w:lineRule="auto"/>
        <w:ind w:left="1080" w:hanging="720"/>
        <w:rPr>
          <w:rFonts w:cstheme="minorHAnsi"/>
        </w:rPr>
      </w:pPr>
      <w:r w:rsidRPr="0012776E">
        <w:rPr>
          <w:rFonts w:cstheme="minorHAnsi"/>
          <w:b/>
        </w:rPr>
        <w:t xml:space="preserve">3.7.6  </w:t>
      </w:r>
      <w:r w:rsidRPr="0012776E">
        <w:rPr>
          <w:rFonts w:cstheme="minorHAnsi"/>
          <w:b/>
        </w:rPr>
        <w:tab/>
        <w:t>Unacceptable Delay</w:t>
      </w:r>
      <w:r w:rsidRPr="0012776E">
        <w:rPr>
          <w:rFonts w:cstheme="minorHAnsi"/>
        </w:rPr>
        <w:t xml:space="preserve"> – In the case of a follow-on contract for the continued development or production of highly specialized equipment and major components thereof, when it is likely that award to another contractor would result in unacceptable delays in fulfilling the </w:t>
      </w:r>
      <w:r w:rsidR="000C0B36" w:rsidRPr="0012776E">
        <w:rPr>
          <w:rFonts w:cstheme="minorHAnsi"/>
        </w:rPr>
        <w:t>Authority’s</w:t>
      </w:r>
      <w:r w:rsidRPr="0012776E">
        <w:rPr>
          <w:rFonts w:cstheme="minorHAnsi"/>
        </w:rPr>
        <w:t xml:space="preserve"> needs.</w:t>
      </w:r>
    </w:p>
    <w:p w14:paraId="1A46DE83" w14:textId="1F4A7ECB" w:rsidR="0026689C" w:rsidRPr="0012776E" w:rsidRDefault="0026689C" w:rsidP="00B44B31">
      <w:pPr>
        <w:spacing w:after="0" w:line="240" w:lineRule="auto"/>
        <w:ind w:left="1080" w:hanging="720"/>
        <w:rPr>
          <w:rFonts w:cstheme="minorHAnsi"/>
          <w:bCs/>
        </w:rPr>
      </w:pPr>
      <w:r w:rsidRPr="0012776E">
        <w:rPr>
          <w:rFonts w:cstheme="minorHAnsi"/>
          <w:b/>
        </w:rPr>
        <w:t>3.7.7</w:t>
      </w:r>
      <w:r w:rsidRPr="0012776E">
        <w:rPr>
          <w:rFonts w:cstheme="minorHAnsi"/>
          <w:b/>
        </w:rPr>
        <w:tab/>
        <w:t xml:space="preserve">Sole Source Justification: </w:t>
      </w:r>
      <w:r w:rsidRPr="0012776E">
        <w:rPr>
          <w:rFonts w:cstheme="minorHAnsi"/>
          <w:bCs/>
        </w:rPr>
        <w:t xml:space="preserve">The designated Project Manager and Procurement Analyst shall collaborate to create a justification to memorialize the needs and reasons a purchase was necessary using a single source. </w:t>
      </w:r>
    </w:p>
    <w:p w14:paraId="24BE7B62" w14:textId="1EDA4738" w:rsidR="006F5A41" w:rsidRPr="0012776E" w:rsidRDefault="006F5A41" w:rsidP="00B44B31">
      <w:pPr>
        <w:spacing w:after="0" w:line="240" w:lineRule="auto"/>
        <w:ind w:left="1080" w:hanging="720"/>
        <w:rPr>
          <w:rFonts w:cstheme="minorHAnsi"/>
          <w:bCs/>
        </w:rPr>
      </w:pPr>
      <w:r w:rsidRPr="0012776E">
        <w:rPr>
          <w:rFonts w:cstheme="minorHAnsi"/>
          <w:b/>
        </w:rPr>
        <w:t>3.7.8</w:t>
      </w:r>
      <w:r w:rsidRPr="0012776E">
        <w:rPr>
          <w:rFonts w:cstheme="minorHAnsi"/>
          <w:b/>
        </w:rPr>
        <w:tab/>
        <w:t>Adequate Competition:</w:t>
      </w:r>
      <w:r w:rsidRPr="0012776E">
        <w:rPr>
          <w:rFonts w:cstheme="minorHAnsi"/>
          <w:bCs/>
        </w:rPr>
        <w:t xml:space="preserve"> If after soliciting several sources, competition is determined inadequate, SRTA may make a noncompetitive award. If SRTA receives inadequate competition in response to its solicitation, it should review its specifications to determine if they are unduly restrictive or if changes can be made to encourage submission of more bids or proposals. After SRTA</w:t>
      </w:r>
      <w:r w:rsidR="00D96B0F" w:rsidRPr="0012776E">
        <w:rPr>
          <w:rFonts w:cstheme="minorHAnsi"/>
          <w:bCs/>
        </w:rPr>
        <w:t xml:space="preserve"> </w:t>
      </w:r>
      <w:r w:rsidRPr="0012776E">
        <w:rPr>
          <w:rFonts w:cstheme="minorHAnsi"/>
          <w:bCs/>
        </w:rPr>
        <w:t>determines that the specifications are not unduly restrictive and changes cannot be made to encourage greater competition,</w:t>
      </w:r>
      <w:r w:rsidR="00D96B0F" w:rsidRPr="0012776E">
        <w:rPr>
          <w:rFonts w:cstheme="minorHAnsi"/>
          <w:bCs/>
        </w:rPr>
        <w:t xml:space="preserve"> </w:t>
      </w:r>
      <w:r w:rsidRPr="0012776E">
        <w:rPr>
          <w:rFonts w:cstheme="minorHAnsi"/>
          <w:bCs/>
        </w:rPr>
        <w:t>SRTA may make a noncompetitive award.</w:t>
      </w:r>
    </w:p>
    <w:p w14:paraId="1846F6D0" w14:textId="10A36DD3" w:rsidR="00615C81" w:rsidRPr="0012776E" w:rsidRDefault="00615C81" w:rsidP="00C30982">
      <w:pPr>
        <w:spacing w:after="0" w:line="240" w:lineRule="auto"/>
        <w:ind w:left="-90"/>
        <w:rPr>
          <w:rFonts w:cstheme="minorHAnsi"/>
        </w:rPr>
      </w:pPr>
      <w:r w:rsidRPr="0012776E">
        <w:rPr>
          <w:rFonts w:cstheme="minorHAnsi"/>
        </w:rPr>
        <w:t>Though sole sourcing is generally an accepted procurement method it is one that is subject to close scrutiny due to the limited circumstances which justify its use.</w:t>
      </w:r>
      <w:r w:rsidR="006F5A41" w:rsidRPr="0012776E">
        <w:rPr>
          <w:rFonts w:cstheme="minorHAnsi"/>
        </w:rPr>
        <w:t xml:space="preserve">  SRTA shall fully utilize planning tools and reasonable specifications to avoid contracts awarded to single sources. </w:t>
      </w:r>
      <w:r w:rsidRPr="0012776E">
        <w:rPr>
          <w:rFonts w:cstheme="minorHAnsi"/>
        </w:rPr>
        <w:t xml:space="preserve"> If the recipient decides to solicit an offer from only one source, the recipient must justify its decision adequately and include the </w:t>
      </w:r>
      <w:r w:rsidRPr="0012776E">
        <w:rPr>
          <w:rFonts w:cstheme="minorHAnsi"/>
          <w:i/>
        </w:rPr>
        <w:t xml:space="preserve">Sole Source </w:t>
      </w:r>
      <w:r w:rsidRPr="0012776E">
        <w:rPr>
          <w:rFonts w:cstheme="minorHAnsi"/>
        </w:rPr>
        <w:t>justification in the procurement file.</w:t>
      </w:r>
    </w:p>
    <w:p w14:paraId="07194725" w14:textId="77777777" w:rsidR="00CC76A1" w:rsidRPr="0012776E" w:rsidRDefault="00CC76A1" w:rsidP="00B44B31">
      <w:pPr>
        <w:spacing w:after="0" w:line="240" w:lineRule="auto"/>
        <w:ind w:left="-90"/>
        <w:rPr>
          <w:rFonts w:cstheme="minorHAnsi"/>
        </w:rPr>
      </w:pPr>
    </w:p>
    <w:p w14:paraId="3633F464" w14:textId="6B377055" w:rsidR="002E13B8" w:rsidRPr="0012776E" w:rsidRDefault="00E02807" w:rsidP="00B44B31">
      <w:pPr>
        <w:tabs>
          <w:tab w:val="left" w:pos="720"/>
        </w:tabs>
        <w:spacing w:after="0" w:line="240" w:lineRule="auto"/>
        <w:ind w:left="720" w:hanging="810"/>
        <w:rPr>
          <w:rFonts w:cstheme="minorHAnsi"/>
          <w:b/>
        </w:rPr>
      </w:pPr>
      <w:r w:rsidRPr="0012776E">
        <w:rPr>
          <w:rFonts w:cstheme="minorHAnsi"/>
          <w:b/>
        </w:rPr>
        <w:t xml:space="preserve">3.8 </w:t>
      </w:r>
      <w:r w:rsidR="006B5BAE" w:rsidRPr="0012776E">
        <w:rPr>
          <w:rFonts w:cstheme="minorHAnsi"/>
          <w:b/>
        </w:rPr>
        <w:tab/>
      </w:r>
      <w:r w:rsidRPr="0012776E">
        <w:rPr>
          <w:rFonts w:cstheme="minorHAnsi"/>
          <w:b/>
        </w:rPr>
        <w:t>COMPETITIVE NEGOTIATIONS</w:t>
      </w:r>
      <w:r w:rsidR="00757A60" w:rsidRPr="0012776E">
        <w:rPr>
          <w:rFonts w:cstheme="minorHAnsi"/>
          <w:b/>
        </w:rPr>
        <w:t>:</w:t>
      </w:r>
    </w:p>
    <w:p w14:paraId="023373E1" w14:textId="267C9749" w:rsidR="002E13B8" w:rsidRPr="0012776E" w:rsidRDefault="005E67D6" w:rsidP="00B44B31">
      <w:pPr>
        <w:spacing w:after="0" w:line="240" w:lineRule="auto"/>
        <w:ind w:left="-90"/>
        <w:rPr>
          <w:rFonts w:cstheme="minorHAnsi"/>
        </w:rPr>
      </w:pPr>
      <w:r w:rsidRPr="0012776E">
        <w:rPr>
          <w:rFonts w:cstheme="minorHAnsi"/>
        </w:rPr>
        <w:t xml:space="preserve">This method allows the SRTA to choose a successful proposal based on factors beyond price.  Ideally when using this method, the </w:t>
      </w:r>
      <w:r w:rsidR="006F5A41" w:rsidRPr="0012776E">
        <w:rPr>
          <w:rFonts w:cstheme="minorHAnsi"/>
        </w:rPr>
        <w:t xml:space="preserve">Chief Financial Officer  </w:t>
      </w:r>
      <w:r w:rsidRPr="0012776E">
        <w:rPr>
          <w:rFonts w:cstheme="minorHAnsi"/>
        </w:rPr>
        <w:t>and person requesting the necessar</w:t>
      </w:r>
      <w:r w:rsidR="00A843FF" w:rsidRPr="0012776E">
        <w:rPr>
          <w:rFonts w:cstheme="minorHAnsi"/>
        </w:rPr>
        <w:t xml:space="preserve">y item or service would select </w:t>
      </w:r>
      <w:r w:rsidRPr="0012776E">
        <w:rPr>
          <w:rFonts w:cstheme="minorHAnsi"/>
        </w:rPr>
        <w:t xml:space="preserve">a vendor that would provide the Authority the best value.   There are tradeoffs allowed with this method between price, vendor capability, and other practical aspects.  </w:t>
      </w:r>
      <w:r w:rsidR="00C85B37" w:rsidRPr="0012776E">
        <w:rPr>
          <w:rFonts w:cstheme="minorHAnsi"/>
        </w:rPr>
        <w:t xml:space="preserve"> Using this method of procurement may result in changes to the schedule, specifications, delivery requirements, insurance, warranties, and the like.  </w:t>
      </w:r>
      <w:r w:rsidR="002F36BC" w:rsidRPr="0012776E">
        <w:rPr>
          <w:rFonts w:cstheme="minorHAnsi"/>
        </w:rPr>
        <w:t xml:space="preserve">This type of procurement is most commonly used for projects like Design, Bid, Build or other construction projects where the project scope and specifications is not fully developed at the time of bidding. </w:t>
      </w:r>
    </w:p>
    <w:p w14:paraId="1F7A87D0" w14:textId="546B5653" w:rsidR="00A843FF" w:rsidRPr="0012776E" w:rsidRDefault="00A843FF" w:rsidP="00B44B31">
      <w:pPr>
        <w:spacing w:after="0" w:line="240" w:lineRule="auto"/>
        <w:ind w:left="1080" w:hanging="720"/>
        <w:rPr>
          <w:rFonts w:cstheme="minorHAnsi"/>
        </w:rPr>
      </w:pPr>
      <w:r w:rsidRPr="0012776E">
        <w:rPr>
          <w:rFonts w:cstheme="minorHAnsi"/>
          <w:b/>
        </w:rPr>
        <w:t>3.8.1</w:t>
      </w:r>
      <w:r w:rsidR="0039264F" w:rsidRPr="0012776E">
        <w:rPr>
          <w:rFonts w:cstheme="minorHAnsi"/>
          <w:b/>
        </w:rPr>
        <w:tab/>
      </w:r>
      <w:r w:rsidRPr="0012776E">
        <w:rPr>
          <w:rFonts w:cstheme="minorHAnsi"/>
          <w:b/>
        </w:rPr>
        <w:t xml:space="preserve"> Specifications:</w:t>
      </w:r>
      <w:r w:rsidRPr="0012776E">
        <w:rPr>
          <w:rFonts w:cstheme="minorHAnsi"/>
        </w:rPr>
        <w:t xml:space="preserve"> Complete, sufficient, and realistic specifications or purchase descriptions are not available.</w:t>
      </w:r>
    </w:p>
    <w:p w14:paraId="6FAE14E6" w14:textId="4739A015" w:rsidR="00A843FF" w:rsidRPr="0012776E" w:rsidRDefault="00A843FF" w:rsidP="00B44B31">
      <w:pPr>
        <w:spacing w:after="0" w:line="240" w:lineRule="auto"/>
        <w:ind w:left="1080" w:hanging="720"/>
        <w:rPr>
          <w:rFonts w:cstheme="minorHAnsi"/>
        </w:rPr>
      </w:pPr>
      <w:r w:rsidRPr="0012776E">
        <w:rPr>
          <w:rFonts w:cstheme="minorHAnsi"/>
          <w:b/>
        </w:rPr>
        <w:t xml:space="preserve">3.8.2 </w:t>
      </w:r>
      <w:r w:rsidR="0039264F" w:rsidRPr="0012776E">
        <w:rPr>
          <w:rFonts w:cstheme="minorHAnsi"/>
          <w:b/>
        </w:rPr>
        <w:tab/>
      </w:r>
      <w:r w:rsidRPr="0012776E">
        <w:rPr>
          <w:rFonts w:cstheme="minorHAnsi"/>
          <w:b/>
        </w:rPr>
        <w:t xml:space="preserve">Adequate Competition: </w:t>
      </w:r>
      <w:r w:rsidRPr="0012776E">
        <w:rPr>
          <w:rFonts w:cstheme="minorHAnsi"/>
        </w:rPr>
        <w:t>Two or more responsible offerors are willing and able to compete for the award.</w:t>
      </w:r>
    </w:p>
    <w:p w14:paraId="7F452041" w14:textId="36F26147" w:rsidR="00A843FF" w:rsidRPr="0012776E" w:rsidRDefault="00A843FF" w:rsidP="00B44B31">
      <w:pPr>
        <w:spacing w:after="0" w:line="240" w:lineRule="auto"/>
        <w:ind w:left="1080" w:hanging="720"/>
        <w:rPr>
          <w:rFonts w:cstheme="minorHAnsi"/>
        </w:rPr>
      </w:pPr>
      <w:r w:rsidRPr="0012776E">
        <w:rPr>
          <w:rFonts w:cstheme="minorHAnsi"/>
          <w:b/>
        </w:rPr>
        <w:t xml:space="preserve">3.8.3 </w:t>
      </w:r>
      <w:r w:rsidR="0039264F" w:rsidRPr="0012776E">
        <w:rPr>
          <w:rFonts w:cstheme="minorHAnsi"/>
          <w:b/>
        </w:rPr>
        <w:tab/>
      </w:r>
      <w:r w:rsidR="00541299" w:rsidRPr="0012776E">
        <w:rPr>
          <w:rFonts w:cstheme="minorHAnsi"/>
          <w:b/>
        </w:rPr>
        <w:t>Evaluation</w:t>
      </w:r>
      <w:r w:rsidR="00541299" w:rsidRPr="0012776E">
        <w:rPr>
          <w:rFonts w:cstheme="minorHAnsi"/>
        </w:rPr>
        <w:t xml:space="preserve">:  The evaluation and selection requires the consideration of factors other than price. </w:t>
      </w:r>
    </w:p>
    <w:p w14:paraId="375B5488" w14:textId="401FB948" w:rsidR="00541299" w:rsidRPr="0012776E" w:rsidRDefault="00541299" w:rsidP="00C30982">
      <w:pPr>
        <w:tabs>
          <w:tab w:val="left" w:pos="1080"/>
        </w:tabs>
        <w:spacing w:after="0" w:line="240" w:lineRule="auto"/>
        <w:ind w:left="1080" w:hanging="720"/>
        <w:rPr>
          <w:rFonts w:cstheme="minorHAnsi"/>
        </w:rPr>
      </w:pPr>
      <w:r w:rsidRPr="0012776E">
        <w:rPr>
          <w:rFonts w:cstheme="minorHAnsi"/>
          <w:b/>
        </w:rPr>
        <w:t xml:space="preserve">3.8.4 </w:t>
      </w:r>
      <w:r w:rsidR="006F23C3" w:rsidRPr="0012776E">
        <w:rPr>
          <w:rFonts w:cstheme="minorHAnsi"/>
          <w:b/>
        </w:rPr>
        <w:tab/>
      </w:r>
      <w:r w:rsidRPr="0012776E">
        <w:rPr>
          <w:rFonts w:cstheme="minorHAnsi"/>
          <w:b/>
        </w:rPr>
        <w:t>Dialogue:</w:t>
      </w:r>
      <w:r w:rsidRPr="0012776E">
        <w:rPr>
          <w:rFonts w:cstheme="minorHAnsi"/>
        </w:rPr>
        <w:t xml:space="preserve">  There is an anticipated need for discussions between the Authority and potential Contractors to d</w:t>
      </w:r>
      <w:r w:rsidR="0039264F" w:rsidRPr="0012776E">
        <w:rPr>
          <w:rFonts w:cstheme="minorHAnsi"/>
        </w:rPr>
        <w:t xml:space="preserve">iscuss aspects of the project and compromise with regard to the details noted in Item 3.8 along with project specific requirements. </w:t>
      </w:r>
    </w:p>
    <w:p w14:paraId="22A96B09" w14:textId="77777777" w:rsidR="00CC76A1" w:rsidRPr="0012776E" w:rsidRDefault="00CC76A1" w:rsidP="00B44B31">
      <w:pPr>
        <w:tabs>
          <w:tab w:val="left" w:pos="1080"/>
        </w:tabs>
        <w:spacing w:after="0" w:line="240" w:lineRule="auto"/>
        <w:ind w:left="1080" w:hanging="720"/>
        <w:rPr>
          <w:rFonts w:cstheme="minorHAnsi"/>
        </w:rPr>
      </w:pPr>
    </w:p>
    <w:p w14:paraId="5F6B78D2" w14:textId="46CFAA31" w:rsidR="002E13B8" w:rsidRPr="0012776E" w:rsidRDefault="00435554" w:rsidP="00B44B31">
      <w:pPr>
        <w:spacing w:after="0" w:line="240" w:lineRule="auto"/>
        <w:ind w:left="720" w:hanging="720"/>
        <w:rPr>
          <w:rFonts w:cstheme="minorHAnsi"/>
          <w:b/>
        </w:rPr>
      </w:pPr>
      <w:r w:rsidRPr="0012776E">
        <w:rPr>
          <w:rFonts w:cstheme="minorHAnsi"/>
          <w:b/>
        </w:rPr>
        <w:t xml:space="preserve">3.9 </w:t>
      </w:r>
      <w:r w:rsidR="00E47E4C" w:rsidRPr="0012776E">
        <w:rPr>
          <w:rFonts w:cstheme="minorHAnsi"/>
          <w:b/>
        </w:rPr>
        <w:tab/>
      </w:r>
      <w:r w:rsidRPr="0012776E">
        <w:rPr>
          <w:rFonts w:cstheme="minorHAnsi"/>
          <w:b/>
        </w:rPr>
        <w:t>STATE PROCUREMENT CONTRACTS:</w:t>
      </w:r>
    </w:p>
    <w:p w14:paraId="27C0ED59" w14:textId="31A20C12" w:rsidR="00E47E4C" w:rsidRPr="0012776E" w:rsidRDefault="00E47E4C" w:rsidP="00C30982">
      <w:pPr>
        <w:spacing w:after="0" w:line="240" w:lineRule="auto"/>
        <w:rPr>
          <w:rFonts w:cstheme="minorHAnsi"/>
        </w:rPr>
      </w:pPr>
      <w:r w:rsidRPr="0012776E">
        <w:rPr>
          <w:rFonts w:cstheme="minorHAnsi"/>
        </w:rPr>
        <w:t>This type of procurement can be utilized by the Authority when a qualified vendor allows an assignability clause in a State Cooperative</w:t>
      </w:r>
      <w:r w:rsidR="00BC2279" w:rsidRPr="0012776E">
        <w:rPr>
          <w:rFonts w:cstheme="minorHAnsi"/>
        </w:rPr>
        <w:t xml:space="preserve"> Contract.  The FTA will allow purchases to be made utilizing State Contracts provided there is evidence of full and open competition, no preference for geographic location</w:t>
      </w:r>
      <w:r w:rsidR="00CA4A24" w:rsidRPr="0012776E">
        <w:rPr>
          <w:rFonts w:cstheme="minorHAnsi"/>
        </w:rPr>
        <w:t xml:space="preserve"> 2 CFR Part 200.319(d)</w:t>
      </w:r>
      <w:r w:rsidR="00BC2279" w:rsidRPr="0012776E">
        <w:rPr>
          <w:rFonts w:cstheme="minorHAnsi"/>
        </w:rPr>
        <w:t xml:space="preserve">, Buy America, bus testing, and MUST include all FTA required clauses.  </w:t>
      </w:r>
    </w:p>
    <w:p w14:paraId="3A4722B7" w14:textId="77777777" w:rsidR="00CC76A1" w:rsidRPr="0012776E" w:rsidRDefault="00CC76A1" w:rsidP="00B44B31">
      <w:pPr>
        <w:spacing w:after="0" w:line="240" w:lineRule="auto"/>
        <w:rPr>
          <w:rFonts w:cstheme="minorHAnsi"/>
        </w:rPr>
      </w:pPr>
    </w:p>
    <w:p w14:paraId="10BE19E1" w14:textId="1AC4022D" w:rsidR="00AB6381" w:rsidRPr="0012776E" w:rsidRDefault="00AB6381" w:rsidP="00B44B31">
      <w:pPr>
        <w:spacing w:after="0" w:line="240" w:lineRule="auto"/>
        <w:ind w:left="720" w:hanging="720"/>
        <w:rPr>
          <w:rFonts w:cstheme="minorHAnsi"/>
          <w:b/>
        </w:rPr>
      </w:pPr>
      <w:r w:rsidRPr="0012776E">
        <w:rPr>
          <w:rFonts w:cstheme="minorHAnsi"/>
          <w:b/>
        </w:rPr>
        <w:t>3.10</w:t>
      </w:r>
      <w:r w:rsidRPr="0012776E">
        <w:rPr>
          <w:rFonts w:cstheme="minorHAnsi"/>
          <w:b/>
        </w:rPr>
        <w:tab/>
      </w:r>
      <w:r w:rsidR="00D62541" w:rsidRPr="0012776E">
        <w:rPr>
          <w:rFonts w:cstheme="minorHAnsi"/>
          <w:b/>
        </w:rPr>
        <w:t>SINGLE BIDDER/PROPOSAL JUSTIFICATION:</w:t>
      </w:r>
    </w:p>
    <w:p w14:paraId="4A5401AD" w14:textId="3C911426" w:rsidR="00AB6381" w:rsidRPr="0012776E" w:rsidRDefault="001F7FA5" w:rsidP="00B44B31">
      <w:pPr>
        <w:spacing w:after="0" w:line="240" w:lineRule="auto"/>
        <w:rPr>
          <w:rFonts w:cstheme="minorHAnsi"/>
        </w:rPr>
      </w:pPr>
      <w:r w:rsidRPr="0012776E">
        <w:rPr>
          <w:rFonts w:cstheme="minorHAnsi"/>
        </w:rPr>
        <w:t xml:space="preserve">If a procurement yields only one bid or proposal, the Procurement Analyst shall survey potential sources which chose not to participate and document reasons provided.  The reasons providers chose not to participate should be compared to the specifications, the specifications reviewed to ensure they were not unduly restrictive, and </w:t>
      </w:r>
      <w:r w:rsidR="00BD3116" w:rsidRPr="0012776E">
        <w:rPr>
          <w:rFonts w:cstheme="minorHAnsi"/>
        </w:rPr>
        <w:t xml:space="preserve">the time elapsed from the advertisement to bid-due-date was adequate for potential provider submissions. </w:t>
      </w:r>
      <w:r w:rsidR="00AC5D8C" w:rsidRPr="0012776E">
        <w:rPr>
          <w:rFonts w:cstheme="minorHAnsi"/>
        </w:rPr>
        <w:t xml:space="preserve"> All communication shall be documented within the procurement file, the findings compiled in a Single Bidder Justification document, the Justification approved by the Grants and Procurement Manager, and then signed by the Executive Director.  This signed document shall then be added to the procurement file. </w:t>
      </w:r>
    </w:p>
    <w:p w14:paraId="33A9CE35" w14:textId="58F8EC44" w:rsidR="0034450E" w:rsidRPr="0012776E" w:rsidRDefault="0034450E" w:rsidP="00B44B31">
      <w:pPr>
        <w:pStyle w:val="Heading2"/>
        <w:spacing w:line="240" w:lineRule="auto"/>
        <w:rPr>
          <w:rFonts w:asciiTheme="minorHAnsi" w:hAnsiTheme="minorHAnsi" w:cstheme="minorHAnsi"/>
          <w:sz w:val="22"/>
          <w:szCs w:val="22"/>
        </w:rPr>
      </w:pPr>
      <w:r w:rsidRPr="003154A9">
        <w:rPr>
          <w:rFonts w:asciiTheme="minorHAnsi" w:hAnsiTheme="minorHAnsi" w:cstheme="minorHAnsi"/>
          <w:bCs w:val="0"/>
          <w:color w:val="auto"/>
          <w:sz w:val="22"/>
          <w:szCs w:val="22"/>
        </w:rPr>
        <w:t>3.11</w:t>
      </w:r>
      <w:r w:rsidRPr="003154A9">
        <w:rPr>
          <w:rFonts w:asciiTheme="minorHAnsi" w:hAnsiTheme="minorHAnsi" w:cstheme="minorHAnsi"/>
          <w:b w:val="0"/>
          <w:color w:val="auto"/>
          <w:sz w:val="22"/>
          <w:szCs w:val="22"/>
        </w:rPr>
        <w:t xml:space="preserve"> </w:t>
      </w:r>
      <w:r w:rsidRPr="003154A9">
        <w:rPr>
          <w:rFonts w:asciiTheme="minorHAnsi" w:hAnsiTheme="minorHAnsi" w:cstheme="minorHAnsi"/>
          <w:color w:val="auto"/>
          <w:sz w:val="22"/>
          <w:szCs w:val="22"/>
        </w:rPr>
        <w:t xml:space="preserve"> </w:t>
      </w:r>
      <w:r w:rsidR="00CC76A1" w:rsidRPr="003154A9">
        <w:rPr>
          <w:rFonts w:asciiTheme="minorHAnsi" w:hAnsiTheme="minorHAnsi" w:cstheme="minorHAnsi"/>
          <w:color w:val="auto"/>
          <w:sz w:val="22"/>
          <w:szCs w:val="22"/>
        </w:rPr>
        <w:tab/>
      </w:r>
      <w:r w:rsidRPr="003154A9">
        <w:rPr>
          <w:rFonts w:asciiTheme="minorHAnsi" w:hAnsiTheme="minorHAnsi" w:cstheme="minorHAnsi"/>
          <w:color w:val="auto"/>
          <w:sz w:val="22"/>
          <w:szCs w:val="22"/>
        </w:rPr>
        <w:t>PROHIBITION OF COST-PLUS-A-PERCENTAGE-OF-COST CONTRACTS (2 CFR 200.324(c))</w:t>
      </w:r>
    </w:p>
    <w:p w14:paraId="1458988E" w14:textId="77777777" w:rsidR="0034450E" w:rsidRPr="0012776E" w:rsidRDefault="0034450E" w:rsidP="00B44B31">
      <w:pPr>
        <w:spacing w:after="0" w:line="240" w:lineRule="auto"/>
        <w:rPr>
          <w:rFonts w:cstheme="minorHAnsi"/>
        </w:rPr>
      </w:pPr>
      <w:r w:rsidRPr="0012776E">
        <w:rPr>
          <w:rFonts w:cstheme="minorHAnsi"/>
        </w:rPr>
        <w:t>SRTA shall not use cost-plus-a-percentage-of-cost (CPPC) or percentage-of-construction-cost methods of contracting for federally funded procurements.</w:t>
      </w:r>
    </w:p>
    <w:p w14:paraId="25E13623" w14:textId="04C8485D" w:rsidR="0034450E" w:rsidRPr="0012776E" w:rsidRDefault="0034450E" w:rsidP="00B44B31">
      <w:pPr>
        <w:spacing w:after="0" w:line="240" w:lineRule="auto"/>
        <w:ind w:left="1080" w:hanging="720"/>
        <w:rPr>
          <w:rFonts w:cstheme="minorHAnsi"/>
        </w:rPr>
      </w:pPr>
      <w:r w:rsidRPr="0012776E">
        <w:rPr>
          <w:rFonts w:cstheme="minorHAnsi"/>
          <w:b/>
        </w:rPr>
        <w:t xml:space="preserve">3.11.1 </w:t>
      </w:r>
      <w:r w:rsidRPr="0012776E">
        <w:rPr>
          <w:rFonts w:cstheme="minorHAnsi"/>
          <w:b/>
        </w:rPr>
        <w:tab/>
        <w:t xml:space="preserve">General Prohibition: </w:t>
      </w:r>
      <w:r w:rsidRPr="0012776E">
        <w:rPr>
          <w:rFonts w:cstheme="minorHAnsi"/>
        </w:rPr>
        <w:t>Cost-plus-a-percentage-of-cost contracts are prohibited because the contractor’s fee increases as project costs increase, thereby creating an inherent conflict with cost control and eliminating the incentive to minimize expenses.</w:t>
      </w:r>
    </w:p>
    <w:p w14:paraId="4BE6992E" w14:textId="4EDFBE8E" w:rsidR="0034450E" w:rsidRPr="0012776E" w:rsidRDefault="0034450E" w:rsidP="00B44B31">
      <w:pPr>
        <w:spacing w:after="0" w:line="240" w:lineRule="auto"/>
        <w:ind w:left="1080" w:hanging="720"/>
        <w:rPr>
          <w:rFonts w:cstheme="minorHAnsi"/>
        </w:rPr>
      </w:pPr>
      <w:r w:rsidRPr="0012776E">
        <w:rPr>
          <w:rFonts w:cstheme="minorHAnsi"/>
          <w:b/>
        </w:rPr>
        <w:t xml:space="preserve">3.11.2 </w:t>
      </w:r>
      <w:r w:rsidRPr="0012776E">
        <w:rPr>
          <w:rFonts w:cstheme="minorHAnsi"/>
          <w:b/>
        </w:rPr>
        <w:tab/>
        <w:t xml:space="preserve">Definition of CPPC: </w:t>
      </w:r>
      <w:r w:rsidRPr="0012776E">
        <w:rPr>
          <w:rFonts w:cstheme="minorHAnsi"/>
        </w:rPr>
        <w:t>A cost-plus-a-percentage-of-cost contract is one in which the contractor is paid allowable incurred costs plus a fee calculated as a predetermined percentage of those costs. Any arrangement in which profit varies directly with actual incurred costs is prohibited.</w:t>
      </w:r>
    </w:p>
    <w:p w14:paraId="688F69F4" w14:textId="0074F941" w:rsidR="0034450E" w:rsidRPr="0012776E" w:rsidRDefault="0034450E" w:rsidP="00B44B31">
      <w:pPr>
        <w:spacing w:after="0" w:line="240" w:lineRule="auto"/>
        <w:ind w:left="1080" w:hanging="720"/>
        <w:rPr>
          <w:rFonts w:cstheme="minorHAnsi"/>
        </w:rPr>
      </w:pPr>
      <w:r w:rsidRPr="0012776E">
        <w:rPr>
          <w:rFonts w:cstheme="minorHAnsi"/>
          <w:b/>
        </w:rPr>
        <w:t xml:space="preserve">3.11.3 </w:t>
      </w:r>
      <w:r w:rsidRPr="0012776E">
        <w:rPr>
          <w:rFonts w:cstheme="minorHAnsi"/>
          <w:b/>
        </w:rPr>
        <w:tab/>
        <w:t xml:space="preserve">Percentage-of-Construction-Cost Contracts: </w:t>
      </w:r>
      <w:r w:rsidRPr="0012776E">
        <w:rPr>
          <w:rFonts w:cstheme="minorHAnsi"/>
        </w:rPr>
        <w:t>Contracts that provide compensation based on a percentage of total construction costs are prohibited when funded in whole or in part with Federal assistance.</w:t>
      </w:r>
    </w:p>
    <w:p w14:paraId="60E09339" w14:textId="1F9BF678" w:rsidR="0034450E" w:rsidRPr="0012776E" w:rsidRDefault="0034450E" w:rsidP="00B44B31">
      <w:pPr>
        <w:spacing w:after="0" w:line="240" w:lineRule="auto"/>
        <w:ind w:left="1080" w:hanging="720"/>
        <w:rPr>
          <w:rFonts w:cstheme="minorHAnsi"/>
        </w:rPr>
      </w:pPr>
      <w:r w:rsidRPr="0012776E">
        <w:rPr>
          <w:rFonts w:cstheme="minorHAnsi"/>
          <w:b/>
        </w:rPr>
        <w:t xml:space="preserve">3.11.4 </w:t>
      </w:r>
      <w:r w:rsidRPr="0012776E">
        <w:rPr>
          <w:rFonts w:cstheme="minorHAnsi"/>
          <w:b/>
        </w:rPr>
        <w:tab/>
        <w:t xml:space="preserve">Permissible Alternatives: </w:t>
      </w:r>
      <w:r w:rsidRPr="0012776E">
        <w:rPr>
          <w:rFonts w:cstheme="minorHAnsi"/>
        </w:rPr>
        <w:t>SRTA may use cost-reimbursement contracts only when appropriate and when the contractor’s fee is negotiated as a fixed amount that does not vary based on actual incurred costs. Fixed-price, time-and-materials (with a ceiling price), or other allowable contract types may be used when consistent with 2 CFR 200.324 and SRTA procurement standards.</w:t>
      </w:r>
    </w:p>
    <w:p w14:paraId="227CECE4" w14:textId="3B65404E" w:rsidR="0034450E" w:rsidRPr="0012776E" w:rsidRDefault="0034450E" w:rsidP="00B44B31">
      <w:pPr>
        <w:spacing w:after="0" w:line="240" w:lineRule="auto"/>
        <w:ind w:left="1080" w:hanging="720"/>
        <w:rPr>
          <w:rFonts w:cstheme="minorHAnsi"/>
        </w:rPr>
      </w:pPr>
      <w:r w:rsidRPr="0012776E">
        <w:rPr>
          <w:rFonts w:cstheme="minorHAnsi"/>
          <w:b/>
        </w:rPr>
        <w:t xml:space="preserve">3.11.5 </w:t>
      </w:r>
      <w:r w:rsidRPr="0012776E">
        <w:rPr>
          <w:rFonts w:cstheme="minorHAnsi"/>
          <w:b/>
        </w:rPr>
        <w:tab/>
        <w:t xml:space="preserve">Contract Review and Compliance: </w:t>
      </w:r>
      <w:r w:rsidRPr="0012776E">
        <w:rPr>
          <w:rFonts w:cstheme="minorHAnsi"/>
        </w:rPr>
        <w:t>SRTA shall review all proposed contract pricing structures prior to award to ensure compliance with 2 CFR 200.324(c). The procurement file shall document the contract type selected and the basis for determining that the compensation method complies with Federal requirements.</w:t>
      </w:r>
    </w:p>
    <w:p w14:paraId="3906FC67" w14:textId="2D98B1FC" w:rsidR="002E13B8" w:rsidRPr="0012776E" w:rsidRDefault="002E13B8" w:rsidP="00B44B31">
      <w:pPr>
        <w:spacing w:after="0" w:line="240" w:lineRule="auto"/>
        <w:rPr>
          <w:rFonts w:cstheme="minorHAnsi"/>
          <w:b/>
        </w:rPr>
      </w:pPr>
    </w:p>
    <w:p w14:paraId="7099AAC7" w14:textId="77777777" w:rsidR="006F5A41" w:rsidRPr="0012776E" w:rsidRDefault="006F5A41" w:rsidP="00B44B31">
      <w:pPr>
        <w:spacing w:after="0" w:line="240" w:lineRule="auto"/>
        <w:jc w:val="center"/>
        <w:rPr>
          <w:rFonts w:cstheme="minorHAnsi"/>
          <w:b/>
        </w:rPr>
      </w:pPr>
    </w:p>
    <w:p w14:paraId="437B414E" w14:textId="77777777" w:rsidR="006F5A41" w:rsidRPr="0012776E" w:rsidRDefault="006F5A41" w:rsidP="00B44B31">
      <w:pPr>
        <w:spacing w:after="0" w:line="240" w:lineRule="auto"/>
        <w:jc w:val="center"/>
        <w:rPr>
          <w:rFonts w:cstheme="minorHAnsi"/>
          <w:b/>
        </w:rPr>
      </w:pPr>
    </w:p>
    <w:p w14:paraId="53E662FB" w14:textId="77777777" w:rsidR="006F5A41" w:rsidRPr="0012776E" w:rsidRDefault="006F5A41" w:rsidP="00B44B31">
      <w:pPr>
        <w:spacing w:after="0" w:line="240" w:lineRule="auto"/>
        <w:jc w:val="center"/>
        <w:rPr>
          <w:rFonts w:cstheme="minorHAnsi"/>
          <w:b/>
        </w:rPr>
      </w:pPr>
    </w:p>
    <w:p w14:paraId="22F4011B" w14:textId="77777777" w:rsidR="006F5A41" w:rsidRPr="0012776E" w:rsidRDefault="006F5A41" w:rsidP="00B44B31">
      <w:pPr>
        <w:spacing w:after="0" w:line="240" w:lineRule="auto"/>
        <w:jc w:val="center"/>
        <w:rPr>
          <w:rFonts w:cstheme="minorHAnsi"/>
          <w:b/>
        </w:rPr>
      </w:pPr>
    </w:p>
    <w:p w14:paraId="313214D4" w14:textId="77777777" w:rsidR="006F5A41" w:rsidRPr="0012776E" w:rsidRDefault="006F5A41" w:rsidP="00B44B31">
      <w:pPr>
        <w:spacing w:after="0" w:line="240" w:lineRule="auto"/>
        <w:jc w:val="center"/>
        <w:rPr>
          <w:rFonts w:cstheme="minorHAnsi"/>
          <w:b/>
        </w:rPr>
      </w:pPr>
    </w:p>
    <w:p w14:paraId="2CDF2DC2" w14:textId="77777777" w:rsidR="006F5A41" w:rsidRPr="0012776E" w:rsidRDefault="006F5A41" w:rsidP="00B44B31">
      <w:pPr>
        <w:spacing w:after="0" w:line="240" w:lineRule="auto"/>
        <w:jc w:val="center"/>
        <w:rPr>
          <w:rFonts w:cstheme="minorHAnsi"/>
          <w:b/>
        </w:rPr>
      </w:pPr>
    </w:p>
    <w:p w14:paraId="64D0E96D" w14:textId="77777777" w:rsidR="006F5A41" w:rsidRPr="0012776E" w:rsidRDefault="006F5A41" w:rsidP="00B44B31">
      <w:pPr>
        <w:spacing w:after="0" w:line="240" w:lineRule="auto"/>
        <w:jc w:val="center"/>
        <w:rPr>
          <w:rFonts w:cstheme="minorHAnsi"/>
          <w:b/>
        </w:rPr>
      </w:pPr>
    </w:p>
    <w:p w14:paraId="1A82A86F" w14:textId="77777777" w:rsidR="006F5A41" w:rsidRPr="0012776E" w:rsidRDefault="006F5A41" w:rsidP="00B44B31">
      <w:pPr>
        <w:spacing w:after="0" w:line="240" w:lineRule="auto"/>
        <w:jc w:val="center"/>
        <w:rPr>
          <w:rFonts w:cstheme="minorHAnsi"/>
          <w:b/>
        </w:rPr>
      </w:pPr>
    </w:p>
    <w:p w14:paraId="470A8107" w14:textId="77777777" w:rsidR="006F5A41" w:rsidRPr="0012776E" w:rsidRDefault="006F5A41" w:rsidP="00B44B31">
      <w:pPr>
        <w:spacing w:after="0" w:line="240" w:lineRule="auto"/>
        <w:jc w:val="center"/>
        <w:rPr>
          <w:rFonts w:cstheme="minorHAnsi"/>
          <w:b/>
        </w:rPr>
      </w:pPr>
    </w:p>
    <w:p w14:paraId="49FDA20F" w14:textId="77777777" w:rsidR="006F5A41" w:rsidRPr="0012776E" w:rsidRDefault="006F5A41" w:rsidP="00B44B31">
      <w:pPr>
        <w:spacing w:after="0" w:line="240" w:lineRule="auto"/>
        <w:jc w:val="center"/>
        <w:rPr>
          <w:rFonts w:cstheme="minorHAnsi"/>
          <w:b/>
        </w:rPr>
      </w:pPr>
    </w:p>
    <w:p w14:paraId="06FA9DF0" w14:textId="77777777" w:rsidR="006F5A41" w:rsidRPr="0012776E" w:rsidRDefault="006F5A41" w:rsidP="00B44B31">
      <w:pPr>
        <w:spacing w:after="0" w:line="240" w:lineRule="auto"/>
        <w:jc w:val="center"/>
        <w:rPr>
          <w:rFonts w:cstheme="minorHAnsi"/>
          <w:b/>
        </w:rPr>
      </w:pPr>
    </w:p>
    <w:p w14:paraId="1C21E7C1" w14:textId="77777777" w:rsidR="006F5A41" w:rsidRPr="0012776E" w:rsidRDefault="006F5A41" w:rsidP="00B44B31">
      <w:pPr>
        <w:spacing w:after="0" w:line="240" w:lineRule="auto"/>
        <w:jc w:val="center"/>
        <w:rPr>
          <w:rFonts w:cstheme="minorHAnsi"/>
          <w:b/>
        </w:rPr>
      </w:pPr>
    </w:p>
    <w:p w14:paraId="47296898" w14:textId="77777777" w:rsidR="006F5A41" w:rsidRPr="0012776E" w:rsidRDefault="006F5A41" w:rsidP="00B44B31">
      <w:pPr>
        <w:spacing w:after="0" w:line="240" w:lineRule="auto"/>
        <w:jc w:val="center"/>
        <w:rPr>
          <w:rFonts w:cstheme="minorHAnsi"/>
          <w:b/>
        </w:rPr>
      </w:pPr>
    </w:p>
    <w:p w14:paraId="20316DC8" w14:textId="77777777" w:rsidR="006F5A41" w:rsidRPr="0012776E" w:rsidRDefault="006F5A41" w:rsidP="00B44B31">
      <w:pPr>
        <w:spacing w:after="0" w:line="240" w:lineRule="auto"/>
        <w:jc w:val="center"/>
        <w:rPr>
          <w:rFonts w:cstheme="minorHAnsi"/>
          <w:b/>
        </w:rPr>
      </w:pPr>
    </w:p>
    <w:p w14:paraId="1786D7EA" w14:textId="77777777" w:rsidR="006F5A41" w:rsidRPr="0012776E" w:rsidRDefault="006F5A41" w:rsidP="00B44B31">
      <w:pPr>
        <w:spacing w:after="0" w:line="240" w:lineRule="auto"/>
        <w:jc w:val="center"/>
        <w:rPr>
          <w:rFonts w:cstheme="minorHAnsi"/>
          <w:b/>
        </w:rPr>
      </w:pPr>
    </w:p>
    <w:p w14:paraId="0B5F29D0" w14:textId="77777777" w:rsidR="006F5A41" w:rsidRPr="0012776E" w:rsidRDefault="006F5A41" w:rsidP="00B44B31">
      <w:pPr>
        <w:spacing w:after="0" w:line="240" w:lineRule="auto"/>
        <w:jc w:val="center"/>
        <w:rPr>
          <w:rFonts w:cstheme="minorHAnsi"/>
          <w:b/>
        </w:rPr>
      </w:pPr>
    </w:p>
    <w:p w14:paraId="0D051D70" w14:textId="77777777" w:rsidR="006F5A41" w:rsidRPr="0012776E" w:rsidRDefault="006F5A41" w:rsidP="00B44B31">
      <w:pPr>
        <w:spacing w:after="0" w:line="240" w:lineRule="auto"/>
        <w:jc w:val="center"/>
        <w:rPr>
          <w:rFonts w:cstheme="minorHAnsi"/>
          <w:b/>
        </w:rPr>
      </w:pPr>
    </w:p>
    <w:p w14:paraId="5ABB4F6C" w14:textId="77777777" w:rsidR="006F5A41" w:rsidRPr="0012776E" w:rsidRDefault="006F5A41" w:rsidP="00B44B31">
      <w:pPr>
        <w:spacing w:after="0" w:line="240" w:lineRule="auto"/>
        <w:jc w:val="center"/>
        <w:rPr>
          <w:rFonts w:cstheme="minorHAnsi"/>
          <w:b/>
        </w:rPr>
      </w:pPr>
    </w:p>
    <w:p w14:paraId="57BD8CEF" w14:textId="77777777" w:rsidR="006F5A41" w:rsidRPr="0012776E" w:rsidRDefault="006F5A41" w:rsidP="00B44B31">
      <w:pPr>
        <w:spacing w:after="0" w:line="240" w:lineRule="auto"/>
        <w:jc w:val="center"/>
        <w:rPr>
          <w:rFonts w:cstheme="minorHAnsi"/>
          <w:b/>
        </w:rPr>
      </w:pPr>
    </w:p>
    <w:p w14:paraId="7EAC0900" w14:textId="77777777" w:rsidR="006F5A41" w:rsidRPr="0012776E" w:rsidRDefault="006F5A41" w:rsidP="00B44B31">
      <w:pPr>
        <w:spacing w:after="0" w:line="240" w:lineRule="auto"/>
        <w:jc w:val="center"/>
        <w:rPr>
          <w:rFonts w:cstheme="minorHAnsi"/>
          <w:b/>
        </w:rPr>
      </w:pPr>
    </w:p>
    <w:p w14:paraId="0D8276AD" w14:textId="77777777" w:rsidR="006F5A41" w:rsidRPr="0012776E" w:rsidRDefault="006F5A41" w:rsidP="00B44B31">
      <w:pPr>
        <w:spacing w:after="0" w:line="240" w:lineRule="auto"/>
        <w:jc w:val="center"/>
        <w:rPr>
          <w:rFonts w:cstheme="minorHAnsi"/>
          <w:b/>
        </w:rPr>
      </w:pPr>
    </w:p>
    <w:p w14:paraId="5BB1760F" w14:textId="77777777" w:rsidR="006F5A41" w:rsidRPr="0012776E" w:rsidRDefault="006F5A41" w:rsidP="00B44B31">
      <w:pPr>
        <w:spacing w:after="0" w:line="240" w:lineRule="auto"/>
        <w:jc w:val="center"/>
        <w:rPr>
          <w:rFonts w:cstheme="minorHAnsi"/>
          <w:b/>
        </w:rPr>
      </w:pPr>
    </w:p>
    <w:p w14:paraId="3CE83F16" w14:textId="77777777" w:rsidR="006F5A41" w:rsidRPr="0012776E" w:rsidRDefault="006F5A41" w:rsidP="00B44B31">
      <w:pPr>
        <w:spacing w:after="0" w:line="240" w:lineRule="auto"/>
        <w:jc w:val="center"/>
        <w:rPr>
          <w:rFonts w:cstheme="minorHAnsi"/>
          <w:b/>
        </w:rPr>
      </w:pPr>
    </w:p>
    <w:p w14:paraId="594583E6" w14:textId="77777777" w:rsidR="006F5A41" w:rsidRPr="0012776E" w:rsidRDefault="006F5A41" w:rsidP="00B44B31">
      <w:pPr>
        <w:spacing w:after="0" w:line="240" w:lineRule="auto"/>
        <w:jc w:val="center"/>
        <w:rPr>
          <w:rFonts w:cstheme="minorHAnsi"/>
          <w:b/>
        </w:rPr>
      </w:pPr>
    </w:p>
    <w:p w14:paraId="5C7F3857" w14:textId="77777777" w:rsidR="006F5A41" w:rsidRPr="0012776E" w:rsidRDefault="006F5A41" w:rsidP="00B44B31">
      <w:pPr>
        <w:spacing w:after="0" w:line="240" w:lineRule="auto"/>
        <w:jc w:val="center"/>
        <w:rPr>
          <w:rFonts w:cstheme="minorHAnsi"/>
          <w:b/>
        </w:rPr>
      </w:pPr>
    </w:p>
    <w:p w14:paraId="4B163097" w14:textId="77777777" w:rsidR="006F5A41" w:rsidRPr="0012776E" w:rsidRDefault="006F5A41" w:rsidP="00B44B31">
      <w:pPr>
        <w:spacing w:after="0" w:line="240" w:lineRule="auto"/>
        <w:jc w:val="center"/>
        <w:rPr>
          <w:rFonts w:cstheme="minorHAnsi"/>
          <w:b/>
        </w:rPr>
      </w:pPr>
    </w:p>
    <w:p w14:paraId="6DEE8606" w14:textId="77777777" w:rsidR="006F5A41" w:rsidRPr="0012776E" w:rsidRDefault="006F5A41" w:rsidP="00B44B31">
      <w:pPr>
        <w:spacing w:after="0" w:line="240" w:lineRule="auto"/>
        <w:jc w:val="center"/>
        <w:rPr>
          <w:rFonts w:cstheme="minorHAnsi"/>
          <w:b/>
        </w:rPr>
      </w:pPr>
    </w:p>
    <w:p w14:paraId="109394F4" w14:textId="77777777" w:rsidR="002841C0" w:rsidRPr="0012776E" w:rsidRDefault="002841C0" w:rsidP="00B44B31">
      <w:pPr>
        <w:spacing w:after="0" w:line="240" w:lineRule="auto"/>
        <w:jc w:val="center"/>
        <w:rPr>
          <w:rFonts w:cstheme="minorHAnsi"/>
          <w:b/>
        </w:rPr>
      </w:pPr>
    </w:p>
    <w:p w14:paraId="7A110892" w14:textId="77777777" w:rsidR="002841C0" w:rsidRPr="0012776E" w:rsidRDefault="002841C0" w:rsidP="00B44B31">
      <w:pPr>
        <w:spacing w:after="0" w:line="240" w:lineRule="auto"/>
        <w:jc w:val="center"/>
        <w:rPr>
          <w:rFonts w:cstheme="minorHAnsi"/>
          <w:b/>
        </w:rPr>
      </w:pPr>
    </w:p>
    <w:p w14:paraId="4FBE09EC" w14:textId="77777777" w:rsidR="006F5A41" w:rsidRPr="0012776E" w:rsidRDefault="006F5A41" w:rsidP="00B44B31">
      <w:pPr>
        <w:spacing w:after="0" w:line="240" w:lineRule="auto"/>
        <w:jc w:val="center"/>
        <w:rPr>
          <w:rFonts w:cstheme="minorHAnsi"/>
          <w:b/>
        </w:rPr>
      </w:pPr>
    </w:p>
    <w:p w14:paraId="00B7FAB8" w14:textId="77777777" w:rsidR="00456A80" w:rsidRPr="0012776E" w:rsidRDefault="00456A80" w:rsidP="00B44B31">
      <w:pPr>
        <w:spacing w:after="0" w:line="240" w:lineRule="auto"/>
        <w:jc w:val="center"/>
        <w:rPr>
          <w:rFonts w:cstheme="minorHAnsi"/>
          <w:b/>
        </w:rPr>
      </w:pPr>
    </w:p>
    <w:p w14:paraId="5BB6C3E3" w14:textId="77777777" w:rsidR="00456A80" w:rsidRPr="0012776E" w:rsidRDefault="00456A80" w:rsidP="00B44B31">
      <w:pPr>
        <w:spacing w:after="0" w:line="240" w:lineRule="auto"/>
        <w:jc w:val="center"/>
        <w:rPr>
          <w:rFonts w:cstheme="minorHAnsi"/>
          <w:b/>
        </w:rPr>
      </w:pPr>
    </w:p>
    <w:p w14:paraId="5D23378F" w14:textId="77777777" w:rsidR="00456A80" w:rsidRPr="0012776E" w:rsidRDefault="00456A80" w:rsidP="00B44B31">
      <w:pPr>
        <w:spacing w:after="0" w:line="240" w:lineRule="auto"/>
        <w:jc w:val="center"/>
        <w:rPr>
          <w:rFonts w:cstheme="minorHAnsi"/>
          <w:b/>
        </w:rPr>
      </w:pPr>
    </w:p>
    <w:p w14:paraId="3A8061FB" w14:textId="77777777" w:rsidR="00456A80" w:rsidRPr="0012776E" w:rsidRDefault="00456A80" w:rsidP="00B44B31">
      <w:pPr>
        <w:spacing w:after="0" w:line="240" w:lineRule="auto"/>
        <w:jc w:val="center"/>
        <w:rPr>
          <w:rFonts w:cstheme="minorHAnsi"/>
          <w:b/>
        </w:rPr>
      </w:pPr>
    </w:p>
    <w:p w14:paraId="0ECF635B" w14:textId="77777777" w:rsidR="00456A80" w:rsidRPr="0012776E" w:rsidRDefault="00456A80" w:rsidP="00B44B31">
      <w:pPr>
        <w:spacing w:after="0" w:line="240" w:lineRule="auto"/>
        <w:jc w:val="center"/>
        <w:rPr>
          <w:rFonts w:cstheme="minorHAnsi"/>
          <w:b/>
        </w:rPr>
      </w:pPr>
    </w:p>
    <w:p w14:paraId="77A443F4" w14:textId="77777777" w:rsidR="00456A80" w:rsidRPr="0012776E" w:rsidRDefault="00456A80" w:rsidP="00B44B31">
      <w:pPr>
        <w:spacing w:after="0" w:line="240" w:lineRule="auto"/>
        <w:jc w:val="center"/>
        <w:rPr>
          <w:rFonts w:cstheme="minorHAnsi"/>
          <w:b/>
        </w:rPr>
      </w:pPr>
    </w:p>
    <w:p w14:paraId="09BEDE10" w14:textId="77777777" w:rsidR="00456A80" w:rsidRPr="0012776E" w:rsidRDefault="00456A80" w:rsidP="00B44B31">
      <w:pPr>
        <w:spacing w:after="0" w:line="240" w:lineRule="auto"/>
        <w:jc w:val="center"/>
        <w:rPr>
          <w:rFonts w:cstheme="minorHAnsi"/>
          <w:b/>
        </w:rPr>
      </w:pPr>
    </w:p>
    <w:p w14:paraId="631FE81E" w14:textId="77777777" w:rsidR="00456A80" w:rsidRPr="0012776E" w:rsidRDefault="00456A80" w:rsidP="00B44B31">
      <w:pPr>
        <w:spacing w:after="0" w:line="240" w:lineRule="auto"/>
        <w:jc w:val="center"/>
        <w:rPr>
          <w:rFonts w:cstheme="minorHAnsi"/>
          <w:b/>
        </w:rPr>
      </w:pPr>
    </w:p>
    <w:p w14:paraId="010B9F9C" w14:textId="77777777" w:rsidR="00456A80" w:rsidRPr="0012776E" w:rsidRDefault="00456A80" w:rsidP="00B44B31">
      <w:pPr>
        <w:spacing w:after="0" w:line="240" w:lineRule="auto"/>
        <w:jc w:val="center"/>
        <w:rPr>
          <w:rFonts w:cstheme="minorHAnsi"/>
          <w:b/>
        </w:rPr>
      </w:pPr>
    </w:p>
    <w:p w14:paraId="56AC00E1" w14:textId="77777777" w:rsidR="00456A80" w:rsidRPr="0012776E" w:rsidRDefault="00456A80" w:rsidP="00B44B31">
      <w:pPr>
        <w:spacing w:after="0" w:line="240" w:lineRule="auto"/>
        <w:jc w:val="center"/>
        <w:rPr>
          <w:rFonts w:cstheme="minorHAnsi"/>
          <w:b/>
        </w:rPr>
      </w:pPr>
    </w:p>
    <w:p w14:paraId="6C421B3B" w14:textId="77777777" w:rsidR="00456A80" w:rsidRPr="0012776E" w:rsidRDefault="00456A80" w:rsidP="00B44B31">
      <w:pPr>
        <w:spacing w:after="0" w:line="240" w:lineRule="auto"/>
        <w:jc w:val="center"/>
        <w:rPr>
          <w:rFonts w:cstheme="minorHAnsi"/>
          <w:b/>
        </w:rPr>
      </w:pPr>
    </w:p>
    <w:p w14:paraId="21C93911" w14:textId="77777777" w:rsidR="00456A80" w:rsidRPr="0012776E" w:rsidRDefault="00456A80" w:rsidP="00B44B31">
      <w:pPr>
        <w:spacing w:after="0" w:line="240" w:lineRule="auto"/>
        <w:jc w:val="center"/>
        <w:rPr>
          <w:rFonts w:cstheme="minorHAnsi"/>
          <w:b/>
        </w:rPr>
      </w:pPr>
    </w:p>
    <w:p w14:paraId="521385B5" w14:textId="77777777" w:rsidR="00456A80" w:rsidRPr="0012776E" w:rsidRDefault="00456A80" w:rsidP="00B44B31">
      <w:pPr>
        <w:spacing w:after="0" w:line="240" w:lineRule="auto"/>
        <w:jc w:val="center"/>
        <w:rPr>
          <w:rFonts w:cstheme="minorHAnsi"/>
          <w:b/>
        </w:rPr>
      </w:pPr>
    </w:p>
    <w:p w14:paraId="7E3A4E58" w14:textId="77777777" w:rsidR="00456A80" w:rsidRPr="0012776E" w:rsidRDefault="00456A80" w:rsidP="00B44B31">
      <w:pPr>
        <w:spacing w:after="0" w:line="240" w:lineRule="auto"/>
        <w:jc w:val="center"/>
        <w:rPr>
          <w:rFonts w:cstheme="minorHAnsi"/>
          <w:b/>
        </w:rPr>
      </w:pPr>
    </w:p>
    <w:p w14:paraId="2D98D463" w14:textId="77777777" w:rsidR="00456A80" w:rsidRPr="0012776E" w:rsidRDefault="00456A80" w:rsidP="00B44B31">
      <w:pPr>
        <w:spacing w:after="0" w:line="240" w:lineRule="auto"/>
        <w:jc w:val="center"/>
        <w:rPr>
          <w:rFonts w:cstheme="minorHAnsi"/>
          <w:b/>
        </w:rPr>
      </w:pPr>
    </w:p>
    <w:p w14:paraId="6CD3959E" w14:textId="77777777" w:rsidR="00456A80" w:rsidRPr="0012776E" w:rsidRDefault="00456A80" w:rsidP="00B44B31">
      <w:pPr>
        <w:spacing w:after="0" w:line="240" w:lineRule="auto"/>
        <w:jc w:val="center"/>
        <w:rPr>
          <w:rFonts w:cstheme="minorHAnsi"/>
          <w:b/>
        </w:rPr>
      </w:pPr>
    </w:p>
    <w:p w14:paraId="390F753F" w14:textId="77777777" w:rsidR="00456A80" w:rsidRPr="0012776E" w:rsidRDefault="00456A80" w:rsidP="00B44B31">
      <w:pPr>
        <w:spacing w:after="0" w:line="240" w:lineRule="auto"/>
        <w:jc w:val="center"/>
        <w:rPr>
          <w:rFonts w:cstheme="minorHAnsi"/>
          <w:b/>
        </w:rPr>
      </w:pPr>
    </w:p>
    <w:p w14:paraId="3FF5B072" w14:textId="77777777" w:rsidR="00456A80" w:rsidRPr="0012776E" w:rsidRDefault="00456A80" w:rsidP="00B44B31">
      <w:pPr>
        <w:spacing w:after="0" w:line="240" w:lineRule="auto"/>
        <w:jc w:val="center"/>
        <w:rPr>
          <w:rFonts w:cstheme="minorHAnsi"/>
          <w:b/>
        </w:rPr>
      </w:pPr>
    </w:p>
    <w:p w14:paraId="4FC383BE" w14:textId="77777777" w:rsidR="00456A80" w:rsidRPr="0012776E" w:rsidRDefault="00456A80" w:rsidP="00B44B31">
      <w:pPr>
        <w:spacing w:after="0" w:line="240" w:lineRule="auto"/>
        <w:jc w:val="center"/>
        <w:rPr>
          <w:rFonts w:cstheme="minorHAnsi"/>
          <w:b/>
        </w:rPr>
      </w:pPr>
    </w:p>
    <w:p w14:paraId="5367147F" w14:textId="77777777" w:rsidR="00456A80" w:rsidRPr="0012776E" w:rsidRDefault="00456A80" w:rsidP="00B44B31">
      <w:pPr>
        <w:spacing w:after="0" w:line="240" w:lineRule="auto"/>
        <w:jc w:val="center"/>
        <w:rPr>
          <w:rFonts w:cstheme="minorHAnsi"/>
          <w:b/>
        </w:rPr>
      </w:pPr>
    </w:p>
    <w:p w14:paraId="6CE7646E" w14:textId="77777777" w:rsidR="006F5A41" w:rsidRPr="0012776E" w:rsidRDefault="006F5A41" w:rsidP="00B44B31">
      <w:pPr>
        <w:spacing w:after="0" w:line="240" w:lineRule="auto"/>
        <w:jc w:val="center"/>
        <w:rPr>
          <w:rFonts w:cstheme="minorHAnsi"/>
          <w:b/>
        </w:rPr>
      </w:pPr>
    </w:p>
    <w:p w14:paraId="5C0DCA17" w14:textId="7A795C1E" w:rsidR="002E13B8" w:rsidRPr="0012776E" w:rsidRDefault="00C06CDB" w:rsidP="00B44B31">
      <w:pPr>
        <w:spacing w:after="0" w:line="240" w:lineRule="auto"/>
        <w:jc w:val="center"/>
        <w:rPr>
          <w:rFonts w:cstheme="minorHAnsi"/>
          <w:b/>
        </w:rPr>
      </w:pPr>
      <w:r w:rsidRPr="0012776E">
        <w:rPr>
          <w:rFonts w:cstheme="minorHAnsi"/>
          <w:b/>
        </w:rPr>
        <w:t xml:space="preserve">4. </w:t>
      </w:r>
      <w:r w:rsidR="00456A80" w:rsidRPr="0012776E">
        <w:rPr>
          <w:rFonts w:cstheme="minorHAnsi"/>
          <w:b/>
        </w:rPr>
        <w:t>PROCUREMENT ACTIVITIES</w:t>
      </w:r>
    </w:p>
    <w:p w14:paraId="34D06552" w14:textId="77777777" w:rsidR="006F5A41" w:rsidRPr="0012776E" w:rsidRDefault="006F5A41" w:rsidP="00B44B31">
      <w:pPr>
        <w:spacing w:after="0" w:line="240" w:lineRule="auto"/>
        <w:jc w:val="center"/>
        <w:rPr>
          <w:rFonts w:cstheme="minorHAnsi"/>
          <w:b/>
        </w:rPr>
      </w:pPr>
    </w:p>
    <w:p w14:paraId="0FEAD7D7" w14:textId="77777777" w:rsidR="006F5A41" w:rsidRPr="0012776E" w:rsidRDefault="006F5A41" w:rsidP="00B44B31">
      <w:pPr>
        <w:spacing w:after="0" w:line="240" w:lineRule="auto"/>
        <w:jc w:val="center"/>
        <w:rPr>
          <w:rFonts w:cstheme="minorHAnsi"/>
          <w:b/>
        </w:rPr>
      </w:pPr>
    </w:p>
    <w:p w14:paraId="6F96A6BC" w14:textId="77777777" w:rsidR="006F5A41" w:rsidRPr="0012776E" w:rsidRDefault="006F5A41" w:rsidP="00B44B31">
      <w:pPr>
        <w:spacing w:after="0" w:line="240" w:lineRule="auto"/>
        <w:jc w:val="center"/>
        <w:rPr>
          <w:rFonts w:cstheme="minorHAnsi"/>
          <w:b/>
        </w:rPr>
      </w:pPr>
    </w:p>
    <w:p w14:paraId="31B14611" w14:textId="77777777" w:rsidR="006F5A41" w:rsidRPr="0012776E" w:rsidRDefault="006F5A41" w:rsidP="00B44B31">
      <w:pPr>
        <w:spacing w:after="0" w:line="240" w:lineRule="auto"/>
        <w:jc w:val="center"/>
        <w:rPr>
          <w:rFonts w:cstheme="minorHAnsi"/>
          <w:b/>
        </w:rPr>
      </w:pPr>
    </w:p>
    <w:p w14:paraId="5E3DD16E" w14:textId="77777777" w:rsidR="00456A80" w:rsidRPr="0012776E" w:rsidRDefault="00456A80" w:rsidP="00B44B31">
      <w:pPr>
        <w:spacing w:after="0" w:line="240" w:lineRule="auto"/>
        <w:jc w:val="center"/>
        <w:rPr>
          <w:rFonts w:cstheme="minorHAnsi"/>
          <w:b/>
        </w:rPr>
      </w:pPr>
    </w:p>
    <w:p w14:paraId="5FEE6827" w14:textId="77777777" w:rsidR="00456A80" w:rsidRPr="0012776E" w:rsidRDefault="00456A80" w:rsidP="00B44B31">
      <w:pPr>
        <w:spacing w:after="0" w:line="240" w:lineRule="auto"/>
        <w:jc w:val="center"/>
        <w:rPr>
          <w:rFonts w:cstheme="minorHAnsi"/>
          <w:b/>
        </w:rPr>
      </w:pPr>
    </w:p>
    <w:p w14:paraId="260FFB52" w14:textId="77777777" w:rsidR="00456A80" w:rsidRPr="0012776E" w:rsidRDefault="00456A80" w:rsidP="00B44B31">
      <w:pPr>
        <w:spacing w:after="0" w:line="240" w:lineRule="auto"/>
        <w:jc w:val="center"/>
        <w:rPr>
          <w:rFonts w:cstheme="minorHAnsi"/>
          <w:b/>
        </w:rPr>
      </w:pPr>
    </w:p>
    <w:p w14:paraId="1F543EB1" w14:textId="77777777" w:rsidR="00456A80" w:rsidRPr="0012776E" w:rsidRDefault="00456A80" w:rsidP="00B44B31">
      <w:pPr>
        <w:spacing w:after="0" w:line="240" w:lineRule="auto"/>
        <w:jc w:val="center"/>
        <w:rPr>
          <w:rFonts w:cstheme="minorHAnsi"/>
          <w:b/>
        </w:rPr>
      </w:pPr>
    </w:p>
    <w:p w14:paraId="5BA4FA9B" w14:textId="77777777" w:rsidR="00456A80" w:rsidRPr="0012776E" w:rsidRDefault="00456A80" w:rsidP="00B44B31">
      <w:pPr>
        <w:spacing w:after="0" w:line="240" w:lineRule="auto"/>
        <w:jc w:val="center"/>
        <w:rPr>
          <w:rFonts w:cstheme="minorHAnsi"/>
          <w:b/>
        </w:rPr>
      </w:pPr>
    </w:p>
    <w:p w14:paraId="1A14C7E9" w14:textId="77777777" w:rsidR="00456A80" w:rsidRPr="0012776E" w:rsidRDefault="00456A80" w:rsidP="00B44B31">
      <w:pPr>
        <w:spacing w:after="0" w:line="240" w:lineRule="auto"/>
        <w:jc w:val="center"/>
        <w:rPr>
          <w:rFonts w:cstheme="minorHAnsi"/>
          <w:b/>
        </w:rPr>
      </w:pPr>
    </w:p>
    <w:p w14:paraId="57469959" w14:textId="77777777" w:rsidR="00456A80" w:rsidRPr="0012776E" w:rsidRDefault="00456A80" w:rsidP="00B44B31">
      <w:pPr>
        <w:spacing w:after="0" w:line="240" w:lineRule="auto"/>
        <w:jc w:val="center"/>
        <w:rPr>
          <w:rFonts w:cstheme="minorHAnsi"/>
          <w:b/>
        </w:rPr>
      </w:pPr>
    </w:p>
    <w:p w14:paraId="222E4543" w14:textId="77777777" w:rsidR="00456A80" w:rsidRPr="0012776E" w:rsidRDefault="00456A80" w:rsidP="00B44B31">
      <w:pPr>
        <w:spacing w:after="0" w:line="240" w:lineRule="auto"/>
        <w:jc w:val="center"/>
        <w:rPr>
          <w:rFonts w:cstheme="minorHAnsi"/>
          <w:b/>
        </w:rPr>
      </w:pPr>
    </w:p>
    <w:p w14:paraId="5156C4D5" w14:textId="77777777" w:rsidR="00456A80" w:rsidRPr="0012776E" w:rsidRDefault="00456A80" w:rsidP="00B44B31">
      <w:pPr>
        <w:spacing w:after="0" w:line="240" w:lineRule="auto"/>
        <w:jc w:val="center"/>
        <w:rPr>
          <w:rFonts w:cstheme="minorHAnsi"/>
          <w:b/>
        </w:rPr>
      </w:pPr>
    </w:p>
    <w:p w14:paraId="48566069" w14:textId="77777777" w:rsidR="00456A80" w:rsidRPr="0012776E" w:rsidRDefault="00456A80" w:rsidP="00B44B31">
      <w:pPr>
        <w:spacing w:after="0" w:line="240" w:lineRule="auto"/>
        <w:jc w:val="center"/>
        <w:rPr>
          <w:rFonts w:cstheme="minorHAnsi"/>
          <w:b/>
        </w:rPr>
      </w:pPr>
    </w:p>
    <w:p w14:paraId="646C8A52" w14:textId="77777777" w:rsidR="00456A80" w:rsidRPr="0012776E" w:rsidRDefault="00456A80" w:rsidP="00B44B31">
      <w:pPr>
        <w:spacing w:after="0" w:line="240" w:lineRule="auto"/>
        <w:jc w:val="center"/>
        <w:rPr>
          <w:rFonts w:cstheme="minorHAnsi"/>
          <w:b/>
        </w:rPr>
      </w:pPr>
    </w:p>
    <w:p w14:paraId="202E3C2E" w14:textId="77777777" w:rsidR="00456A80" w:rsidRPr="0012776E" w:rsidRDefault="00456A80" w:rsidP="00B44B31">
      <w:pPr>
        <w:spacing w:after="0" w:line="240" w:lineRule="auto"/>
        <w:jc w:val="center"/>
        <w:rPr>
          <w:rFonts w:cstheme="minorHAnsi"/>
          <w:b/>
        </w:rPr>
      </w:pPr>
    </w:p>
    <w:p w14:paraId="589044A6" w14:textId="77777777" w:rsidR="006F5A41" w:rsidRPr="0012776E" w:rsidRDefault="006F5A41" w:rsidP="00B44B31">
      <w:pPr>
        <w:spacing w:after="0" w:line="240" w:lineRule="auto"/>
        <w:jc w:val="center"/>
        <w:rPr>
          <w:rFonts w:cstheme="minorHAnsi"/>
          <w:b/>
        </w:rPr>
      </w:pPr>
    </w:p>
    <w:p w14:paraId="2D249A10" w14:textId="77777777" w:rsidR="006F5A41" w:rsidRPr="0012776E" w:rsidRDefault="006F5A41" w:rsidP="00B44B31">
      <w:pPr>
        <w:spacing w:after="0" w:line="240" w:lineRule="auto"/>
        <w:jc w:val="center"/>
        <w:rPr>
          <w:rFonts w:cstheme="minorHAnsi"/>
          <w:b/>
        </w:rPr>
      </w:pPr>
    </w:p>
    <w:p w14:paraId="6161E055" w14:textId="77777777" w:rsidR="006F5A41" w:rsidRPr="0012776E" w:rsidRDefault="006F5A41" w:rsidP="00B44B31">
      <w:pPr>
        <w:spacing w:after="0" w:line="240" w:lineRule="auto"/>
        <w:jc w:val="center"/>
        <w:rPr>
          <w:rFonts w:cstheme="minorHAnsi"/>
          <w:b/>
        </w:rPr>
      </w:pPr>
    </w:p>
    <w:p w14:paraId="1C351160" w14:textId="77777777" w:rsidR="006F5A41" w:rsidRPr="0012776E" w:rsidRDefault="006F5A41" w:rsidP="00B44B31">
      <w:pPr>
        <w:spacing w:after="0" w:line="240" w:lineRule="auto"/>
        <w:jc w:val="center"/>
        <w:rPr>
          <w:rFonts w:cstheme="minorHAnsi"/>
          <w:b/>
        </w:rPr>
      </w:pPr>
    </w:p>
    <w:p w14:paraId="7C63F13F" w14:textId="77777777" w:rsidR="006F5A41" w:rsidRPr="0012776E" w:rsidRDefault="006F5A41" w:rsidP="00B44B31">
      <w:pPr>
        <w:spacing w:after="0" w:line="240" w:lineRule="auto"/>
        <w:jc w:val="center"/>
        <w:rPr>
          <w:rFonts w:cstheme="minorHAnsi"/>
          <w:b/>
        </w:rPr>
      </w:pPr>
    </w:p>
    <w:p w14:paraId="512EAF55" w14:textId="77777777" w:rsidR="006F5A41" w:rsidRPr="0012776E" w:rsidRDefault="006F5A41" w:rsidP="00B44B31">
      <w:pPr>
        <w:spacing w:after="0" w:line="240" w:lineRule="auto"/>
        <w:jc w:val="center"/>
        <w:rPr>
          <w:rFonts w:cstheme="minorHAnsi"/>
          <w:b/>
        </w:rPr>
      </w:pPr>
    </w:p>
    <w:p w14:paraId="41087E6C" w14:textId="77777777" w:rsidR="006F5A41" w:rsidRPr="0012776E" w:rsidRDefault="006F5A41" w:rsidP="00B44B31">
      <w:pPr>
        <w:spacing w:after="0" w:line="240" w:lineRule="auto"/>
        <w:jc w:val="center"/>
        <w:rPr>
          <w:rFonts w:cstheme="minorHAnsi"/>
          <w:b/>
        </w:rPr>
      </w:pPr>
    </w:p>
    <w:p w14:paraId="10068160" w14:textId="77777777" w:rsidR="006F5A41" w:rsidRPr="0012776E" w:rsidRDefault="006F5A41" w:rsidP="00B44B31">
      <w:pPr>
        <w:spacing w:after="0" w:line="240" w:lineRule="auto"/>
        <w:jc w:val="center"/>
        <w:rPr>
          <w:rFonts w:cstheme="minorHAnsi"/>
          <w:b/>
        </w:rPr>
      </w:pPr>
    </w:p>
    <w:p w14:paraId="33276B61" w14:textId="07C3C710" w:rsidR="00C06CDB" w:rsidRPr="0012776E" w:rsidRDefault="00C06CDB" w:rsidP="00B44B31">
      <w:pPr>
        <w:tabs>
          <w:tab w:val="left" w:pos="720"/>
        </w:tabs>
        <w:spacing w:after="0" w:line="240" w:lineRule="auto"/>
        <w:ind w:left="720" w:hanging="720"/>
        <w:rPr>
          <w:rFonts w:cstheme="minorHAnsi"/>
          <w:b/>
        </w:rPr>
      </w:pPr>
      <w:r w:rsidRPr="0012776E">
        <w:rPr>
          <w:rFonts w:cstheme="minorHAnsi"/>
          <w:b/>
        </w:rPr>
        <w:t xml:space="preserve">4.1 </w:t>
      </w:r>
      <w:r w:rsidR="00C83250" w:rsidRPr="0012776E">
        <w:rPr>
          <w:rFonts w:cstheme="minorHAnsi"/>
          <w:b/>
        </w:rPr>
        <w:tab/>
      </w:r>
      <w:r w:rsidRPr="0012776E">
        <w:rPr>
          <w:rFonts w:cstheme="minorHAnsi"/>
          <w:b/>
        </w:rPr>
        <w:t>REASONING:</w:t>
      </w:r>
    </w:p>
    <w:p w14:paraId="2F36EE93" w14:textId="2D9F9CD1" w:rsidR="00C06CDB" w:rsidRPr="0012776E" w:rsidRDefault="002D585D" w:rsidP="00B44B31">
      <w:pPr>
        <w:spacing w:after="0" w:line="240" w:lineRule="auto"/>
        <w:rPr>
          <w:rFonts w:cstheme="minorHAnsi"/>
        </w:rPr>
      </w:pPr>
      <w:r w:rsidRPr="0012776E">
        <w:rPr>
          <w:rFonts w:cstheme="minorHAnsi"/>
        </w:rPr>
        <w:t xml:space="preserve">By carefully considering the need, developing the specifications, and then organizing the those specifications in a document that will become the Invitation for Bids (IFB) or Request for Proposals (RFP) the Procurement Manager and person making the request can refine the need </w:t>
      </w:r>
      <w:r w:rsidR="0085151D" w:rsidRPr="0012776E">
        <w:rPr>
          <w:rFonts w:cstheme="minorHAnsi"/>
        </w:rPr>
        <w:t>of</w:t>
      </w:r>
      <w:r w:rsidRPr="0012776E">
        <w:rPr>
          <w:rFonts w:cstheme="minorHAnsi"/>
        </w:rPr>
        <w:t xml:space="preserve"> the item(s) or service which will best utilize Authority funds and serve the riding public. </w:t>
      </w:r>
    </w:p>
    <w:p w14:paraId="708D895B" w14:textId="7EE91096" w:rsidR="00AD2765" w:rsidRPr="0012776E" w:rsidRDefault="00AD2765" w:rsidP="00C30982">
      <w:pPr>
        <w:spacing w:after="0" w:line="240" w:lineRule="auto"/>
        <w:rPr>
          <w:rFonts w:cstheme="minorHAnsi"/>
        </w:rPr>
      </w:pPr>
      <w:r w:rsidRPr="0012776E">
        <w:rPr>
          <w:rFonts w:cstheme="minorHAnsi"/>
        </w:rPr>
        <w:t>Additionally compliance is a critical activity within the procurement department since the Authority could be audited and found non-compliant with regard to grant or funding agency requirements and as a consequence lose that funding source.  With this in mind the user of this manual is reminded that participation with the Procurement Team is a vital action during procurement activities, with all involved cooperating to ensure full compliance every time.</w:t>
      </w:r>
    </w:p>
    <w:p w14:paraId="5F58F79B" w14:textId="77777777" w:rsidR="00CC76A1" w:rsidRPr="0012776E" w:rsidRDefault="00CC76A1" w:rsidP="00B44B31">
      <w:pPr>
        <w:spacing w:after="0" w:line="240" w:lineRule="auto"/>
        <w:rPr>
          <w:rFonts w:cstheme="minorHAnsi"/>
        </w:rPr>
      </w:pPr>
    </w:p>
    <w:p w14:paraId="7011EC79" w14:textId="7EAD53E2" w:rsidR="00C83250" w:rsidRPr="0012776E" w:rsidRDefault="00C83250" w:rsidP="00B44B31">
      <w:pPr>
        <w:spacing w:after="0" w:line="240" w:lineRule="auto"/>
        <w:ind w:left="720" w:hanging="720"/>
        <w:rPr>
          <w:rFonts w:cstheme="minorHAnsi"/>
          <w:b/>
        </w:rPr>
      </w:pPr>
      <w:r w:rsidRPr="0012776E">
        <w:rPr>
          <w:rFonts w:cstheme="minorHAnsi"/>
          <w:b/>
        </w:rPr>
        <w:t xml:space="preserve">4.2 </w:t>
      </w:r>
      <w:r w:rsidR="004B1CC1" w:rsidRPr="0012776E">
        <w:rPr>
          <w:rFonts w:cstheme="minorHAnsi"/>
          <w:b/>
        </w:rPr>
        <w:tab/>
      </w:r>
      <w:r w:rsidRPr="0012776E">
        <w:rPr>
          <w:rFonts w:cstheme="minorHAnsi"/>
          <w:b/>
        </w:rPr>
        <w:t>COMPETITION:</w:t>
      </w:r>
    </w:p>
    <w:p w14:paraId="0AC641F9" w14:textId="2CBF0B71" w:rsidR="00020460" w:rsidRPr="0012776E" w:rsidRDefault="00020460" w:rsidP="00C30982">
      <w:pPr>
        <w:spacing w:after="0" w:line="240" w:lineRule="auto"/>
        <w:rPr>
          <w:rFonts w:cstheme="minorHAnsi"/>
        </w:rPr>
      </w:pPr>
      <w:r w:rsidRPr="0012776E">
        <w:rPr>
          <w:rFonts w:cstheme="minorHAnsi"/>
        </w:rPr>
        <w:t xml:space="preserve">With an expressed goal of realizing the greatest value in the purchase of goods and services for Authority use open competition is a key aspect of the procurement function. </w:t>
      </w:r>
      <w:r w:rsidR="00163356" w:rsidRPr="0012776E">
        <w:rPr>
          <w:rFonts w:cstheme="minorHAnsi"/>
        </w:rPr>
        <w:t xml:space="preserve"> </w:t>
      </w:r>
      <w:r w:rsidR="00163356" w:rsidRPr="0012776E">
        <w:rPr>
          <w:rFonts w:cstheme="minorHAnsi"/>
          <w:i/>
        </w:rPr>
        <w:t>Competition</w:t>
      </w:r>
      <w:r w:rsidR="00163356" w:rsidRPr="0012776E">
        <w:rPr>
          <w:rFonts w:cstheme="minorHAnsi"/>
        </w:rPr>
        <w:t xml:space="preserve"> is used to ensure</w:t>
      </w:r>
      <w:r w:rsidR="00335D26" w:rsidRPr="0012776E">
        <w:rPr>
          <w:rFonts w:cstheme="minorHAnsi"/>
        </w:rPr>
        <w:t xml:space="preserve"> SRTA </w:t>
      </w:r>
      <w:r w:rsidR="00163356" w:rsidRPr="0012776E">
        <w:rPr>
          <w:rFonts w:cstheme="minorHAnsi"/>
        </w:rPr>
        <w:t xml:space="preserve">suppliers, service providers, and vendors are providing a reasonable cost.  </w:t>
      </w:r>
      <w:r w:rsidR="00335D26" w:rsidRPr="0012776E">
        <w:rPr>
          <w:rFonts w:cstheme="minorHAnsi"/>
        </w:rPr>
        <w:t xml:space="preserve">By </w:t>
      </w:r>
      <w:r w:rsidR="005519BF" w:rsidRPr="0012776E">
        <w:rPr>
          <w:rFonts w:cstheme="minorHAnsi"/>
        </w:rPr>
        <w:t>organizing a</w:t>
      </w:r>
      <w:r w:rsidR="00335D26" w:rsidRPr="0012776E">
        <w:rPr>
          <w:rFonts w:cstheme="minorHAnsi"/>
        </w:rPr>
        <w:t xml:space="preserve"> system whereby bidders contend for a fixed price contract, the agents of the SRTA ensure the best use of the public funds.</w:t>
      </w:r>
    </w:p>
    <w:p w14:paraId="40FE2789" w14:textId="77777777" w:rsidR="00CC76A1" w:rsidRPr="0012776E" w:rsidRDefault="00CC76A1" w:rsidP="00B44B31">
      <w:pPr>
        <w:spacing w:after="0" w:line="240" w:lineRule="auto"/>
        <w:rPr>
          <w:rFonts w:cstheme="minorHAnsi"/>
        </w:rPr>
      </w:pPr>
    </w:p>
    <w:p w14:paraId="31BCE9E5" w14:textId="65DE090D" w:rsidR="00020460" w:rsidRPr="0012776E" w:rsidRDefault="00020460" w:rsidP="00B44B31">
      <w:pPr>
        <w:spacing w:after="0" w:line="240" w:lineRule="auto"/>
        <w:ind w:left="990" w:hanging="990"/>
        <w:rPr>
          <w:rFonts w:cstheme="minorHAnsi"/>
          <w:b/>
        </w:rPr>
      </w:pPr>
      <w:r w:rsidRPr="0012776E">
        <w:rPr>
          <w:rFonts w:cstheme="minorHAnsi"/>
          <w:b/>
        </w:rPr>
        <w:t>4.3</w:t>
      </w:r>
      <w:r w:rsidRPr="0012776E">
        <w:rPr>
          <w:rFonts w:cstheme="minorHAnsi"/>
          <w:b/>
        </w:rPr>
        <w:tab/>
        <w:t>PROCUREMENT AND PURCHASING COMPARED:</w:t>
      </w:r>
    </w:p>
    <w:p w14:paraId="27E54A79" w14:textId="77777777" w:rsidR="00CC76A1" w:rsidRPr="0012776E" w:rsidRDefault="00020460" w:rsidP="00C30982">
      <w:pPr>
        <w:spacing w:after="0" w:line="240" w:lineRule="auto"/>
        <w:rPr>
          <w:rFonts w:cstheme="minorHAnsi"/>
        </w:rPr>
      </w:pPr>
      <w:r w:rsidRPr="0012776E">
        <w:rPr>
          <w:rFonts w:cstheme="minorHAnsi"/>
        </w:rPr>
        <w:t xml:space="preserve">Where </w:t>
      </w:r>
      <w:r w:rsidRPr="0012776E">
        <w:rPr>
          <w:rFonts w:cstheme="minorHAnsi"/>
          <w:i/>
        </w:rPr>
        <w:t xml:space="preserve">Purchasing </w:t>
      </w:r>
      <w:r w:rsidRPr="0012776E">
        <w:rPr>
          <w:rFonts w:cstheme="minorHAnsi"/>
        </w:rPr>
        <w:t xml:space="preserve">tends to focus on more short-term goals which provide goods or service to fill an immediate need, the </w:t>
      </w:r>
      <w:r w:rsidRPr="0012776E">
        <w:rPr>
          <w:rFonts w:cstheme="minorHAnsi"/>
          <w:i/>
        </w:rPr>
        <w:t xml:space="preserve">Procurement </w:t>
      </w:r>
      <w:r w:rsidRPr="0012776E">
        <w:rPr>
          <w:rFonts w:cstheme="minorHAnsi"/>
        </w:rPr>
        <w:t xml:space="preserve">function has an explicit goal of efficient, long-term acquisition of goods and service.  By fully utilizing the principals of </w:t>
      </w:r>
      <w:r w:rsidRPr="0012776E">
        <w:rPr>
          <w:rFonts w:cstheme="minorHAnsi"/>
          <w:i/>
        </w:rPr>
        <w:t xml:space="preserve">Procurement, </w:t>
      </w:r>
      <w:r w:rsidRPr="0012776E">
        <w:rPr>
          <w:rFonts w:cstheme="minorHAnsi"/>
        </w:rPr>
        <w:t>Department Heads and others requiring the purchase of goods and service for the</w:t>
      </w:r>
      <w:r w:rsidR="00D63C46" w:rsidRPr="0012776E">
        <w:rPr>
          <w:rFonts w:cstheme="minorHAnsi"/>
        </w:rPr>
        <w:t xml:space="preserve"> Operation of the</w:t>
      </w:r>
      <w:r w:rsidRPr="0012776E">
        <w:rPr>
          <w:rFonts w:cstheme="minorHAnsi"/>
        </w:rPr>
        <w:t xml:space="preserve"> Authority can use their time to manage their personnel and essential duties rather than</w:t>
      </w:r>
      <w:r w:rsidR="00CC59CD" w:rsidRPr="0012776E">
        <w:rPr>
          <w:rFonts w:cstheme="minorHAnsi"/>
        </w:rPr>
        <w:t xml:space="preserve"> scrambling to </w:t>
      </w:r>
      <w:r w:rsidRPr="0012776E">
        <w:rPr>
          <w:rFonts w:cstheme="minorHAnsi"/>
        </w:rPr>
        <w:t xml:space="preserve">satisfying their needs.   This increase in efficiency is a result of advanced planning </w:t>
      </w:r>
      <w:r w:rsidR="0083321D" w:rsidRPr="0012776E">
        <w:rPr>
          <w:rFonts w:cstheme="minorHAnsi"/>
        </w:rPr>
        <w:t>and collaborating with a team to find the best supplier at the best value and orchestrating a commitment</w:t>
      </w:r>
      <w:r w:rsidR="00335D26" w:rsidRPr="0012776E">
        <w:rPr>
          <w:rFonts w:cstheme="minorHAnsi"/>
        </w:rPr>
        <w:t xml:space="preserve"> (fixed price)</w:t>
      </w:r>
      <w:r w:rsidR="0083321D" w:rsidRPr="0012776E">
        <w:rPr>
          <w:rFonts w:cstheme="minorHAnsi"/>
        </w:rPr>
        <w:t xml:space="preserve"> that results in a savings of costs associated with a particular purchase.  </w:t>
      </w:r>
    </w:p>
    <w:p w14:paraId="54B35FF3" w14:textId="05DDC543" w:rsidR="00020460" w:rsidRPr="0012776E" w:rsidRDefault="00020460" w:rsidP="00B44B31">
      <w:pPr>
        <w:spacing w:after="0" w:line="240" w:lineRule="auto"/>
        <w:rPr>
          <w:rFonts w:cstheme="minorHAnsi"/>
          <w:i/>
        </w:rPr>
      </w:pPr>
      <w:r w:rsidRPr="0012776E">
        <w:rPr>
          <w:rFonts w:cstheme="minorHAnsi"/>
          <w:i/>
        </w:rPr>
        <w:t xml:space="preserve"> </w:t>
      </w:r>
    </w:p>
    <w:p w14:paraId="1C5619B9" w14:textId="39FFE39A" w:rsidR="000E57D4" w:rsidRPr="0012776E" w:rsidRDefault="000E57D4" w:rsidP="00B44B31">
      <w:pPr>
        <w:spacing w:after="0" w:line="240" w:lineRule="auto"/>
        <w:ind w:left="990" w:hanging="990"/>
        <w:rPr>
          <w:rFonts w:cstheme="minorHAnsi"/>
          <w:b/>
        </w:rPr>
      </w:pPr>
      <w:r w:rsidRPr="0012776E">
        <w:rPr>
          <w:rFonts w:cstheme="minorHAnsi"/>
          <w:b/>
        </w:rPr>
        <w:t xml:space="preserve">4.4 </w:t>
      </w:r>
      <w:r w:rsidR="00480128" w:rsidRPr="0012776E">
        <w:rPr>
          <w:rFonts w:cstheme="minorHAnsi"/>
          <w:b/>
        </w:rPr>
        <w:tab/>
        <w:t>SPECIFICATION DEVELOPMENT:</w:t>
      </w:r>
    </w:p>
    <w:p w14:paraId="28CB6755" w14:textId="0AC88F61" w:rsidR="005519BF" w:rsidRPr="0012776E" w:rsidRDefault="005519BF" w:rsidP="00B44B31">
      <w:pPr>
        <w:spacing w:after="0" w:line="240" w:lineRule="auto"/>
        <w:rPr>
          <w:rFonts w:cstheme="minorHAnsi"/>
          <w:b/>
          <w:bCs/>
        </w:rPr>
      </w:pPr>
      <w:r w:rsidRPr="0012776E">
        <w:rPr>
          <w:rFonts w:cstheme="minorHAnsi"/>
        </w:rPr>
        <w:t xml:space="preserve">It is important to ensure the specifications which are developed for the procurement are not too restrictive and in so doing reduce the possible competition.   The specified needs of the department requesting items or service need to be balanced with the possible sources of those items or service and will be optimized by the Procurement </w:t>
      </w:r>
      <w:r w:rsidR="00317814" w:rsidRPr="0012776E">
        <w:rPr>
          <w:rFonts w:cstheme="minorHAnsi"/>
        </w:rPr>
        <w:t xml:space="preserve">Analyst </w:t>
      </w:r>
      <w:r w:rsidRPr="0012776E">
        <w:rPr>
          <w:rFonts w:cstheme="minorHAnsi"/>
        </w:rPr>
        <w:t xml:space="preserve">to encourage the greatest competition.  </w:t>
      </w:r>
      <w:r w:rsidR="00F20DBA" w:rsidRPr="0012776E">
        <w:rPr>
          <w:rFonts w:cstheme="minorHAnsi"/>
        </w:rPr>
        <w:t xml:space="preserve">The specifications should not unnecessarily give preference for geography and should follow all federal, state, and local laws with regard to preference for suppliers. </w:t>
      </w:r>
      <w:r w:rsidR="00317814" w:rsidRPr="0012776E">
        <w:rPr>
          <w:rFonts w:cstheme="minorHAnsi"/>
        </w:rPr>
        <w:t>Specifications shall incorporate a clear and accurate description of the technical requirements for the property, equipment, or service to be procured in alignment with 2 CFR Part 200.319(d)(2).</w:t>
      </w:r>
      <w:r w:rsidR="003D67A3" w:rsidRPr="0012776E">
        <w:rPr>
          <w:rFonts w:cstheme="minorHAnsi"/>
        </w:rPr>
        <w:t xml:space="preserve"> </w:t>
      </w:r>
    </w:p>
    <w:p w14:paraId="68014900" w14:textId="4B3144B2" w:rsidR="00BD4959" w:rsidRPr="0012776E" w:rsidRDefault="00BD4959" w:rsidP="00B44B31">
      <w:pPr>
        <w:spacing w:after="0" w:line="240" w:lineRule="auto"/>
        <w:ind w:left="1080" w:hanging="720"/>
        <w:rPr>
          <w:rFonts w:cstheme="minorHAnsi"/>
        </w:rPr>
      </w:pPr>
      <w:r w:rsidRPr="0012776E">
        <w:rPr>
          <w:rFonts w:cstheme="minorHAnsi"/>
          <w:b/>
          <w:bCs/>
        </w:rPr>
        <w:t>4.4.1</w:t>
      </w:r>
      <w:r w:rsidR="00097B36" w:rsidRPr="0012776E">
        <w:rPr>
          <w:rFonts w:cstheme="minorHAnsi"/>
          <w:b/>
          <w:bCs/>
        </w:rPr>
        <w:tab/>
      </w:r>
      <w:r w:rsidRPr="0012776E">
        <w:rPr>
          <w:rFonts w:cstheme="minorHAnsi"/>
          <w:b/>
          <w:bCs/>
        </w:rPr>
        <w:t xml:space="preserve"> Bonding Requirements: </w:t>
      </w:r>
      <w:r w:rsidR="0034450E" w:rsidRPr="0012776E">
        <w:rPr>
          <w:rFonts w:cstheme="minorHAnsi"/>
        </w:rPr>
        <w:t>As described in 2 CFR 200.326</w:t>
      </w:r>
      <w:r w:rsidR="0034450E" w:rsidRPr="0012776E">
        <w:rPr>
          <w:rFonts w:cstheme="minorHAnsi"/>
          <w:b/>
          <w:bCs/>
        </w:rPr>
        <w:t xml:space="preserve"> </w:t>
      </w:r>
      <w:r w:rsidR="0034450E" w:rsidRPr="0012776E">
        <w:rPr>
          <w:rFonts w:cstheme="minorHAnsi"/>
        </w:rPr>
        <w:t xml:space="preserve">for </w:t>
      </w:r>
      <w:r w:rsidRPr="0012776E">
        <w:rPr>
          <w:rFonts w:cstheme="minorHAnsi"/>
        </w:rPr>
        <w:t xml:space="preserve">those construction or facility improvement contracts or subcontracts exceeding $100,000, SRTA must meet the following minimum criteria for bonding: </w:t>
      </w:r>
    </w:p>
    <w:p w14:paraId="04FFDC75" w14:textId="2E769393" w:rsidR="00BD4959" w:rsidRPr="0012776E" w:rsidRDefault="00BD4959" w:rsidP="00B44B31">
      <w:pPr>
        <w:spacing w:after="0" w:line="240" w:lineRule="auto"/>
        <w:ind w:left="1620" w:hanging="900"/>
        <w:rPr>
          <w:rFonts w:cstheme="minorHAnsi"/>
        </w:rPr>
      </w:pPr>
      <w:r w:rsidRPr="0012776E">
        <w:rPr>
          <w:rFonts w:cstheme="minorHAnsi"/>
          <w:b/>
          <w:bCs/>
        </w:rPr>
        <w:t>4.4.1.1</w:t>
      </w:r>
      <w:r w:rsidRPr="0012776E">
        <w:rPr>
          <w:rFonts w:cstheme="minorHAnsi"/>
        </w:rPr>
        <w:t xml:space="preserve"> </w:t>
      </w:r>
      <w:r w:rsidRPr="0012776E">
        <w:rPr>
          <w:rFonts w:cstheme="minorHAnsi"/>
        </w:rPr>
        <w:tab/>
        <w:t>A bid guarantee from each bidder equivalent to five (5) percent of the bid price. The "bid guarantee" shall consist of a firm commitment such as a bid bond, certified check, or other negotiable instrument accompanying a bid as assurance that the bidder will, upon acceptance of his bid, execute such contractual documents as may be required within the time specified.</w:t>
      </w:r>
    </w:p>
    <w:p w14:paraId="4C32A4F4" w14:textId="61F32F01" w:rsidR="00BD4959" w:rsidRPr="0012776E" w:rsidRDefault="00BD4959" w:rsidP="00B44B31">
      <w:pPr>
        <w:spacing w:after="0" w:line="240" w:lineRule="auto"/>
        <w:ind w:left="1620" w:hanging="900"/>
        <w:rPr>
          <w:rFonts w:cstheme="minorHAnsi"/>
        </w:rPr>
      </w:pPr>
      <w:r w:rsidRPr="0012776E">
        <w:rPr>
          <w:rFonts w:cstheme="minorHAnsi"/>
          <w:b/>
          <w:bCs/>
        </w:rPr>
        <w:t>4.4.1.2</w:t>
      </w:r>
      <w:r w:rsidRPr="0012776E">
        <w:rPr>
          <w:rFonts w:cstheme="minorHAnsi"/>
        </w:rPr>
        <w:t xml:space="preserve"> </w:t>
      </w:r>
      <w:r w:rsidRPr="0012776E">
        <w:rPr>
          <w:rFonts w:cstheme="minorHAnsi"/>
        </w:rPr>
        <w:tab/>
        <w:t>A performance bond on the part of the contractor for 100 percent of the contract price. A "performance bond" is one executed in connection with a contract to secure fulfillment of all the contractor's obligations under such contract; and</w:t>
      </w:r>
    </w:p>
    <w:p w14:paraId="0CABB37E" w14:textId="5123FFEC" w:rsidR="00097B36" w:rsidRPr="0012776E" w:rsidRDefault="00097B36" w:rsidP="00B44B31">
      <w:pPr>
        <w:spacing w:after="0" w:line="240" w:lineRule="auto"/>
        <w:ind w:left="1627" w:hanging="900"/>
        <w:rPr>
          <w:rFonts w:cstheme="minorHAnsi"/>
        </w:rPr>
      </w:pPr>
      <w:r w:rsidRPr="0012776E">
        <w:rPr>
          <w:rFonts w:cstheme="minorHAnsi"/>
          <w:b/>
          <w:bCs/>
        </w:rPr>
        <w:t>4.4.1.3</w:t>
      </w:r>
      <w:r w:rsidRPr="0012776E">
        <w:rPr>
          <w:rFonts w:cstheme="minorHAnsi"/>
        </w:rPr>
        <w:t xml:space="preserve"> </w:t>
      </w:r>
      <w:r w:rsidRPr="0012776E">
        <w:rPr>
          <w:rFonts w:cstheme="minorHAnsi"/>
        </w:rPr>
        <w:tab/>
        <w:t>A payment bond on the part of the contractor. A payment bond is one executed in connection with a contract to assure payment, as required by law, of all persons supplying labor and material in the execution of the work provided for in the contract. Payment bond amounts determined to adequately protect the federal interest are as follows:</w:t>
      </w:r>
    </w:p>
    <w:p w14:paraId="3211A8FD" w14:textId="77777777" w:rsidR="00097B36" w:rsidRPr="0012776E" w:rsidRDefault="00097B36" w:rsidP="00B44B31">
      <w:pPr>
        <w:spacing w:after="0" w:line="240" w:lineRule="auto"/>
        <w:ind w:left="1627" w:hanging="450"/>
        <w:rPr>
          <w:rFonts w:cstheme="minorHAnsi"/>
        </w:rPr>
      </w:pPr>
      <w:r w:rsidRPr="0012776E">
        <w:rPr>
          <w:rFonts w:cstheme="minorHAnsi"/>
        </w:rPr>
        <w:t>a.</w:t>
      </w:r>
      <w:r w:rsidRPr="0012776E">
        <w:rPr>
          <w:rFonts w:cstheme="minorHAnsi"/>
        </w:rPr>
        <w:tab/>
        <w:t>Fifty percent of the contract price if the contract price is not more than $1 million;</w:t>
      </w:r>
    </w:p>
    <w:p w14:paraId="6A8CBEEF" w14:textId="77777777" w:rsidR="00097B36" w:rsidRPr="0012776E" w:rsidRDefault="00097B36" w:rsidP="00B44B31">
      <w:pPr>
        <w:spacing w:after="0" w:line="240" w:lineRule="auto"/>
        <w:ind w:left="1627" w:hanging="450"/>
        <w:rPr>
          <w:rFonts w:cstheme="minorHAnsi"/>
        </w:rPr>
      </w:pPr>
      <w:r w:rsidRPr="0012776E">
        <w:rPr>
          <w:rFonts w:cstheme="minorHAnsi"/>
        </w:rPr>
        <w:t>b.</w:t>
      </w:r>
      <w:r w:rsidRPr="0012776E">
        <w:rPr>
          <w:rFonts w:cstheme="minorHAnsi"/>
        </w:rPr>
        <w:tab/>
        <w:t>Forty percent of the contract price if the contract price is more than $1 million but not more than $5 million; or</w:t>
      </w:r>
    </w:p>
    <w:p w14:paraId="23F412AF" w14:textId="3485CC8A" w:rsidR="00097B36" w:rsidRPr="0012776E" w:rsidRDefault="00097B36" w:rsidP="00B44B31">
      <w:pPr>
        <w:spacing w:after="0" w:line="240" w:lineRule="auto"/>
        <w:ind w:left="1627" w:hanging="450"/>
        <w:rPr>
          <w:rFonts w:cstheme="minorHAnsi"/>
        </w:rPr>
      </w:pPr>
      <w:r w:rsidRPr="0012776E">
        <w:rPr>
          <w:rFonts w:cstheme="minorHAnsi"/>
        </w:rPr>
        <w:t>c.</w:t>
      </w:r>
      <w:r w:rsidRPr="0012776E">
        <w:rPr>
          <w:rFonts w:cstheme="minorHAnsi"/>
        </w:rPr>
        <w:tab/>
        <w:t>Two and a half million dollars if the contract price is more than $5 million.</w:t>
      </w:r>
    </w:p>
    <w:p w14:paraId="53720AA8" w14:textId="3C252CF1" w:rsidR="00097B36" w:rsidRPr="0012776E" w:rsidRDefault="00097B36" w:rsidP="00C30982">
      <w:pPr>
        <w:spacing w:after="0" w:line="240" w:lineRule="auto"/>
        <w:ind w:left="1080" w:hanging="720"/>
        <w:rPr>
          <w:rFonts w:cstheme="minorHAnsi"/>
        </w:rPr>
      </w:pPr>
      <w:r w:rsidRPr="0012776E">
        <w:rPr>
          <w:rFonts w:cstheme="minorHAnsi"/>
          <w:b/>
          <w:bCs/>
        </w:rPr>
        <w:t>4.4.2</w:t>
      </w:r>
      <w:r w:rsidRPr="0012776E">
        <w:rPr>
          <w:rFonts w:cstheme="minorHAnsi"/>
          <w:b/>
          <w:bCs/>
        </w:rPr>
        <w:tab/>
        <w:t xml:space="preserve">Full and open competition: </w:t>
      </w:r>
      <w:r w:rsidRPr="0012776E">
        <w:rPr>
          <w:rFonts w:cstheme="minorHAnsi"/>
        </w:rPr>
        <w:t>All procurement transactions must be conducted in a manner that provides full and open competition, unless there are specific circumstances in which noncompetitive procurement can be used. In order to ensure objective contractor performance and eliminate unfair competitive advantage, contractors that develop or draft specifications, requirements, statements of work, invitations for bids</w:t>
      </w:r>
      <w:r w:rsidR="001D670C" w:rsidRPr="0012776E">
        <w:rPr>
          <w:rFonts w:cstheme="minorHAnsi"/>
        </w:rPr>
        <w:t>,</w:t>
      </w:r>
      <w:r w:rsidRPr="0012776E">
        <w:rPr>
          <w:rFonts w:cstheme="minorHAnsi"/>
        </w:rPr>
        <w:t xml:space="preserve"> or requests for proposals must be excluded from competing for such procurements. Some of the situations considered to be restrictive of competition include but are not limited to:</w:t>
      </w:r>
    </w:p>
    <w:p w14:paraId="590FBE86" w14:textId="33320E41" w:rsidR="00097B36" w:rsidRPr="0012776E" w:rsidRDefault="00097B36" w:rsidP="00C30982">
      <w:pPr>
        <w:spacing w:after="0" w:line="240" w:lineRule="auto"/>
        <w:ind w:left="1620" w:hanging="900"/>
        <w:rPr>
          <w:rFonts w:cstheme="minorHAnsi"/>
        </w:rPr>
      </w:pPr>
      <w:r w:rsidRPr="0012776E">
        <w:rPr>
          <w:rFonts w:cstheme="minorHAnsi"/>
          <w:b/>
          <w:bCs/>
        </w:rPr>
        <w:t>4.4.2.1</w:t>
      </w:r>
      <w:r w:rsidRPr="0012776E">
        <w:rPr>
          <w:rFonts w:cstheme="minorHAnsi"/>
        </w:rPr>
        <w:t xml:space="preserve"> </w:t>
      </w:r>
      <w:r w:rsidRPr="0012776E">
        <w:rPr>
          <w:rFonts w:cstheme="minorHAnsi"/>
        </w:rPr>
        <w:tab/>
        <w:t>Placing unreasonable requirements on firms in order for them to qualify to do business;</w:t>
      </w:r>
    </w:p>
    <w:p w14:paraId="4C0CFF4F" w14:textId="21DFBE98" w:rsidR="00097B36" w:rsidRPr="0012776E" w:rsidRDefault="00097B36" w:rsidP="00C30982">
      <w:pPr>
        <w:spacing w:after="0" w:line="240" w:lineRule="auto"/>
        <w:ind w:left="1620" w:hanging="900"/>
        <w:rPr>
          <w:rFonts w:cstheme="minorHAnsi"/>
        </w:rPr>
      </w:pPr>
      <w:r w:rsidRPr="0012776E">
        <w:rPr>
          <w:rFonts w:cstheme="minorHAnsi"/>
          <w:b/>
          <w:bCs/>
        </w:rPr>
        <w:t xml:space="preserve">4.4.2.2 </w:t>
      </w:r>
      <w:r w:rsidRPr="0012776E">
        <w:rPr>
          <w:rFonts w:cstheme="minorHAnsi"/>
          <w:b/>
          <w:bCs/>
        </w:rPr>
        <w:tab/>
      </w:r>
      <w:r w:rsidRPr="0012776E">
        <w:rPr>
          <w:rFonts w:cstheme="minorHAnsi"/>
        </w:rPr>
        <w:t>Requiring unnecessary experience and excessive bonding;</w:t>
      </w:r>
    </w:p>
    <w:p w14:paraId="29AB515E" w14:textId="485A3454" w:rsidR="00097B36" w:rsidRPr="0012776E" w:rsidRDefault="00097B36" w:rsidP="00C30982">
      <w:pPr>
        <w:spacing w:after="0" w:line="240" w:lineRule="auto"/>
        <w:ind w:left="1620" w:hanging="900"/>
        <w:rPr>
          <w:rFonts w:cstheme="minorHAnsi"/>
        </w:rPr>
      </w:pPr>
      <w:r w:rsidRPr="0012776E">
        <w:rPr>
          <w:rFonts w:cstheme="minorHAnsi"/>
          <w:b/>
          <w:bCs/>
        </w:rPr>
        <w:t>4.4.2.3</w:t>
      </w:r>
      <w:r w:rsidRPr="0012776E">
        <w:rPr>
          <w:rFonts w:cstheme="minorHAnsi"/>
        </w:rPr>
        <w:t xml:space="preserve"> </w:t>
      </w:r>
      <w:r w:rsidRPr="0012776E">
        <w:rPr>
          <w:rFonts w:cstheme="minorHAnsi"/>
        </w:rPr>
        <w:tab/>
        <w:t>Noncompetitive pricing practices between firms or between affiliated companies;</w:t>
      </w:r>
    </w:p>
    <w:p w14:paraId="2C5D4A8E" w14:textId="4EE6C9C5" w:rsidR="00097B36" w:rsidRPr="0012776E" w:rsidRDefault="00097B36" w:rsidP="00C30982">
      <w:pPr>
        <w:spacing w:after="0" w:line="240" w:lineRule="auto"/>
        <w:ind w:left="1620" w:hanging="900"/>
        <w:rPr>
          <w:rFonts w:cstheme="minorHAnsi"/>
        </w:rPr>
      </w:pPr>
      <w:r w:rsidRPr="0012776E">
        <w:rPr>
          <w:rFonts w:cstheme="minorHAnsi"/>
          <w:b/>
          <w:bCs/>
        </w:rPr>
        <w:t>4.4.2.4</w:t>
      </w:r>
      <w:r w:rsidRPr="0012776E">
        <w:rPr>
          <w:rFonts w:cstheme="minorHAnsi"/>
        </w:rPr>
        <w:t xml:space="preserve"> </w:t>
      </w:r>
      <w:r w:rsidRPr="0012776E">
        <w:rPr>
          <w:rFonts w:cstheme="minorHAnsi"/>
        </w:rPr>
        <w:tab/>
        <w:t>Noncompetitive contracts to consultants that are on retainer contracts;</w:t>
      </w:r>
    </w:p>
    <w:p w14:paraId="12020766" w14:textId="38C500B2" w:rsidR="00097B36" w:rsidRPr="0012776E" w:rsidRDefault="00097B36" w:rsidP="00C30982">
      <w:pPr>
        <w:spacing w:after="0" w:line="240" w:lineRule="auto"/>
        <w:ind w:left="1620" w:hanging="900"/>
        <w:rPr>
          <w:rFonts w:cstheme="minorHAnsi"/>
        </w:rPr>
      </w:pPr>
      <w:r w:rsidRPr="0012776E">
        <w:rPr>
          <w:rFonts w:cstheme="minorHAnsi"/>
          <w:b/>
          <w:bCs/>
        </w:rPr>
        <w:t xml:space="preserve">4.4.2.5 </w:t>
      </w:r>
      <w:r w:rsidRPr="0012776E">
        <w:rPr>
          <w:rFonts w:cstheme="minorHAnsi"/>
          <w:b/>
          <w:bCs/>
        </w:rPr>
        <w:tab/>
      </w:r>
      <w:r w:rsidRPr="0012776E">
        <w:rPr>
          <w:rFonts w:cstheme="minorHAnsi"/>
        </w:rPr>
        <w:t>Organizational conflicts of interest;</w:t>
      </w:r>
    </w:p>
    <w:p w14:paraId="72E2976A" w14:textId="1561D6B8" w:rsidR="00097B36" w:rsidRPr="0012776E" w:rsidRDefault="00097B36" w:rsidP="00C30982">
      <w:pPr>
        <w:spacing w:after="0" w:line="240" w:lineRule="auto"/>
        <w:ind w:left="1620" w:hanging="900"/>
        <w:rPr>
          <w:rFonts w:cstheme="minorHAnsi"/>
        </w:rPr>
      </w:pPr>
      <w:r w:rsidRPr="0012776E">
        <w:rPr>
          <w:rFonts w:cstheme="minorHAnsi"/>
          <w:b/>
          <w:bCs/>
        </w:rPr>
        <w:t>4.4.2.6</w:t>
      </w:r>
      <w:r w:rsidRPr="0012776E">
        <w:rPr>
          <w:rFonts w:cstheme="minorHAnsi"/>
        </w:rPr>
        <w:t xml:space="preserve"> </w:t>
      </w:r>
      <w:r w:rsidRPr="0012776E">
        <w:rPr>
          <w:rFonts w:cstheme="minorHAnsi"/>
        </w:rPr>
        <w:tab/>
        <w:t>Specifying only a “brand name” product instead of allowing “an equal” product to be offered and describing the performance or other relevant requirements of the procurement; and</w:t>
      </w:r>
    </w:p>
    <w:p w14:paraId="1B66409A" w14:textId="50F66367" w:rsidR="00097B36" w:rsidRPr="0012776E" w:rsidRDefault="00097B36" w:rsidP="00C30982">
      <w:pPr>
        <w:spacing w:after="0" w:line="240" w:lineRule="auto"/>
        <w:ind w:left="1620" w:hanging="900"/>
        <w:rPr>
          <w:rFonts w:cstheme="minorHAnsi"/>
        </w:rPr>
      </w:pPr>
      <w:r w:rsidRPr="0012776E">
        <w:rPr>
          <w:rFonts w:cstheme="minorHAnsi"/>
          <w:b/>
          <w:bCs/>
        </w:rPr>
        <w:t>4.4.2.7</w:t>
      </w:r>
      <w:r w:rsidRPr="0012776E">
        <w:rPr>
          <w:rFonts w:cstheme="minorHAnsi"/>
        </w:rPr>
        <w:t xml:space="preserve"> </w:t>
      </w:r>
      <w:r w:rsidRPr="0012776E">
        <w:rPr>
          <w:rFonts w:cstheme="minorHAnsi"/>
        </w:rPr>
        <w:tab/>
        <w:t>Any arbitrary action in the procurement process.</w:t>
      </w:r>
    </w:p>
    <w:p w14:paraId="6AC26EBF" w14:textId="3F3F7111" w:rsidR="00BD4959" w:rsidRPr="0012776E" w:rsidRDefault="0087277D" w:rsidP="00B44B31">
      <w:pPr>
        <w:spacing w:after="0" w:line="240" w:lineRule="auto"/>
        <w:ind w:left="1080" w:hanging="720"/>
        <w:rPr>
          <w:rFonts w:cstheme="minorHAnsi"/>
        </w:rPr>
      </w:pPr>
      <w:r w:rsidRPr="0012776E">
        <w:rPr>
          <w:rFonts w:cstheme="minorHAnsi"/>
          <w:b/>
          <w:bCs/>
        </w:rPr>
        <w:t xml:space="preserve">4.4.3  </w:t>
      </w:r>
      <w:r w:rsidRPr="0012776E">
        <w:rPr>
          <w:rFonts w:cstheme="minorHAnsi"/>
          <w:b/>
          <w:bCs/>
        </w:rPr>
        <w:tab/>
        <w:t xml:space="preserve">Specifications Developed by Contractors: </w:t>
      </w:r>
      <w:r w:rsidRPr="0012776E">
        <w:rPr>
          <w:rFonts w:cstheme="minorHAnsi"/>
        </w:rPr>
        <w:t>Contractors which assist SRTA with specifications development are excluded from participating from the procurement.  Such specifications are to be made in accordance with § 200.319(b) to ensure objective contractor performance and eliminate unfair competitive advantage, contractors that develop or draft specifications, requirements, statements of work, or invitations for bids must be excluded from competing on those procurements.</w:t>
      </w:r>
    </w:p>
    <w:p w14:paraId="68B2AD40" w14:textId="0567001F" w:rsidR="00317814" w:rsidRPr="0012776E" w:rsidRDefault="00317814" w:rsidP="00C30982">
      <w:pPr>
        <w:spacing w:after="0" w:line="240" w:lineRule="auto"/>
        <w:ind w:left="1080" w:hanging="720"/>
        <w:rPr>
          <w:rFonts w:cstheme="minorHAnsi"/>
        </w:rPr>
      </w:pPr>
      <w:r w:rsidRPr="0012776E">
        <w:rPr>
          <w:rFonts w:cstheme="minorHAnsi"/>
          <w:b/>
          <w:bCs/>
        </w:rPr>
        <w:t xml:space="preserve">4.4.4 </w:t>
      </w:r>
      <w:r w:rsidRPr="0012776E">
        <w:rPr>
          <w:rFonts w:cstheme="minorHAnsi"/>
          <w:b/>
          <w:bCs/>
        </w:rPr>
        <w:tab/>
        <w:t xml:space="preserve">Additional Requirements: </w:t>
      </w:r>
      <w:r w:rsidRPr="0012776E">
        <w:rPr>
          <w:rFonts w:cstheme="minorHAnsi"/>
        </w:rPr>
        <w:t>Solicitations shall  Identify any additional requirements which the offerors must fulfill and all other factors to be used in evaluating bids or proposals in accord with2 CFR Part 200.319(d)(3</w:t>
      </w:r>
      <w:r w:rsidR="00CE0AA2" w:rsidRPr="0012776E">
        <w:rPr>
          <w:rFonts w:cstheme="minorHAnsi"/>
        </w:rPr>
        <w:t>).</w:t>
      </w:r>
    </w:p>
    <w:p w14:paraId="78A9F746" w14:textId="77777777" w:rsidR="00CC76A1" w:rsidRPr="0012776E" w:rsidRDefault="00CC76A1" w:rsidP="00B44B31">
      <w:pPr>
        <w:spacing w:after="0" w:line="240" w:lineRule="auto"/>
        <w:ind w:left="1080" w:hanging="720"/>
        <w:rPr>
          <w:rFonts w:cstheme="minorHAnsi"/>
        </w:rPr>
      </w:pPr>
    </w:p>
    <w:p w14:paraId="61989261" w14:textId="2BB4E44A" w:rsidR="000E57D4" w:rsidRPr="0012776E" w:rsidRDefault="0085151D" w:rsidP="00B44B31">
      <w:pPr>
        <w:tabs>
          <w:tab w:val="left" w:pos="1080"/>
        </w:tabs>
        <w:spacing w:after="0" w:line="240" w:lineRule="auto"/>
        <w:ind w:left="720" w:hanging="720"/>
        <w:rPr>
          <w:rFonts w:cstheme="minorHAnsi"/>
          <w:b/>
        </w:rPr>
      </w:pPr>
      <w:r w:rsidRPr="0012776E">
        <w:rPr>
          <w:rFonts w:cstheme="minorHAnsi"/>
          <w:b/>
        </w:rPr>
        <w:t xml:space="preserve">4.5 </w:t>
      </w:r>
      <w:r w:rsidRPr="0012776E">
        <w:rPr>
          <w:rFonts w:cstheme="minorHAnsi"/>
          <w:b/>
        </w:rPr>
        <w:tab/>
      </w:r>
      <w:r w:rsidR="0016026E" w:rsidRPr="0012776E">
        <w:rPr>
          <w:rFonts w:cstheme="minorHAnsi"/>
          <w:b/>
        </w:rPr>
        <w:tab/>
      </w:r>
      <w:r w:rsidRPr="0012776E">
        <w:rPr>
          <w:rFonts w:cstheme="minorHAnsi"/>
          <w:b/>
        </w:rPr>
        <w:t>BIDDERS LIST</w:t>
      </w:r>
      <w:r w:rsidR="005C652E" w:rsidRPr="0012776E">
        <w:rPr>
          <w:rFonts w:cstheme="minorHAnsi"/>
          <w:b/>
        </w:rPr>
        <w:t>:</w:t>
      </w:r>
    </w:p>
    <w:p w14:paraId="4B9EBA63" w14:textId="56D1EE8D" w:rsidR="0085151D" w:rsidRPr="0012776E" w:rsidRDefault="0085151D" w:rsidP="00C30982">
      <w:pPr>
        <w:spacing w:after="0" w:line="240" w:lineRule="auto"/>
        <w:rPr>
          <w:rFonts w:cstheme="minorHAnsi"/>
        </w:rPr>
      </w:pPr>
      <w:r w:rsidRPr="0012776E">
        <w:rPr>
          <w:rFonts w:cstheme="minorHAnsi"/>
        </w:rPr>
        <w:t xml:space="preserve">With the Procurement </w:t>
      </w:r>
      <w:r w:rsidR="006F5A41" w:rsidRPr="0012776E">
        <w:rPr>
          <w:rFonts w:cstheme="minorHAnsi"/>
        </w:rPr>
        <w:t xml:space="preserve">Analyst </w:t>
      </w:r>
      <w:r w:rsidRPr="0012776E">
        <w:rPr>
          <w:rFonts w:cstheme="minorHAnsi"/>
        </w:rPr>
        <w:t xml:space="preserve">or delegates overseeing the maintenance of the </w:t>
      </w:r>
      <w:r w:rsidRPr="0012776E">
        <w:rPr>
          <w:rFonts w:cstheme="minorHAnsi"/>
          <w:i/>
        </w:rPr>
        <w:t xml:space="preserve">Bidders List </w:t>
      </w:r>
      <w:r w:rsidRPr="0012776E">
        <w:rPr>
          <w:rFonts w:cstheme="minorHAnsi"/>
        </w:rPr>
        <w:t>SRTA has the ability to reach those suppliers, vendors, and service providers which have shown interest in, or participated with procurement activity.  By maintaining this database in such a way as to notify those parties of impending procurement activity the SRTA</w:t>
      </w:r>
      <w:r w:rsidR="00E37C1D" w:rsidRPr="0012776E">
        <w:rPr>
          <w:rFonts w:cstheme="minorHAnsi"/>
        </w:rPr>
        <w:t xml:space="preserve"> procurements will realize </w:t>
      </w:r>
      <w:r w:rsidRPr="0012776E">
        <w:rPr>
          <w:rFonts w:cstheme="minorHAnsi"/>
        </w:rPr>
        <w:t>more exposure than relying on</w:t>
      </w:r>
      <w:r w:rsidR="00002F1F" w:rsidRPr="0012776E">
        <w:rPr>
          <w:rFonts w:cstheme="minorHAnsi"/>
        </w:rPr>
        <w:t xml:space="preserve"> advertisements to reach</w:t>
      </w:r>
      <w:r w:rsidRPr="0012776E">
        <w:rPr>
          <w:rFonts w:cstheme="minorHAnsi"/>
        </w:rPr>
        <w:t xml:space="preserve"> </w:t>
      </w:r>
      <w:r w:rsidR="00002F1F" w:rsidRPr="0012776E">
        <w:rPr>
          <w:rFonts w:cstheme="minorHAnsi"/>
        </w:rPr>
        <w:t xml:space="preserve">interested participants.  </w:t>
      </w:r>
    </w:p>
    <w:p w14:paraId="52AEC401" w14:textId="77777777" w:rsidR="00CC76A1" w:rsidRPr="0012776E" w:rsidRDefault="00CC76A1" w:rsidP="00B44B31">
      <w:pPr>
        <w:spacing w:after="0" w:line="240" w:lineRule="auto"/>
        <w:rPr>
          <w:rFonts w:cstheme="minorHAnsi"/>
        </w:rPr>
      </w:pPr>
    </w:p>
    <w:p w14:paraId="32191F5D" w14:textId="3F703189" w:rsidR="005C652E" w:rsidRPr="0012776E" w:rsidRDefault="005C652E" w:rsidP="00B44B31">
      <w:pPr>
        <w:spacing w:after="0" w:line="240" w:lineRule="auto"/>
        <w:ind w:left="1080" w:hanging="1080"/>
        <w:rPr>
          <w:rFonts w:cstheme="minorHAnsi"/>
          <w:b/>
        </w:rPr>
      </w:pPr>
      <w:r w:rsidRPr="0012776E">
        <w:rPr>
          <w:rFonts w:cstheme="minorHAnsi"/>
          <w:b/>
        </w:rPr>
        <w:t xml:space="preserve">4.6 </w:t>
      </w:r>
      <w:r w:rsidR="00FE7A6C" w:rsidRPr="0012776E">
        <w:rPr>
          <w:rFonts w:cstheme="minorHAnsi"/>
          <w:b/>
        </w:rPr>
        <w:tab/>
      </w:r>
      <w:r w:rsidRPr="0012776E">
        <w:rPr>
          <w:rFonts w:cstheme="minorHAnsi"/>
          <w:b/>
        </w:rPr>
        <w:t>PROCUREMENT ADVERTISING:</w:t>
      </w:r>
    </w:p>
    <w:p w14:paraId="3D82132B" w14:textId="7939EFF1" w:rsidR="005A325C" w:rsidRPr="0012776E" w:rsidRDefault="002879E5" w:rsidP="00B44B31">
      <w:pPr>
        <w:spacing w:after="0" w:line="240" w:lineRule="auto"/>
        <w:rPr>
          <w:rFonts w:cstheme="minorHAnsi"/>
        </w:rPr>
      </w:pPr>
      <w:r w:rsidRPr="0012776E">
        <w:rPr>
          <w:rFonts w:cstheme="minorHAnsi"/>
        </w:rPr>
        <w:t xml:space="preserve">In addition to contacting possible participants, as contained within the Bidders List, by advertising in multiple locations for a period preceding the due date of IFBs and RFQ’s the Procurement </w:t>
      </w:r>
      <w:r w:rsidR="00CA0FA4" w:rsidRPr="0012776E">
        <w:rPr>
          <w:rFonts w:cstheme="minorHAnsi"/>
        </w:rPr>
        <w:t xml:space="preserve">Analyst </w:t>
      </w:r>
      <w:r w:rsidRPr="0012776E">
        <w:rPr>
          <w:rFonts w:cstheme="minorHAnsi"/>
        </w:rPr>
        <w:t xml:space="preserve">or those assigned to a particular procurement activity will ensure competition and the best value during the sourcing of materials and services necessary for SRTA activities. </w:t>
      </w:r>
      <w:r w:rsidR="00CE3DE4" w:rsidRPr="0012776E">
        <w:rPr>
          <w:rFonts w:cstheme="minorHAnsi"/>
        </w:rPr>
        <w:t xml:space="preserve">  Receipts, screen captures, or other proof of publication must be documented within the procurement file.</w:t>
      </w:r>
    </w:p>
    <w:p w14:paraId="7BBA43BA" w14:textId="4087D8FA" w:rsidR="004C77FD" w:rsidRPr="0012776E" w:rsidRDefault="004C77FD" w:rsidP="00B44B31">
      <w:pPr>
        <w:spacing w:after="0" w:line="240" w:lineRule="auto"/>
        <w:rPr>
          <w:rFonts w:cstheme="minorHAnsi"/>
        </w:rPr>
      </w:pPr>
    </w:p>
    <w:p w14:paraId="38C20F9F" w14:textId="77777777" w:rsidR="00456A80" w:rsidRPr="0012776E" w:rsidRDefault="00456A80" w:rsidP="00B44B31">
      <w:pPr>
        <w:spacing w:after="0" w:line="240" w:lineRule="auto"/>
        <w:rPr>
          <w:rFonts w:cstheme="minorHAnsi"/>
        </w:rPr>
      </w:pPr>
    </w:p>
    <w:p w14:paraId="6E539419" w14:textId="77777777" w:rsidR="00456A80" w:rsidRPr="0012776E" w:rsidRDefault="00456A80" w:rsidP="00B44B31">
      <w:pPr>
        <w:spacing w:after="0" w:line="240" w:lineRule="auto"/>
        <w:rPr>
          <w:rFonts w:cstheme="minorHAnsi"/>
        </w:rPr>
      </w:pPr>
    </w:p>
    <w:p w14:paraId="369BC104" w14:textId="2EF2BA0A" w:rsidR="002F6723" w:rsidRPr="0012776E" w:rsidRDefault="002F6723" w:rsidP="00B44B31">
      <w:pPr>
        <w:tabs>
          <w:tab w:val="left" w:pos="1080"/>
        </w:tabs>
        <w:spacing w:after="0" w:line="240" w:lineRule="auto"/>
        <w:ind w:left="1080" w:hanging="1080"/>
        <w:rPr>
          <w:rFonts w:cstheme="minorHAnsi"/>
        </w:rPr>
      </w:pPr>
      <w:r w:rsidRPr="0012776E">
        <w:rPr>
          <w:rFonts w:cstheme="minorHAnsi"/>
          <w:b/>
        </w:rPr>
        <w:t>4.7</w:t>
      </w:r>
      <w:r w:rsidRPr="0012776E">
        <w:rPr>
          <w:rFonts w:cstheme="minorHAnsi"/>
        </w:rPr>
        <w:t xml:space="preserve"> </w:t>
      </w:r>
      <w:r w:rsidR="000C58F2" w:rsidRPr="0012776E">
        <w:rPr>
          <w:rFonts w:cstheme="minorHAnsi"/>
        </w:rPr>
        <w:tab/>
      </w:r>
      <w:r w:rsidRPr="0012776E">
        <w:rPr>
          <w:rFonts w:cstheme="minorHAnsi"/>
          <w:b/>
        </w:rPr>
        <w:t>CONTRACT ADMINISTRATION</w:t>
      </w:r>
      <w:r w:rsidRPr="0012776E">
        <w:rPr>
          <w:rFonts w:cstheme="minorHAnsi"/>
        </w:rPr>
        <w:t>:</w:t>
      </w:r>
    </w:p>
    <w:p w14:paraId="66B01477" w14:textId="3EB6DAF3" w:rsidR="00271616" w:rsidRPr="0012776E" w:rsidRDefault="007211B2" w:rsidP="00C30982">
      <w:pPr>
        <w:spacing w:after="0" w:line="240" w:lineRule="auto"/>
        <w:rPr>
          <w:rFonts w:cstheme="minorHAnsi"/>
        </w:rPr>
      </w:pPr>
      <w:r w:rsidRPr="0012776E">
        <w:rPr>
          <w:rFonts w:cstheme="minorHAnsi"/>
        </w:rPr>
        <w:t xml:space="preserve">In addition to the responsibilities </w:t>
      </w:r>
      <w:r w:rsidR="00CC76A1" w:rsidRPr="0012776E">
        <w:rPr>
          <w:rFonts w:cstheme="minorHAnsi"/>
        </w:rPr>
        <w:t>regarding</w:t>
      </w:r>
      <w:r w:rsidRPr="0012776E">
        <w:rPr>
          <w:rFonts w:cstheme="minorHAnsi"/>
        </w:rPr>
        <w:t xml:space="preserve"> Procurements and Compliance, the Procurement </w:t>
      </w:r>
      <w:r w:rsidR="006F5A41" w:rsidRPr="0012776E">
        <w:rPr>
          <w:rFonts w:cstheme="minorHAnsi"/>
        </w:rPr>
        <w:t xml:space="preserve">Analyst </w:t>
      </w:r>
      <w:r w:rsidRPr="0012776E">
        <w:rPr>
          <w:rFonts w:cstheme="minorHAnsi"/>
        </w:rPr>
        <w:t xml:space="preserve">and Department have responsibility to ensure bonds have been submitted, contractual issues requiring the approval of the contracting officer have been submitted and approved, requests for payment have been submitted, reviewed, approved, and processed, etc.  The Procurement </w:t>
      </w:r>
      <w:r w:rsidR="006F5A41" w:rsidRPr="0012776E">
        <w:rPr>
          <w:rFonts w:cstheme="minorHAnsi"/>
        </w:rPr>
        <w:t xml:space="preserve">Analyst </w:t>
      </w:r>
      <w:r w:rsidRPr="0012776E">
        <w:rPr>
          <w:rFonts w:cstheme="minorHAnsi"/>
        </w:rPr>
        <w:t xml:space="preserve">does not bear the burden of being a point of contact for procurements </w:t>
      </w:r>
      <w:r w:rsidRPr="0012776E">
        <w:rPr>
          <w:rFonts w:cstheme="minorHAnsi"/>
          <w:i/>
        </w:rPr>
        <w:t xml:space="preserve">after </w:t>
      </w:r>
      <w:r w:rsidRPr="0012776E">
        <w:rPr>
          <w:rFonts w:cstheme="minorHAnsi"/>
        </w:rPr>
        <w:t>the contract has been executed, but rather shall ensure the SRTA agent</w:t>
      </w:r>
      <w:r w:rsidR="00F9686A" w:rsidRPr="0012776E">
        <w:rPr>
          <w:rFonts w:cstheme="minorHAnsi"/>
        </w:rPr>
        <w:t>, or Project Manager,</w:t>
      </w:r>
      <w:r w:rsidRPr="0012776E">
        <w:rPr>
          <w:rFonts w:cstheme="minorHAnsi"/>
        </w:rPr>
        <w:t xml:space="preserve"> charged with the management of the activity or supply continues to update the contract file as necessary and finally works with the Pro</w:t>
      </w:r>
      <w:r w:rsidR="00F9686A" w:rsidRPr="0012776E">
        <w:rPr>
          <w:rFonts w:cstheme="minorHAnsi"/>
        </w:rPr>
        <w:t>ject</w:t>
      </w:r>
      <w:r w:rsidRPr="0012776E">
        <w:rPr>
          <w:rFonts w:cstheme="minorHAnsi"/>
        </w:rPr>
        <w:t xml:space="preserve"> Manager at the time of Closeout of the contract.</w:t>
      </w:r>
    </w:p>
    <w:p w14:paraId="30D7D7D8" w14:textId="793AFAAF" w:rsidR="007211B2" w:rsidRPr="0012776E" w:rsidRDefault="007211B2" w:rsidP="00B44B31">
      <w:pPr>
        <w:spacing w:after="0" w:line="240" w:lineRule="auto"/>
        <w:rPr>
          <w:rFonts w:cstheme="minorHAnsi"/>
        </w:rPr>
      </w:pPr>
      <w:r w:rsidRPr="0012776E">
        <w:rPr>
          <w:rFonts w:cstheme="minorHAnsi"/>
        </w:rPr>
        <w:t xml:space="preserve"> </w:t>
      </w:r>
    </w:p>
    <w:p w14:paraId="4A547739" w14:textId="21618CB6" w:rsidR="002E414A" w:rsidRPr="0012776E" w:rsidRDefault="002E414A" w:rsidP="00B44B31">
      <w:pPr>
        <w:spacing w:after="0" w:line="240" w:lineRule="auto"/>
        <w:ind w:left="1080" w:hanging="1080"/>
        <w:rPr>
          <w:rFonts w:cstheme="minorHAnsi"/>
          <w:b/>
        </w:rPr>
      </w:pPr>
      <w:r w:rsidRPr="0012776E">
        <w:rPr>
          <w:rFonts w:cstheme="minorHAnsi"/>
          <w:b/>
        </w:rPr>
        <w:t xml:space="preserve">4.8 </w:t>
      </w:r>
      <w:r w:rsidR="007211B2" w:rsidRPr="0012776E">
        <w:rPr>
          <w:rFonts w:cstheme="minorHAnsi"/>
          <w:b/>
        </w:rPr>
        <w:tab/>
      </w:r>
      <w:r w:rsidRPr="0012776E">
        <w:rPr>
          <w:rFonts w:cstheme="minorHAnsi"/>
          <w:b/>
        </w:rPr>
        <w:t>STRUCTURE:</w:t>
      </w:r>
    </w:p>
    <w:p w14:paraId="435CC669" w14:textId="61C9A3F4" w:rsidR="002E414A" w:rsidRPr="0012776E" w:rsidRDefault="002E414A" w:rsidP="00B44B31">
      <w:pPr>
        <w:spacing w:after="0" w:line="240" w:lineRule="auto"/>
        <w:rPr>
          <w:rFonts w:cstheme="minorHAnsi"/>
        </w:rPr>
      </w:pPr>
      <w:r w:rsidRPr="0012776E">
        <w:rPr>
          <w:rFonts w:cstheme="minorHAnsi"/>
        </w:rPr>
        <w:t xml:space="preserve">The Procurement Department, being comprised of the </w:t>
      </w:r>
      <w:r w:rsidR="006F5A41" w:rsidRPr="0012776E">
        <w:rPr>
          <w:rFonts w:cstheme="minorHAnsi"/>
        </w:rPr>
        <w:t xml:space="preserve">Chief Financial Officer, </w:t>
      </w:r>
      <w:r w:rsidRPr="0012776E">
        <w:rPr>
          <w:rFonts w:cstheme="minorHAnsi"/>
        </w:rPr>
        <w:t xml:space="preserve">Procurement Analyst, </w:t>
      </w:r>
      <w:r w:rsidR="006F5A41" w:rsidRPr="0012776E">
        <w:rPr>
          <w:rFonts w:cstheme="minorHAnsi"/>
        </w:rPr>
        <w:t xml:space="preserve">and </w:t>
      </w:r>
      <w:r w:rsidRPr="0012776E">
        <w:rPr>
          <w:rFonts w:cstheme="minorHAnsi"/>
        </w:rPr>
        <w:t xml:space="preserve">Grants </w:t>
      </w:r>
      <w:r w:rsidR="006F5A41" w:rsidRPr="0012776E">
        <w:rPr>
          <w:rFonts w:cstheme="minorHAnsi"/>
        </w:rPr>
        <w:t>Analyst</w:t>
      </w:r>
      <w:r w:rsidRPr="0012776E">
        <w:rPr>
          <w:rFonts w:cstheme="minorHAnsi"/>
        </w:rPr>
        <w:t xml:space="preserve"> </w:t>
      </w:r>
      <w:r w:rsidR="006F5A41" w:rsidRPr="0012776E">
        <w:rPr>
          <w:rFonts w:cstheme="minorHAnsi"/>
        </w:rPr>
        <w:t xml:space="preserve">are </w:t>
      </w:r>
      <w:r w:rsidRPr="0012776E">
        <w:rPr>
          <w:rFonts w:cstheme="minorHAnsi"/>
        </w:rPr>
        <w:t xml:space="preserve">tasked with maintaining funding and regulatory compliance in addition to the Authority’s overarching goal of </w:t>
      </w:r>
      <w:r w:rsidR="00F410FE" w:rsidRPr="0012776E">
        <w:rPr>
          <w:rFonts w:cstheme="minorHAnsi"/>
        </w:rPr>
        <w:t>community transportation</w:t>
      </w:r>
      <w:r w:rsidRPr="0012776E">
        <w:rPr>
          <w:rFonts w:cstheme="minorHAnsi"/>
        </w:rPr>
        <w:t>.  To this en</w:t>
      </w:r>
      <w:r w:rsidR="000850D1" w:rsidRPr="0012776E">
        <w:rPr>
          <w:rFonts w:cstheme="minorHAnsi"/>
        </w:rPr>
        <w:t xml:space="preserve">d the department will collaborate with other departments to ensure compliance, the correct materials and service are obtained, transit operations efficiency is increased, and </w:t>
      </w:r>
      <w:r w:rsidR="00F410FE" w:rsidRPr="0012776E">
        <w:rPr>
          <w:rFonts w:cstheme="minorHAnsi"/>
        </w:rPr>
        <w:t xml:space="preserve">the best use of public funds is obtained.  </w:t>
      </w:r>
    </w:p>
    <w:p w14:paraId="3CAF2853" w14:textId="278D01B1" w:rsidR="007211B2" w:rsidRPr="0012776E" w:rsidRDefault="007211B2" w:rsidP="00B44B31">
      <w:pPr>
        <w:spacing w:after="0" w:line="240" w:lineRule="auto"/>
        <w:rPr>
          <w:rFonts w:cstheme="minorHAnsi"/>
        </w:rPr>
      </w:pPr>
    </w:p>
    <w:p w14:paraId="59B36F5D" w14:textId="2014E39A" w:rsidR="00D62541" w:rsidRPr="0012776E" w:rsidRDefault="007211B2" w:rsidP="00B44B31">
      <w:pPr>
        <w:spacing w:after="0" w:line="240" w:lineRule="auto"/>
        <w:ind w:left="1080" w:hanging="1080"/>
        <w:rPr>
          <w:rFonts w:cstheme="minorHAnsi"/>
          <w:b/>
        </w:rPr>
      </w:pPr>
      <w:r w:rsidRPr="0012776E">
        <w:rPr>
          <w:rFonts w:cstheme="minorHAnsi"/>
          <w:b/>
        </w:rPr>
        <w:t xml:space="preserve">4.9 </w:t>
      </w:r>
      <w:r w:rsidR="00420A73" w:rsidRPr="0012776E">
        <w:rPr>
          <w:rFonts w:cstheme="minorHAnsi"/>
          <w:b/>
        </w:rPr>
        <w:tab/>
      </w:r>
      <w:r w:rsidR="00D62541" w:rsidRPr="0012776E">
        <w:rPr>
          <w:rFonts w:cstheme="minorHAnsi"/>
          <w:b/>
        </w:rPr>
        <w:t>RESPONSIVE AND RESPONSIBLE CONTRACTORS</w:t>
      </w:r>
    </w:p>
    <w:p w14:paraId="2600DA3C" w14:textId="022BF7CA" w:rsidR="00D62541" w:rsidRPr="0012776E" w:rsidRDefault="00D62541" w:rsidP="00B44B31">
      <w:pPr>
        <w:spacing w:after="0" w:line="240" w:lineRule="auto"/>
        <w:rPr>
          <w:rFonts w:cstheme="minorHAnsi"/>
          <w:bCs/>
        </w:rPr>
      </w:pPr>
      <w:r w:rsidRPr="0012776E">
        <w:rPr>
          <w:rFonts w:cstheme="minorHAnsi"/>
          <w:bCs/>
        </w:rPr>
        <w:t xml:space="preserve">Prior to contract award, the Procurement Analyst shall ensure that vendor submissions, whether an invitation for bids or request for proposals, are responsive </w:t>
      </w:r>
      <w:r w:rsidR="00D96B0F" w:rsidRPr="0012776E">
        <w:rPr>
          <w:rFonts w:cstheme="minorHAnsi"/>
          <w:bCs/>
        </w:rPr>
        <w:t xml:space="preserve">and proposers are </w:t>
      </w:r>
      <w:r w:rsidRPr="0012776E">
        <w:rPr>
          <w:rFonts w:cstheme="minorHAnsi"/>
          <w:bCs/>
        </w:rPr>
        <w:t xml:space="preserve">responsible. </w:t>
      </w:r>
      <w:r w:rsidR="00D96B0F" w:rsidRPr="0012776E">
        <w:rPr>
          <w:rFonts w:cstheme="minorHAnsi"/>
          <w:bCs/>
        </w:rPr>
        <w:t xml:space="preserve"> Proposers are responsive when all  solicitation requirements  are included in submissions.  A pre-award responsibility review </w:t>
      </w:r>
      <w:r w:rsidRPr="0012776E">
        <w:rPr>
          <w:rFonts w:cstheme="minorHAnsi"/>
          <w:bCs/>
        </w:rPr>
        <w:t xml:space="preserve"> </w:t>
      </w:r>
      <w:r w:rsidR="00D96B0F" w:rsidRPr="0012776E">
        <w:rPr>
          <w:rFonts w:cstheme="minorHAnsi"/>
          <w:bCs/>
        </w:rPr>
        <w:t xml:space="preserve">will determine whether or not a proposer currently has personnel, financial resources, and ability to successfully complete the project. </w:t>
      </w:r>
      <w:r w:rsidR="00853E04" w:rsidRPr="0012776E">
        <w:rPr>
          <w:rFonts w:cstheme="minorHAnsi"/>
          <w:bCs/>
        </w:rPr>
        <w:t xml:space="preserve">  This effort shall be documented within the procurement file and may be included within the Cost or Price Analysis.  </w:t>
      </w:r>
      <w:r w:rsidR="00B05FA3" w:rsidRPr="0012776E">
        <w:rPr>
          <w:rFonts w:cstheme="minorHAnsi"/>
          <w:bCs/>
        </w:rPr>
        <w:t xml:space="preserve"> Please refer to 2 CFR 200.318(h).</w:t>
      </w:r>
    </w:p>
    <w:p w14:paraId="686468FD" w14:textId="77777777" w:rsidR="00456A80" w:rsidRPr="0012776E" w:rsidRDefault="00456A80" w:rsidP="00B44B31">
      <w:pPr>
        <w:spacing w:after="0" w:line="240" w:lineRule="auto"/>
        <w:rPr>
          <w:rFonts w:cstheme="minorHAnsi"/>
          <w:bCs/>
        </w:rPr>
      </w:pPr>
    </w:p>
    <w:p w14:paraId="09186452" w14:textId="4DE07BA8" w:rsidR="00B05FA3" w:rsidRPr="0012776E" w:rsidRDefault="00B05FA3" w:rsidP="00B44B31">
      <w:pPr>
        <w:spacing w:after="0" w:line="240" w:lineRule="auto"/>
        <w:ind w:left="1080" w:hanging="1080"/>
        <w:rPr>
          <w:rFonts w:cstheme="minorHAnsi"/>
          <w:b/>
        </w:rPr>
      </w:pPr>
      <w:r w:rsidRPr="0012776E">
        <w:rPr>
          <w:rFonts w:cstheme="minorHAnsi"/>
          <w:b/>
        </w:rPr>
        <w:t xml:space="preserve">4.10 </w:t>
      </w:r>
      <w:r w:rsidRPr="0012776E">
        <w:rPr>
          <w:rFonts w:cstheme="minorHAnsi"/>
          <w:b/>
        </w:rPr>
        <w:tab/>
        <w:t>MAITENANCE OF WRITTEN PROCUREMENT HISTORY</w:t>
      </w:r>
    </w:p>
    <w:p w14:paraId="7C3A0050" w14:textId="706320A5" w:rsidR="00B05FA3" w:rsidRPr="0012776E" w:rsidRDefault="00B05FA3" w:rsidP="00B44B31">
      <w:pPr>
        <w:spacing w:after="0" w:line="240" w:lineRule="auto"/>
        <w:rPr>
          <w:rFonts w:cstheme="minorHAnsi"/>
          <w:bCs/>
        </w:rPr>
      </w:pPr>
      <w:r w:rsidRPr="0012776E">
        <w:rPr>
          <w:rFonts w:cstheme="minorHAnsi"/>
          <w:bCs/>
        </w:rPr>
        <w:t xml:space="preserve">As required by 2 CFR  200.318(i) the Procurement Analyst will ensure that each procurement will have a written history of procurement efforts.  This history shall serve as an oversight tool to ensure compliance with all procurement procedures are followed and all necessary elements are filed. </w:t>
      </w:r>
    </w:p>
    <w:p w14:paraId="01DF8808" w14:textId="77777777" w:rsidR="00456A80" w:rsidRPr="0012776E" w:rsidRDefault="00456A80" w:rsidP="00B44B31">
      <w:pPr>
        <w:spacing w:after="0" w:line="240" w:lineRule="auto"/>
        <w:rPr>
          <w:rFonts w:cstheme="minorHAnsi"/>
          <w:bCs/>
        </w:rPr>
      </w:pPr>
    </w:p>
    <w:p w14:paraId="73195416" w14:textId="25B83C4C" w:rsidR="00B05FA3" w:rsidRPr="0012776E" w:rsidRDefault="00B05FA3" w:rsidP="00B44B31">
      <w:pPr>
        <w:spacing w:after="0" w:line="240" w:lineRule="auto"/>
        <w:ind w:left="1080" w:hanging="1080"/>
        <w:rPr>
          <w:rFonts w:cstheme="minorHAnsi"/>
          <w:b/>
        </w:rPr>
      </w:pPr>
      <w:r w:rsidRPr="0012776E">
        <w:rPr>
          <w:rFonts w:cstheme="minorHAnsi"/>
          <w:b/>
        </w:rPr>
        <w:t>4.11</w:t>
      </w:r>
      <w:r w:rsidRPr="0012776E">
        <w:rPr>
          <w:rFonts w:cstheme="minorHAnsi"/>
          <w:b/>
        </w:rPr>
        <w:tab/>
        <w:t>TIME AND MATERIALS CONTRACTS</w:t>
      </w:r>
    </w:p>
    <w:p w14:paraId="47F7E5A4" w14:textId="31781B67" w:rsidR="00B22729" w:rsidRPr="0012776E" w:rsidRDefault="00B22729" w:rsidP="00B44B31">
      <w:pPr>
        <w:tabs>
          <w:tab w:val="left" w:pos="1080"/>
        </w:tabs>
        <w:spacing w:after="0" w:line="240" w:lineRule="auto"/>
        <w:ind w:left="1080" w:hanging="720"/>
        <w:rPr>
          <w:rFonts w:cstheme="minorHAnsi"/>
          <w:bCs/>
        </w:rPr>
      </w:pPr>
      <w:r w:rsidRPr="0012776E">
        <w:rPr>
          <w:rFonts w:cstheme="minorHAnsi"/>
          <w:b/>
        </w:rPr>
        <w:t xml:space="preserve">4.11.1 </w:t>
      </w:r>
      <w:r w:rsidRPr="0012776E">
        <w:rPr>
          <w:rFonts w:cstheme="minorHAnsi"/>
          <w:b/>
        </w:rPr>
        <w:tab/>
        <w:t xml:space="preserve">General Requirement: </w:t>
      </w:r>
      <w:r w:rsidRPr="0012776E">
        <w:rPr>
          <w:rFonts w:cstheme="minorHAnsi"/>
          <w:bCs/>
        </w:rPr>
        <w:t>SRTA may use a Time-and-Materials (T&amp;M) contract only in compliance with 2 CFR 200.318(j)(1) and only when no other contract type is suitable. T&amp;M contracts shall be used on a limited basis and only when the scope, duration, or level of effort cannot be determined with reasonable certainty at the time of award.</w:t>
      </w:r>
    </w:p>
    <w:p w14:paraId="0C3195E1" w14:textId="25831430" w:rsidR="00B22729" w:rsidRPr="0012776E" w:rsidRDefault="00B22729" w:rsidP="00B44B31">
      <w:pPr>
        <w:tabs>
          <w:tab w:val="left" w:pos="1080"/>
        </w:tabs>
        <w:spacing w:after="0" w:line="240" w:lineRule="auto"/>
        <w:ind w:left="1080" w:hanging="720"/>
        <w:rPr>
          <w:rFonts w:cstheme="minorHAnsi"/>
          <w:bCs/>
        </w:rPr>
      </w:pPr>
      <w:r w:rsidRPr="0012776E">
        <w:rPr>
          <w:rFonts w:cstheme="minorHAnsi"/>
          <w:b/>
        </w:rPr>
        <w:t xml:space="preserve">4.11.2 </w:t>
      </w:r>
      <w:r w:rsidRPr="0012776E">
        <w:rPr>
          <w:rFonts w:cstheme="minorHAnsi"/>
          <w:b/>
        </w:rPr>
        <w:tab/>
        <w:t>Suitability Determination:</w:t>
      </w:r>
      <w:r w:rsidRPr="0012776E">
        <w:rPr>
          <w:rFonts w:cstheme="minorHAnsi"/>
          <w:bCs/>
        </w:rPr>
        <w:t xml:space="preserve"> Prior to award, SRTA shall prepare and maintain a written determination explaining why no other contract type (e.g., fixed-price or cost-reimbursement) is appropriate. The determination shall document:</w:t>
      </w:r>
    </w:p>
    <w:p w14:paraId="654F8F49" w14:textId="77777777" w:rsidR="00B22729" w:rsidRPr="0012776E" w:rsidRDefault="00B22729" w:rsidP="00B44B31">
      <w:pPr>
        <w:spacing w:after="0" w:line="240" w:lineRule="auto"/>
        <w:ind w:left="1620" w:hanging="900"/>
        <w:rPr>
          <w:rFonts w:cstheme="minorHAnsi"/>
          <w:bCs/>
        </w:rPr>
      </w:pPr>
      <w:r w:rsidRPr="0012776E">
        <w:rPr>
          <w:rFonts w:cstheme="minorHAnsi"/>
          <w:b/>
        </w:rPr>
        <w:t xml:space="preserve">4.11.2.1 </w:t>
      </w:r>
      <w:r w:rsidRPr="0012776E">
        <w:rPr>
          <w:rFonts w:cstheme="minorHAnsi"/>
          <w:bCs/>
        </w:rPr>
        <w:t>The specific conditions that prevent accurate definition of scope, duration, or quantities;</w:t>
      </w:r>
    </w:p>
    <w:p w14:paraId="3838C65A" w14:textId="77777777" w:rsidR="00B22729" w:rsidRPr="0012776E" w:rsidRDefault="00B22729" w:rsidP="00B44B31">
      <w:pPr>
        <w:spacing w:after="0" w:line="240" w:lineRule="auto"/>
        <w:ind w:left="1620" w:hanging="900"/>
        <w:rPr>
          <w:rFonts w:cstheme="minorHAnsi"/>
          <w:bCs/>
        </w:rPr>
      </w:pPr>
      <w:r w:rsidRPr="0012776E">
        <w:rPr>
          <w:rFonts w:cstheme="minorHAnsi"/>
          <w:b/>
        </w:rPr>
        <w:t>4.11.2.2</w:t>
      </w:r>
      <w:r w:rsidRPr="0012776E">
        <w:rPr>
          <w:rFonts w:cstheme="minorHAnsi"/>
          <w:bCs/>
        </w:rPr>
        <w:t xml:space="preserve"> Why a fixed-price or other contract type cannot reasonably be used; and</w:t>
      </w:r>
    </w:p>
    <w:p w14:paraId="751E3492" w14:textId="77777777" w:rsidR="00B22729" w:rsidRPr="0012776E" w:rsidRDefault="00B22729" w:rsidP="00B44B31">
      <w:pPr>
        <w:spacing w:after="0" w:line="240" w:lineRule="auto"/>
        <w:ind w:left="1620" w:hanging="900"/>
        <w:rPr>
          <w:rFonts w:cstheme="minorHAnsi"/>
          <w:bCs/>
        </w:rPr>
      </w:pPr>
      <w:r w:rsidRPr="0012776E">
        <w:rPr>
          <w:rFonts w:cstheme="minorHAnsi"/>
          <w:b/>
        </w:rPr>
        <w:t>4.11.2.3</w:t>
      </w:r>
      <w:r w:rsidRPr="0012776E">
        <w:rPr>
          <w:rFonts w:cstheme="minorHAnsi"/>
          <w:bCs/>
        </w:rPr>
        <w:t xml:space="preserve"> The rationale supporting the selection of a T&amp;M contract in accordance with 2 CFR 200.318(j)(1).</w:t>
      </w:r>
    </w:p>
    <w:p w14:paraId="22D3C8FD" w14:textId="622FED93" w:rsidR="00B22729" w:rsidRPr="0012776E" w:rsidRDefault="00B22729" w:rsidP="00B44B31">
      <w:pPr>
        <w:spacing w:after="0" w:line="240" w:lineRule="auto"/>
        <w:ind w:left="1080" w:hanging="720"/>
        <w:rPr>
          <w:rFonts w:cstheme="minorHAnsi"/>
          <w:bCs/>
        </w:rPr>
      </w:pPr>
      <w:r w:rsidRPr="0012776E">
        <w:rPr>
          <w:rFonts w:cstheme="minorHAnsi"/>
          <w:b/>
        </w:rPr>
        <w:t>4.11.3</w:t>
      </w:r>
      <w:r w:rsidR="009771D7" w:rsidRPr="0012776E">
        <w:rPr>
          <w:rFonts w:cstheme="minorHAnsi"/>
          <w:b/>
        </w:rPr>
        <w:tab/>
      </w:r>
      <w:r w:rsidRPr="0012776E">
        <w:rPr>
          <w:rFonts w:cstheme="minorHAnsi"/>
          <w:b/>
        </w:rPr>
        <w:t xml:space="preserve">Permissible Use: </w:t>
      </w:r>
      <w:r w:rsidRPr="0012776E">
        <w:rPr>
          <w:rFonts w:cstheme="minorHAnsi"/>
          <w:bCs/>
        </w:rPr>
        <w:t>T&amp;M contracts are limited to circumstances where the extent or duration of work cannot be predicted with reasonable certainty, including but not limited to:</w:t>
      </w:r>
    </w:p>
    <w:p w14:paraId="31D266CE" w14:textId="77777777" w:rsidR="00B22729" w:rsidRPr="0012776E" w:rsidRDefault="00B22729" w:rsidP="00B44B31">
      <w:pPr>
        <w:spacing w:after="0" w:line="240" w:lineRule="auto"/>
        <w:ind w:left="1440" w:hanging="720"/>
        <w:rPr>
          <w:rFonts w:cstheme="minorHAnsi"/>
          <w:bCs/>
        </w:rPr>
      </w:pPr>
      <w:r w:rsidRPr="0012776E">
        <w:rPr>
          <w:rFonts w:cstheme="minorHAnsi"/>
          <w:b/>
        </w:rPr>
        <w:t>4.11.3.1</w:t>
      </w:r>
      <w:r w:rsidRPr="0012776E">
        <w:rPr>
          <w:rFonts w:cstheme="minorHAnsi"/>
          <w:bCs/>
        </w:rPr>
        <w:t xml:space="preserve"> Emergency repairs;</w:t>
      </w:r>
    </w:p>
    <w:p w14:paraId="6FBEBEF4" w14:textId="77777777" w:rsidR="00B22729" w:rsidRPr="0012776E" w:rsidRDefault="00B22729" w:rsidP="00B44B31">
      <w:pPr>
        <w:spacing w:after="0" w:line="240" w:lineRule="auto"/>
        <w:ind w:left="1440" w:hanging="720"/>
        <w:rPr>
          <w:rFonts w:cstheme="minorHAnsi"/>
          <w:bCs/>
        </w:rPr>
      </w:pPr>
      <w:r w:rsidRPr="0012776E">
        <w:rPr>
          <w:rFonts w:cstheme="minorHAnsi"/>
          <w:b/>
        </w:rPr>
        <w:t>4.11.3.2</w:t>
      </w:r>
      <w:r w:rsidRPr="0012776E">
        <w:rPr>
          <w:rFonts w:cstheme="minorHAnsi"/>
          <w:bCs/>
        </w:rPr>
        <w:t xml:space="preserve"> Unforeseen site or operational conditions; and</w:t>
      </w:r>
    </w:p>
    <w:p w14:paraId="03B099D8" w14:textId="77777777" w:rsidR="00B22729" w:rsidRPr="0012776E" w:rsidRDefault="00B22729" w:rsidP="00B44B31">
      <w:pPr>
        <w:spacing w:after="0" w:line="240" w:lineRule="auto"/>
        <w:ind w:left="1440" w:hanging="720"/>
        <w:rPr>
          <w:rFonts w:cstheme="minorHAnsi"/>
          <w:bCs/>
        </w:rPr>
      </w:pPr>
      <w:r w:rsidRPr="0012776E">
        <w:rPr>
          <w:rFonts w:cstheme="minorHAnsi"/>
          <w:b/>
        </w:rPr>
        <w:t>4.11.3.3</w:t>
      </w:r>
      <w:r w:rsidRPr="0012776E">
        <w:rPr>
          <w:rFonts w:cstheme="minorHAnsi"/>
          <w:bCs/>
        </w:rPr>
        <w:t xml:space="preserve"> On-call services where quantities of work are indeterminate.</w:t>
      </w:r>
    </w:p>
    <w:p w14:paraId="2933B1C8" w14:textId="77777777" w:rsidR="00456A80" w:rsidRPr="0012776E" w:rsidRDefault="00456A80" w:rsidP="00B44B31">
      <w:pPr>
        <w:spacing w:after="0" w:line="240" w:lineRule="auto"/>
        <w:ind w:left="1440" w:hanging="720"/>
        <w:rPr>
          <w:rFonts w:cstheme="minorHAnsi"/>
          <w:bCs/>
        </w:rPr>
      </w:pPr>
    </w:p>
    <w:p w14:paraId="290AA90B" w14:textId="77777777" w:rsidR="00B22729" w:rsidRPr="0012776E" w:rsidRDefault="00B22729" w:rsidP="00B44B31">
      <w:pPr>
        <w:spacing w:after="0" w:line="240" w:lineRule="auto"/>
        <w:ind w:left="1080" w:hanging="1080"/>
        <w:rPr>
          <w:rFonts w:cstheme="minorHAnsi"/>
          <w:b/>
        </w:rPr>
      </w:pPr>
      <w:r w:rsidRPr="0012776E">
        <w:rPr>
          <w:rFonts w:cstheme="minorHAnsi"/>
          <w:b/>
        </w:rPr>
        <w:t>T&amp;M contracts shall not be used for routine, recurring, or clearly definable work.</w:t>
      </w:r>
    </w:p>
    <w:p w14:paraId="1903DFF8" w14:textId="540515E7" w:rsidR="00B22729" w:rsidRPr="0012776E" w:rsidRDefault="00B22729" w:rsidP="00B44B31">
      <w:pPr>
        <w:spacing w:after="0" w:line="240" w:lineRule="auto"/>
        <w:ind w:left="1080" w:hanging="720"/>
        <w:rPr>
          <w:rFonts w:cstheme="minorHAnsi"/>
          <w:bCs/>
        </w:rPr>
      </w:pPr>
      <w:r w:rsidRPr="0012776E">
        <w:rPr>
          <w:rFonts w:cstheme="minorHAnsi"/>
          <w:b/>
        </w:rPr>
        <w:t xml:space="preserve">4.11.4 </w:t>
      </w:r>
      <w:r w:rsidR="009771D7" w:rsidRPr="0012776E">
        <w:rPr>
          <w:rFonts w:cstheme="minorHAnsi"/>
          <w:b/>
        </w:rPr>
        <w:tab/>
      </w:r>
      <w:r w:rsidRPr="0012776E">
        <w:rPr>
          <w:rFonts w:cstheme="minorHAnsi"/>
          <w:b/>
        </w:rPr>
        <w:t xml:space="preserve">Ceiling Price Requirement: </w:t>
      </w:r>
      <w:r w:rsidRPr="0012776E">
        <w:rPr>
          <w:rFonts w:cstheme="minorHAnsi"/>
          <w:bCs/>
        </w:rPr>
        <w:t>Each T&amp;M contract shall include a clearly defined maximum price (ceiling) that the contractor may not exceed without a formal written contract modification executed by SRTA.</w:t>
      </w:r>
    </w:p>
    <w:p w14:paraId="44B3DFD2" w14:textId="0D6079DC" w:rsidR="00B22729" w:rsidRPr="0012776E" w:rsidRDefault="00B22729" w:rsidP="00B44B31">
      <w:pPr>
        <w:spacing w:after="0" w:line="240" w:lineRule="auto"/>
        <w:ind w:left="1080" w:hanging="720"/>
        <w:rPr>
          <w:rFonts w:cstheme="minorHAnsi"/>
          <w:bCs/>
        </w:rPr>
      </w:pPr>
      <w:r w:rsidRPr="0012776E">
        <w:rPr>
          <w:rFonts w:cstheme="minorHAnsi"/>
          <w:b/>
        </w:rPr>
        <w:t xml:space="preserve">4.11.5 </w:t>
      </w:r>
      <w:r w:rsidR="009771D7" w:rsidRPr="0012776E">
        <w:rPr>
          <w:rFonts w:cstheme="minorHAnsi"/>
          <w:b/>
        </w:rPr>
        <w:tab/>
      </w:r>
      <w:r w:rsidRPr="0012776E">
        <w:rPr>
          <w:rFonts w:cstheme="minorHAnsi"/>
          <w:b/>
        </w:rPr>
        <w:t xml:space="preserve">Contractor Risk: </w:t>
      </w:r>
      <w:r w:rsidRPr="0012776E">
        <w:rPr>
          <w:rFonts w:cstheme="minorHAnsi"/>
          <w:bCs/>
        </w:rPr>
        <w:t>The contractor shall assume full responsibility for any costs incurred in excess of the established ceiling price.</w:t>
      </w:r>
    </w:p>
    <w:p w14:paraId="439E5401" w14:textId="56348E22" w:rsidR="00B22729" w:rsidRPr="0012776E" w:rsidRDefault="00B22729" w:rsidP="00B44B31">
      <w:pPr>
        <w:spacing w:after="0" w:line="240" w:lineRule="auto"/>
        <w:ind w:left="1080" w:hanging="720"/>
        <w:rPr>
          <w:rFonts w:cstheme="minorHAnsi"/>
          <w:bCs/>
        </w:rPr>
      </w:pPr>
      <w:r w:rsidRPr="0012776E">
        <w:rPr>
          <w:rFonts w:cstheme="minorHAnsi"/>
          <w:b/>
        </w:rPr>
        <w:t xml:space="preserve">4.11.6 </w:t>
      </w:r>
      <w:r w:rsidR="009771D7" w:rsidRPr="0012776E">
        <w:rPr>
          <w:rFonts w:cstheme="minorHAnsi"/>
          <w:b/>
        </w:rPr>
        <w:tab/>
      </w:r>
      <w:r w:rsidRPr="0012776E">
        <w:rPr>
          <w:rFonts w:cstheme="minorHAnsi"/>
          <w:b/>
        </w:rPr>
        <w:t xml:space="preserve">Labor and Materials Definition: </w:t>
      </w:r>
      <w:r w:rsidRPr="0012776E">
        <w:rPr>
          <w:rFonts w:cstheme="minorHAnsi"/>
          <w:bCs/>
        </w:rPr>
        <w:t>A T&amp;M contract provides for payment based on:</w:t>
      </w:r>
    </w:p>
    <w:p w14:paraId="2C09869A" w14:textId="77777777" w:rsidR="00B22729" w:rsidRPr="0012776E" w:rsidRDefault="00B22729" w:rsidP="00B44B31">
      <w:pPr>
        <w:spacing w:after="0" w:line="240" w:lineRule="auto"/>
        <w:ind w:left="1530" w:hanging="810"/>
        <w:rPr>
          <w:rFonts w:cstheme="minorHAnsi"/>
          <w:bCs/>
        </w:rPr>
      </w:pPr>
      <w:r w:rsidRPr="0012776E">
        <w:rPr>
          <w:rFonts w:cstheme="minorHAnsi"/>
          <w:b/>
        </w:rPr>
        <w:t xml:space="preserve">4.11.6.1 </w:t>
      </w:r>
      <w:r w:rsidRPr="0012776E">
        <w:rPr>
          <w:rFonts w:cstheme="minorHAnsi"/>
          <w:bCs/>
        </w:rPr>
        <w:t>Fixed hourly labor rates that include wages, overhead, general and administrative expenses, and profit; and</w:t>
      </w:r>
    </w:p>
    <w:p w14:paraId="047D8C6E" w14:textId="77777777" w:rsidR="00B22729" w:rsidRPr="0012776E" w:rsidRDefault="00B22729" w:rsidP="00B44B31">
      <w:pPr>
        <w:spacing w:after="0" w:line="240" w:lineRule="auto"/>
        <w:ind w:left="1530" w:hanging="810"/>
        <w:rPr>
          <w:rFonts w:cstheme="minorHAnsi"/>
          <w:bCs/>
        </w:rPr>
      </w:pPr>
      <w:r w:rsidRPr="0012776E">
        <w:rPr>
          <w:rFonts w:cstheme="minorHAnsi"/>
          <w:b/>
        </w:rPr>
        <w:t>4.11.6.2</w:t>
      </w:r>
      <w:r w:rsidRPr="0012776E">
        <w:rPr>
          <w:rFonts w:cstheme="minorHAnsi"/>
          <w:bCs/>
        </w:rPr>
        <w:t xml:space="preserve"> Actual cost of materials, as supported by appropriate documentation and subject to contract terms.</w:t>
      </w:r>
    </w:p>
    <w:p w14:paraId="5F80FA34" w14:textId="77777777" w:rsidR="00B22729" w:rsidRPr="0012776E" w:rsidRDefault="00B22729" w:rsidP="00B44B31">
      <w:pPr>
        <w:spacing w:after="0" w:line="240" w:lineRule="auto"/>
        <w:ind w:left="1080" w:hanging="720"/>
        <w:rPr>
          <w:rFonts w:cstheme="minorHAnsi"/>
          <w:bCs/>
        </w:rPr>
      </w:pPr>
      <w:r w:rsidRPr="0012776E">
        <w:rPr>
          <w:rFonts w:cstheme="minorHAnsi"/>
          <w:b/>
        </w:rPr>
        <w:t>4.11.7 Oversight Requirements:</w:t>
      </w:r>
      <w:r w:rsidRPr="0012776E">
        <w:rPr>
          <w:rFonts w:cstheme="minorHAnsi"/>
          <w:bCs/>
        </w:rPr>
        <w:t xml:space="preserve"> Due to the increased risk of cost escalation associated with T&amp;M contracts, SRTA shall exercise enhanced oversight, including:</w:t>
      </w:r>
    </w:p>
    <w:p w14:paraId="720B771A" w14:textId="77777777" w:rsidR="00B22729" w:rsidRPr="0012776E" w:rsidRDefault="00B22729" w:rsidP="00B44B31">
      <w:pPr>
        <w:tabs>
          <w:tab w:val="left" w:pos="1260"/>
        </w:tabs>
        <w:spacing w:after="0" w:line="240" w:lineRule="auto"/>
        <w:ind w:left="1530" w:hanging="810"/>
        <w:rPr>
          <w:rFonts w:cstheme="minorHAnsi"/>
          <w:bCs/>
        </w:rPr>
      </w:pPr>
      <w:r w:rsidRPr="0012776E">
        <w:rPr>
          <w:rFonts w:cstheme="minorHAnsi"/>
          <w:b/>
        </w:rPr>
        <w:t>4.11.7.1</w:t>
      </w:r>
      <w:r w:rsidRPr="0012776E">
        <w:rPr>
          <w:rFonts w:cstheme="minorHAnsi"/>
          <w:bCs/>
        </w:rPr>
        <w:t xml:space="preserve"> Monitoring cumulative labor hours and expenditures against the ceiling price;</w:t>
      </w:r>
    </w:p>
    <w:p w14:paraId="3CE514F6" w14:textId="77777777" w:rsidR="00B22729" w:rsidRPr="0012776E" w:rsidRDefault="00B22729" w:rsidP="00B44B31">
      <w:pPr>
        <w:tabs>
          <w:tab w:val="left" w:pos="1260"/>
        </w:tabs>
        <w:spacing w:after="0" w:line="240" w:lineRule="auto"/>
        <w:ind w:left="1530" w:hanging="810"/>
        <w:rPr>
          <w:rFonts w:cstheme="minorHAnsi"/>
          <w:bCs/>
        </w:rPr>
      </w:pPr>
      <w:r w:rsidRPr="0012776E">
        <w:rPr>
          <w:rFonts w:cstheme="minorHAnsi"/>
          <w:b/>
        </w:rPr>
        <w:t>4.11.7.2</w:t>
      </w:r>
      <w:r w:rsidRPr="0012776E">
        <w:rPr>
          <w:rFonts w:cstheme="minorHAnsi"/>
          <w:bCs/>
        </w:rPr>
        <w:t xml:space="preserve"> Reviewing invoices to ensure costs are allowable, reasonable, and allocable;</w:t>
      </w:r>
    </w:p>
    <w:p w14:paraId="3B61E63A" w14:textId="77777777" w:rsidR="00B22729" w:rsidRPr="0012776E" w:rsidRDefault="00B22729" w:rsidP="00B44B31">
      <w:pPr>
        <w:tabs>
          <w:tab w:val="left" w:pos="1260"/>
        </w:tabs>
        <w:spacing w:after="0" w:line="240" w:lineRule="auto"/>
        <w:ind w:left="1530" w:hanging="810"/>
        <w:rPr>
          <w:rFonts w:cstheme="minorHAnsi"/>
          <w:bCs/>
        </w:rPr>
      </w:pPr>
      <w:r w:rsidRPr="0012776E">
        <w:rPr>
          <w:rFonts w:cstheme="minorHAnsi"/>
          <w:b/>
        </w:rPr>
        <w:t>4.11.7.3</w:t>
      </w:r>
      <w:r w:rsidRPr="0012776E">
        <w:rPr>
          <w:rFonts w:cstheme="minorHAnsi"/>
          <w:bCs/>
        </w:rPr>
        <w:t xml:space="preserve"> Confirming that efficient performance methods are being utilized; and</w:t>
      </w:r>
    </w:p>
    <w:p w14:paraId="35CA1623" w14:textId="77777777" w:rsidR="00B22729" w:rsidRPr="0012776E" w:rsidRDefault="00B22729" w:rsidP="00B44B31">
      <w:pPr>
        <w:tabs>
          <w:tab w:val="left" w:pos="1260"/>
        </w:tabs>
        <w:spacing w:after="0" w:line="240" w:lineRule="auto"/>
        <w:ind w:left="1530" w:hanging="810"/>
        <w:rPr>
          <w:rFonts w:cstheme="minorHAnsi"/>
          <w:bCs/>
        </w:rPr>
      </w:pPr>
      <w:r w:rsidRPr="0012776E">
        <w:rPr>
          <w:rFonts w:cstheme="minorHAnsi"/>
          <w:b/>
        </w:rPr>
        <w:t>4.11.7.4</w:t>
      </w:r>
      <w:r w:rsidRPr="0012776E">
        <w:rPr>
          <w:rFonts w:cstheme="minorHAnsi"/>
          <w:bCs/>
        </w:rPr>
        <w:t xml:space="preserve"> Taking appropriate action if expenditures approach the contract ceiling.</w:t>
      </w:r>
    </w:p>
    <w:p w14:paraId="524D5E00" w14:textId="24C0191A" w:rsidR="00B05FA3" w:rsidRPr="0012776E" w:rsidRDefault="00B22729" w:rsidP="00B44B31">
      <w:pPr>
        <w:tabs>
          <w:tab w:val="left" w:pos="1260"/>
        </w:tabs>
        <w:spacing w:after="0" w:line="240" w:lineRule="auto"/>
        <w:ind w:left="1530" w:hanging="810"/>
        <w:rPr>
          <w:rFonts w:cstheme="minorHAnsi"/>
          <w:bCs/>
        </w:rPr>
      </w:pPr>
      <w:r w:rsidRPr="0012776E">
        <w:rPr>
          <w:rFonts w:cstheme="minorHAnsi"/>
          <w:b/>
        </w:rPr>
        <w:t xml:space="preserve">4.11.8 Record Retention: </w:t>
      </w:r>
      <w:r w:rsidRPr="0012776E">
        <w:rPr>
          <w:rFonts w:cstheme="minorHAnsi"/>
          <w:bCs/>
        </w:rPr>
        <w:t>The procurement file shall include the written suitability determination, documentation of the ceiling price, evidence of oversight activities, and any modifications affecting scope or price.</w:t>
      </w:r>
    </w:p>
    <w:p w14:paraId="02C893C6" w14:textId="1DD0A4E0" w:rsidR="0089470E" w:rsidRPr="0012776E" w:rsidRDefault="00E775C0" w:rsidP="00B44B31">
      <w:pPr>
        <w:pStyle w:val="Heading2"/>
        <w:spacing w:line="240" w:lineRule="auto"/>
        <w:rPr>
          <w:rFonts w:asciiTheme="minorHAnsi" w:hAnsiTheme="minorHAnsi" w:cstheme="minorHAnsi"/>
          <w:color w:val="auto"/>
          <w:sz w:val="22"/>
          <w:szCs w:val="22"/>
        </w:rPr>
      </w:pPr>
      <w:r w:rsidRPr="0012776E">
        <w:rPr>
          <w:rFonts w:asciiTheme="minorHAnsi" w:hAnsiTheme="minorHAnsi" w:cstheme="minorHAnsi"/>
          <w:bCs w:val="0"/>
          <w:color w:val="auto"/>
          <w:sz w:val="22"/>
          <w:szCs w:val="22"/>
        </w:rPr>
        <w:t>4.12</w:t>
      </w:r>
      <w:r w:rsidRPr="0012776E">
        <w:rPr>
          <w:rFonts w:asciiTheme="minorHAnsi" w:hAnsiTheme="minorHAnsi" w:cstheme="minorHAnsi"/>
          <w:b w:val="0"/>
          <w:color w:val="auto"/>
          <w:sz w:val="22"/>
          <w:szCs w:val="22"/>
        </w:rPr>
        <w:t xml:space="preserve"> </w:t>
      </w:r>
      <w:r w:rsidR="0089470E" w:rsidRPr="0012776E">
        <w:rPr>
          <w:rFonts w:asciiTheme="minorHAnsi" w:hAnsiTheme="minorHAnsi" w:cstheme="minorHAnsi"/>
          <w:b w:val="0"/>
          <w:color w:val="auto"/>
          <w:sz w:val="22"/>
          <w:szCs w:val="22"/>
        </w:rPr>
        <w:tab/>
      </w:r>
      <w:r w:rsidR="0089470E" w:rsidRPr="0012776E">
        <w:rPr>
          <w:rFonts w:asciiTheme="minorHAnsi" w:hAnsiTheme="minorHAnsi" w:cstheme="minorHAnsi"/>
          <w:color w:val="auto"/>
          <w:sz w:val="22"/>
          <w:szCs w:val="22"/>
        </w:rPr>
        <w:t xml:space="preserve">PREQUALIFIED LISTS </w:t>
      </w:r>
    </w:p>
    <w:p w14:paraId="63D9C820" w14:textId="4C590725" w:rsidR="0089470E" w:rsidRPr="0012776E" w:rsidRDefault="0089470E" w:rsidP="00B44B31">
      <w:pPr>
        <w:spacing w:after="0" w:line="240" w:lineRule="auto"/>
        <w:rPr>
          <w:rFonts w:cstheme="minorHAnsi"/>
        </w:rPr>
      </w:pPr>
      <w:r w:rsidRPr="0012776E">
        <w:rPr>
          <w:rFonts w:cstheme="minorHAnsi"/>
        </w:rPr>
        <w:t>SRTA shall ensure that any prequalified lists, as described within 2 CFR 200.319(e),  of persons, firms, or products used in the acquisition of goods and services are developed and maintained in a manner that does not restrict full and open competition.</w:t>
      </w:r>
    </w:p>
    <w:p w14:paraId="7B37B704" w14:textId="05C2278B" w:rsidR="0089470E" w:rsidRPr="0012776E" w:rsidRDefault="0089470E" w:rsidP="00B44B31">
      <w:pPr>
        <w:spacing w:after="0" w:line="240" w:lineRule="auto"/>
        <w:ind w:left="1080" w:hanging="720"/>
        <w:rPr>
          <w:rFonts w:cstheme="minorHAnsi"/>
        </w:rPr>
      </w:pPr>
      <w:r w:rsidRPr="0012776E">
        <w:rPr>
          <w:rFonts w:cstheme="minorHAnsi"/>
          <w:b/>
        </w:rPr>
        <w:t xml:space="preserve">4.12.1 </w:t>
      </w:r>
      <w:r w:rsidRPr="0012776E">
        <w:rPr>
          <w:rFonts w:cstheme="minorHAnsi"/>
          <w:b/>
        </w:rPr>
        <w:tab/>
        <w:t xml:space="preserve">Current: </w:t>
      </w:r>
      <w:r w:rsidRPr="0012776E">
        <w:rPr>
          <w:rFonts w:cstheme="minorHAnsi"/>
        </w:rPr>
        <w:t>Prequalified lists must be kept current and updated on a regular basis to reflect active, responsible, and capable sources.</w:t>
      </w:r>
    </w:p>
    <w:p w14:paraId="5BD777AC" w14:textId="722F410A" w:rsidR="0089470E" w:rsidRPr="0012776E" w:rsidRDefault="0089470E" w:rsidP="00B44B31">
      <w:pPr>
        <w:spacing w:after="0" w:line="240" w:lineRule="auto"/>
        <w:ind w:left="1080" w:hanging="720"/>
        <w:rPr>
          <w:rFonts w:cstheme="minorHAnsi"/>
        </w:rPr>
      </w:pPr>
      <w:r w:rsidRPr="0012776E">
        <w:rPr>
          <w:rFonts w:cstheme="minorHAnsi"/>
          <w:b/>
        </w:rPr>
        <w:t xml:space="preserve">4.12.2 </w:t>
      </w:r>
      <w:r w:rsidRPr="0012776E">
        <w:rPr>
          <w:rFonts w:cstheme="minorHAnsi"/>
          <w:b/>
        </w:rPr>
        <w:tab/>
        <w:t xml:space="preserve">Openly Solicited: </w:t>
      </w:r>
      <w:r w:rsidRPr="0012776E">
        <w:rPr>
          <w:rFonts w:cstheme="minorHAnsi"/>
        </w:rPr>
        <w:t>Prequalified lists must be established through an open solicitation process. The process shall not restrict competition or unduly limit the pool of qualified vendors.</w:t>
      </w:r>
    </w:p>
    <w:p w14:paraId="2FA04605" w14:textId="33F3B5C8" w:rsidR="0089470E" w:rsidRPr="0012776E" w:rsidRDefault="0089470E" w:rsidP="00B44B31">
      <w:pPr>
        <w:spacing w:after="0" w:line="240" w:lineRule="auto"/>
        <w:ind w:left="1080" w:hanging="720"/>
        <w:rPr>
          <w:rFonts w:cstheme="minorHAnsi"/>
        </w:rPr>
      </w:pPr>
      <w:r w:rsidRPr="0012776E">
        <w:rPr>
          <w:rFonts w:cstheme="minorHAnsi"/>
          <w:b/>
        </w:rPr>
        <w:t xml:space="preserve">4.12.3 </w:t>
      </w:r>
      <w:r w:rsidRPr="0012776E">
        <w:rPr>
          <w:rFonts w:cstheme="minorHAnsi"/>
          <w:b/>
        </w:rPr>
        <w:tab/>
        <w:t xml:space="preserve">Diverse: </w:t>
      </w:r>
      <w:r w:rsidRPr="0012776E">
        <w:rPr>
          <w:rFonts w:cstheme="minorHAnsi"/>
        </w:rPr>
        <w:t>Prequalified lists must include a sufficient number of qualified sources to ensure maximum full and open competition.</w:t>
      </w:r>
    </w:p>
    <w:p w14:paraId="630FEF35" w14:textId="189F7245" w:rsidR="0089470E" w:rsidRPr="0012776E" w:rsidRDefault="0089470E" w:rsidP="00B44B31">
      <w:pPr>
        <w:spacing w:after="0" w:line="240" w:lineRule="auto"/>
        <w:ind w:left="1080" w:hanging="720"/>
        <w:rPr>
          <w:rFonts w:cstheme="minorHAnsi"/>
        </w:rPr>
      </w:pPr>
      <w:r w:rsidRPr="0012776E">
        <w:rPr>
          <w:rFonts w:cstheme="minorHAnsi"/>
          <w:b/>
        </w:rPr>
        <w:t xml:space="preserve">4.12.4 </w:t>
      </w:r>
      <w:r w:rsidRPr="0012776E">
        <w:rPr>
          <w:rFonts w:cstheme="minorHAnsi"/>
          <w:b/>
        </w:rPr>
        <w:tab/>
        <w:t xml:space="preserve">Accessible: </w:t>
      </w:r>
      <w:r w:rsidRPr="0012776E">
        <w:rPr>
          <w:rFonts w:cstheme="minorHAnsi"/>
        </w:rPr>
        <w:t>SRTA shall not preclude potential vendors from qualifying during the solicitation period. Vendors must be permitted to submit qualifications for consideration at any time.</w:t>
      </w:r>
    </w:p>
    <w:p w14:paraId="6484C714" w14:textId="1755DF98" w:rsidR="0089470E" w:rsidRPr="0012776E" w:rsidRDefault="0089470E" w:rsidP="00B44B31">
      <w:pPr>
        <w:spacing w:after="0" w:line="240" w:lineRule="auto"/>
        <w:ind w:left="1080" w:hanging="720"/>
        <w:rPr>
          <w:rFonts w:cstheme="minorHAnsi"/>
        </w:rPr>
      </w:pPr>
      <w:r w:rsidRPr="0012776E">
        <w:rPr>
          <w:rFonts w:cstheme="minorHAnsi"/>
          <w:b/>
        </w:rPr>
        <w:t xml:space="preserve">4.12.5 </w:t>
      </w:r>
      <w:r w:rsidRPr="0012776E">
        <w:rPr>
          <w:rFonts w:cstheme="minorHAnsi"/>
          <w:b/>
        </w:rPr>
        <w:tab/>
        <w:t xml:space="preserve">Uniform Guidance Revisions (2024): </w:t>
      </w:r>
      <w:r w:rsidRPr="0012776E">
        <w:rPr>
          <w:rFonts w:cstheme="minorHAnsi"/>
        </w:rPr>
        <w:t>The Office of Management and Budget (OMB) issued revisions to the Uniform Guidance in April 2024, effective later that year. These revisions emphasize greater economy and efficiency in procurement while maintaining strict competitive standards.</w:t>
      </w:r>
    </w:p>
    <w:p w14:paraId="0EBCA08C" w14:textId="54D62DFF" w:rsidR="00E775C0" w:rsidRPr="0012776E" w:rsidRDefault="00E775C0" w:rsidP="00B44B31">
      <w:pPr>
        <w:spacing w:after="0" w:line="240" w:lineRule="auto"/>
        <w:ind w:left="1080" w:hanging="1080"/>
        <w:rPr>
          <w:rFonts w:cstheme="minorHAnsi"/>
          <w:b/>
        </w:rPr>
      </w:pPr>
    </w:p>
    <w:p w14:paraId="6240A03F" w14:textId="27A2F429" w:rsidR="007C1303" w:rsidRPr="0012776E" w:rsidRDefault="007C1303" w:rsidP="00B44B31">
      <w:pPr>
        <w:spacing w:after="0" w:line="240" w:lineRule="auto"/>
        <w:ind w:left="1080" w:hanging="1080"/>
        <w:rPr>
          <w:rFonts w:cstheme="minorHAnsi"/>
          <w:b/>
        </w:rPr>
      </w:pPr>
      <w:r w:rsidRPr="0012776E">
        <w:rPr>
          <w:rFonts w:cstheme="minorHAnsi"/>
          <w:b/>
        </w:rPr>
        <w:t>4.13 ACQUISITION OF TRANSIT BUSES AND RELATED EQUIPMENT (FAST ACT §3019)</w:t>
      </w:r>
    </w:p>
    <w:p w14:paraId="64506F72" w14:textId="1FB4452F" w:rsidR="007C1303" w:rsidRPr="0012776E" w:rsidRDefault="007C1303" w:rsidP="00B44B31">
      <w:pPr>
        <w:spacing w:after="0" w:line="240" w:lineRule="auto"/>
        <w:ind w:left="1080" w:hanging="720"/>
        <w:rPr>
          <w:rFonts w:cstheme="minorHAnsi"/>
          <w:bCs/>
        </w:rPr>
      </w:pPr>
      <w:r w:rsidRPr="0012776E">
        <w:rPr>
          <w:rFonts w:cstheme="minorHAnsi"/>
          <w:b/>
        </w:rPr>
        <w:t xml:space="preserve">4.13.1 </w:t>
      </w:r>
      <w:r w:rsidR="009F0A11" w:rsidRPr="0012776E">
        <w:rPr>
          <w:rFonts w:cstheme="minorHAnsi"/>
          <w:b/>
        </w:rPr>
        <w:tab/>
      </w:r>
      <w:r w:rsidRPr="0012776E">
        <w:rPr>
          <w:rFonts w:cstheme="minorHAnsi"/>
          <w:b/>
        </w:rPr>
        <w:t>Authority and Applicability:</w:t>
      </w:r>
      <w:r w:rsidRPr="0012776E">
        <w:rPr>
          <w:rFonts w:cstheme="minorHAnsi"/>
          <w:bCs/>
        </w:rPr>
        <w:t xml:space="preserve"> Pursuant to 49 U.S.C. § 5325(a), as amended by FAST Act §3019, recipients of Federal Transit Administration (FTA) funds shall conduct procurements for rolling stock and related equipment in a manner that promotes full and open competition and prohibits the use of geographic preferences in the evaluation of bids or proposals.</w:t>
      </w:r>
    </w:p>
    <w:p w14:paraId="7CD04B17" w14:textId="2076DF88" w:rsidR="007C1303" w:rsidRPr="0012776E" w:rsidRDefault="009F0A11" w:rsidP="00B44B31">
      <w:pPr>
        <w:tabs>
          <w:tab w:val="left" w:pos="990"/>
        </w:tabs>
        <w:spacing w:after="0" w:line="240" w:lineRule="auto"/>
        <w:ind w:left="1080" w:hanging="720"/>
        <w:rPr>
          <w:rFonts w:cstheme="minorHAnsi"/>
          <w:bCs/>
        </w:rPr>
      </w:pPr>
      <w:r w:rsidRPr="0012776E">
        <w:rPr>
          <w:rFonts w:cstheme="minorHAnsi"/>
          <w:bCs/>
        </w:rPr>
        <w:tab/>
      </w:r>
      <w:r w:rsidRPr="0012776E">
        <w:rPr>
          <w:rFonts w:cstheme="minorHAnsi"/>
          <w:bCs/>
        </w:rPr>
        <w:tab/>
      </w:r>
      <w:r w:rsidR="007C1303" w:rsidRPr="0012776E">
        <w:rPr>
          <w:rFonts w:cstheme="minorHAnsi"/>
          <w:bCs/>
        </w:rPr>
        <w:t>This section applies to the acquisition of:</w:t>
      </w:r>
    </w:p>
    <w:p w14:paraId="5DDDBA06" w14:textId="77777777" w:rsidR="007C1303" w:rsidRPr="0012776E" w:rsidRDefault="007C1303" w:rsidP="00B44B31">
      <w:pPr>
        <w:spacing w:after="0" w:line="240" w:lineRule="auto"/>
        <w:ind w:left="1530" w:hanging="810"/>
        <w:rPr>
          <w:rFonts w:cstheme="minorHAnsi"/>
          <w:bCs/>
        </w:rPr>
      </w:pPr>
      <w:r w:rsidRPr="0012776E">
        <w:rPr>
          <w:rFonts w:cstheme="minorHAnsi"/>
          <w:b/>
        </w:rPr>
        <w:t>4.13.1.1</w:t>
      </w:r>
      <w:r w:rsidRPr="0012776E">
        <w:rPr>
          <w:rFonts w:cstheme="minorHAnsi"/>
          <w:bCs/>
        </w:rPr>
        <w:t xml:space="preserve"> Transit buses and rolling stock;</w:t>
      </w:r>
    </w:p>
    <w:p w14:paraId="1E365E02" w14:textId="77777777" w:rsidR="007C1303" w:rsidRPr="0012776E" w:rsidRDefault="007C1303" w:rsidP="00B44B31">
      <w:pPr>
        <w:spacing w:after="0" w:line="240" w:lineRule="auto"/>
        <w:ind w:left="1530" w:hanging="810"/>
        <w:rPr>
          <w:rFonts w:cstheme="minorHAnsi"/>
          <w:bCs/>
        </w:rPr>
      </w:pPr>
      <w:r w:rsidRPr="0012776E">
        <w:rPr>
          <w:rFonts w:cstheme="minorHAnsi"/>
          <w:b/>
        </w:rPr>
        <w:t>4.13.1.2</w:t>
      </w:r>
      <w:r w:rsidRPr="0012776E">
        <w:rPr>
          <w:rFonts w:cstheme="minorHAnsi"/>
          <w:bCs/>
        </w:rPr>
        <w:t xml:space="preserve"> Replacement vehicles;</w:t>
      </w:r>
    </w:p>
    <w:p w14:paraId="26C146CC" w14:textId="77777777" w:rsidR="007C1303" w:rsidRPr="0012776E" w:rsidRDefault="007C1303" w:rsidP="00B44B31">
      <w:pPr>
        <w:spacing w:after="0" w:line="240" w:lineRule="auto"/>
        <w:ind w:left="1530" w:hanging="810"/>
        <w:rPr>
          <w:rFonts w:cstheme="minorHAnsi"/>
          <w:bCs/>
        </w:rPr>
      </w:pPr>
      <w:r w:rsidRPr="0012776E">
        <w:rPr>
          <w:rFonts w:cstheme="minorHAnsi"/>
          <w:b/>
        </w:rPr>
        <w:t xml:space="preserve">4.13.1.3 </w:t>
      </w:r>
      <w:r w:rsidRPr="0012776E">
        <w:rPr>
          <w:rFonts w:cstheme="minorHAnsi"/>
          <w:bCs/>
        </w:rPr>
        <w:t>Related equipment, including vehicle components and systems; and</w:t>
      </w:r>
    </w:p>
    <w:p w14:paraId="5FC5D24E" w14:textId="77777777" w:rsidR="007C1303" w:rsidRPr="0012776E" w:rsidRDefault="007C1303" w:rsidP="00B44B31">
      <w:pPr>
        <w:spacing w:after="0" w:line="240" w:lineRule="auto"/>
        <w:ind w:left="1530" w:hanging="810"/>
        <w:rPr>
          <w:rFonts w:cstheme="minorHAnsi"/>
          <w:bCs/>
        </w:rPr>
      </w:pPr>
      <w:r w:rsidRPr="0012776E">
        <w:rPr>
          <w:rFonts w:cstheme="minorHAnsi"/>
          <w:b/>
        </w:rPr>
        <w:t xml:space="preserve">4.13.1.4 </w:t>
      </w:r>
      <w:r w:rsidRPr="0012776E">
        <w:rPr>
          <w:rFonts w:cstheme="minorHAnsi"/>
          <w:bCs/>
        </w:rPr>
        <w:t>Associated capital equipment funded in whole or in part with FTA assistance.</w:t>
      </w:r>
    </w:p>
    <w:p w14:paraId="4321DE24" w14:textId="0C7EA721" w:rsidR="007C1303" w:rsidRPr="0012776E" w:rsidRDefault="007C1303" w:rsidP="00B44B31">
      <w:pPr>
        <w:tabs>
          <w:tab w:val="left" w:pos="990"/>
        </w:tabs>
        <w:spacing w:after="0" w:line="240" w:lineRule="auto"/>
        <w:ind w:left="1080" w:hanging="720"/>
        <w:rPr>
          <w:rFonts w:cstheme="minorHAnsi"/>
          <w:bCs/>
        </w:rPr>
      </w:pPr>
      <w:r w:rsidRPr="0012776E">
        <w:rPr>
          <w:rFonts w:cstheme="minorHAnsi"/>
          <w:b/>
        </w:rPr>
        <w:t xml:space="preserve">4.13.2 </w:t>
      </w:r>
      <w:r w:rsidR="009F0A11" w:rsidRPr="0012776E">
        <w:rPr>
          <w:rFonts w:cstheme="minorHAnsi"/>
          <w:b/>
        </w:rPr>
        <w:tab/>
      </w:r>
      <w:r w:rsidR="009F0A11" w:rsidRPr="0012776E">
        <w:rPr>
          <w:rFonts w:cstheme="minorHAnsi"/>
          <w:b/>
        </w:rPr>
        <w:tab/>
      </w:r>
      <w:r w:rsidRPr="0012776E">
        <w:rPr>
          <w:rFonts w:cstheme="minorHAnsi"/>
          <w:b/>
        </w:rPr>
        <w:t>Prohibition on Geographic Preferences:</w:t>
      </w:r>
      <w:r w:rsidRPr="0012776E">
        <w:rPr>
          <w:rFonts w:cstheme="minorHAnsi"/>
          <w:bCs/>
        </w:rPr>
        <w:t xml:space="preserve"> In accordance with FAST Act §3019, SRTA shall not include state or local geographic preferences in the evaluation of bids or proposals for the acquisition of rolling stock or related equipment funded with FTA assistance.</w:t>
      </w:r>
    </w:p>
    <w:p w14:paraId="0553E2D3" w14:textId="77777777" w:rsidR="007C1303" w:rsidRPr="0012776E" w:rsidRDefault="007C1303" w:rsidP="00B44B31">
      <w:pPr>
        <w:spacing w:after="0" w:line="240" w:lineRule="auto"/>
        <w:ind w:left="1080"/>
        <w:rPr>
          <w:rFonts w:cstheme="minorHAnsi"/>
          <w:bCs/>
        </w:rPr>
      </w:pPr>
      <w:r w:rsidRPr="0012776E">
        <w:rPr>
          <w:rFonts w:cstheme="minorHAnsi"/>
          <w:bCs/>
        </w:rPr>
        <w:t>SRTA shall not:</w:t>
      </w:r>
    </w:p>
    <w:p w14:paraId="7E3160A9" w14:textId="77777777" w:rsidR="007C1303" w:rsidRPr="0012776E" w:rsidRDefault="007C1303" w:rsidP="00B44B31">
      <w:pPr>
        <w:spacing w:after="0" w:line="240" w:lineRule="auto"/>
        <w:ind w:left="1530" w:hanging="810"/>
        <w:rPr>
          <w:rFonts w:cstheme="minorHAnsi"/>
          <w:bCs/>
        </w:rPr>
      </w:pPr>
      <w:r w:rsidRPr="0012776E">
        <w:rPr>
          <w:rFonts w:cstheme="minorHAnsi"/>
          <w:b/>
        </w:rPr>
        <w:t>4.13.2.1</w:t>
      </w:r>
      <w:r w:rsidRPr="0012776E">
        <w:rPr>
          <w:rFonts w:cstheme="minorHAnsi"/>
          <w:bCs/>
        </w:rPr>
        <w:t xml:space="preserve"> Restrict competition to in-state manufacturers;</w:t>
      </w:r>
    </w:p>
    <w:p w14:paraId="47563372" w14:textId="77777777" w:rsidR="007C1303" w:rsidRPr="0012776E" w:rsidRDefault="007C1303" w:rsidP="00B44B31">
      <w:pPr>
        <w:spacing w:after="0" w:line="240" w:lineRule="auto"/>
        <w:ind w:left="1530" w:hanging="810"/>
        <w:rPr>
          <w:rFonts w:cstheme="minorHAnsi"/>
          <w:bCs/>
        </w:rPr>
      </w:pPr>
      <w:r w:rsidRPr="0012776E">
        <w:rPr>
          <w:rFonts w:cstheme="minorHAnsi"/>
          <w:b/>
        </w:rPr>
        <w:t>4.13.2.2</w:t>
      </w:r>
      <w:r w:rsidRPr="0012776E">
        <w:rPr>
          <w:rFonts w:cstheme="minorHAnsi"/>
          <w:bCs/>
        </w:rPr>
        <w:t xml:space="preserve"> Apply evaluation points or scoring advantages based on geographic location; or</w:t>
      </w:r>
    </w:p>
    <w:p w14:paraId="51008696" w14:textId="77777777" w:rsidR="007C1303" w:rsidRPr="0012776E" w:rsidRDefault="007C1303" w:rsidP="00B44B31">
      <w:pPr>
        <w:spacing w:after="0" w:line="240" w:lineRule="auto"/>
        <w:ind w:left="1530" w:hanging="810"/>
        <w:rPr>
          <w:rFonts w:cstheme="minorHAnsi"/>
          <w:bCs/>
        </w:rPr>
      </w:pPr>
      <w:r w:rsidRPr="0012776E">
        <w:rPr>
          <w:rFonts w:cstheme="minorHAnsi"/>
          <w:b/>
        </w:rPr>
        <w:t>4.13.2.3</w:t>
      </w:r>
      <w:r w:rsidRPr="0012776E">
        <w:rPr>
          <w:rFonts w:cstheme="minorHAnsi"/>
          <w:bCs/>
        </w:rPr>
        <w:t xml:space="preserve"> Impose local residency or in-state production requirements beyond applicable federal requirements (e.g., Buy America).</w:t>
      </w:r>
    </w:p>
    <w:p w14:paraId="1C381118" w14:textId="77777777" w:rsidR="007C1303" w:rsidRPr="0012776E" w:rsidRDefault="007C1303" w:rsidP="00B44B31">
      <w:pPr>
        <w:spacing w:after="0" w:line="240" w:lineRule="auto"/>
        <w:ind w:left="1530" w:hanging="810"/>
        <w:rPr>
          <w:rFonts w:cstheme="minorHAnsi"/>
          <w:bCs/>
        </w:rPr>
      </w:pPr>
      <w:r w:rsidRPr="0012776E">
        <w:rPr>
          <w:rFonts w:cstheme="minorHAnsi"/>
          <w:bCs/>
        </w:rPr>
        <w:t>Nothing in this section prohibits compliance with federally mandated domestic preference requirements, including Buy America.</w:t>
      </w:r>
    </w:p>
    <w:p w14:paraId="2DF48F13" w14:textId="450F1252" w:rsidR="007C1303" w:rsidRPr="0012776E" w:rsidRDefault="007C1303" w:rsidP="00B44B31">
      <w:pPr>
        <w:tabs>
          <w:tab w:val="left" w:pos="990"/>
        </w:tabs>
        <w:spacing w:after="0" w:line="240" w:lineRule="auto"/>
        <w:ind w:left="1080" w:hanging="720"/>
        <w:rPr>
          <w:rFonts w:cstheme="minorHAnsi"/>
          <w:bCs/>
        </w:rPr>
      </w:pPr>
      <w:r w:rsidRPr="0012776E">
        <w:rPr>
          <w:rFonts w:cstheme="minorHAnsi"/>
          <w:b/>
        </w:rPr>
        <w:t xml:space="preserve">4.13.3 </w:t>
      </w:r>
      <w:r w:rsidR="009F0A11" w:rsidRPr="0012776E">
        <w:rPr>
          <w:rFonts w:cstheme="minorHAnsi"/>
          <w:b/>
        </w:rPr>
        <w:tab/>
      </w:r>
      <w:r w:rsidRPr="0012776E">
        <w:rPr>
          <w:rFonts w:cstheme="minorHAnsi"/>
          <w:b/>
        </w:rPr>
        <w:t xml:space="preserve">Use of Cooperative Purchasing Agreements: </w:t>
      </w:r>
      <w:r w:rsidRPr="0012776E">
        <w:rPr>
          <w:rFonts w:cstheme="minorHAnsi"/>
          <w:bCs/>
        </w:rPr>
        <w:t>SRTA may acquire transit vehicles and related equipment through a cooperative purchasing agreement with other Pennsylvania public agencies, provided that:</w:t>
      </w:r>
    </w:p>
    <w:p w14:paraId="1A219F13" w14:textId="77777777" w:rsidR="007C1303" w:rsidRPr="0012776E" w:rsidRDefault="007C1303" w:rsidP="00B44B31">
      <w:pPr>
        <w:spacing w:after="0" w:line="240" w:lineRule="auto"/>
        <w:ind w:left="1530" w:hanging="810"/>
        <w:rPr>
          <w:rFonts w:cstheme="minorHAnsi"/>
          <w:bCs/>
        </w:rPr>
      </w:pPr>
      <w:r w:rsidRPr="0012776E">
        <w:rPr>
          <w:rFonts w:cstheme="minorHAnsi"/>
          <w:b/>
        </w:rPr>
        <w:t>4.13.3.1</w:t>
      </w:r>
      <w:r w:rsidRPr="0012776E">
        <w:rPr>
          <w:rFonts w:cstheme="minorHAnsi"/>
          <w:bCs/>
        </w:rPr>
        <w:t xml:space="preserve"> The lead agency conducted the procurement in full compliance with 49 U.S.C. § 5325, 2 CFR Part 200, applicable FTA Circulars, and all federal requirements;</w:t>
      </w:r>
    </w:p>
    <w:p w14:paraId="16E06735" w14:textId="77777777" w:rsidR="007C1303" w:rsidRPr="0012776E" w:rsidRDefault="007C1303" w:rsidP="00B44B31">
      <w:pPr>
        <w:spacing w:after="0" w:line="240" w:lineRule="auto"/>
        <w:ind w:left="1530" w:hanging="810"/>
        <w:rPr>
          <w:rFonts w:cstheme="minorHAnsi"/>
          <w:bCs/>
        </w:rPr>
      </w:pPr>
      <w:r w:rsidRPr="0012776E">
        <w:rPr>
          <w:rFonts w:cstheme="minorHAnsi"/>
          <w:b/>
        </w:rPr>
        <w:t xml:space="preserve">4.13.3.2 </w:t>
      </w:r>
      <w:r w:rsidRPr="0012776E">
        <w:rPr>
          <w:rFonts w:cstheme="minorHAnsi"/>
          <w:bCs/>
        </w:rPr>
        <w:t>The original solicitation permitted assignment or use by other public agencies;</w:t>
      </w:r>
    </w:p>
    <w:p w14:paraId="39E424C9" w14:textId="77777777" w:rsidR="007C1303" w:rsidRPr="0012776E" w:rsidRDefault="007C1303" w:rsidP="00B44B31">
      <w:pPr>
        <w:spacing w:after="0" w:line="240" w:lineRule="auto"/>
        <w:ind w:left="1530" w:hanging="810"/>
        <w:rPr>
          <w:rFonts w:cstheme="minorHAnsi"/>
          <w:bCs/>
        </w:rPr>
      </w:pPr>
      <w:r w:rsidRPr="0012776E">
        <w:rPr>
          <w:rFonts w:cstheme="minorHAnsi"/>
          <w:b/>
        </w:rPr>
        <w:t xml:space="preserve">4.13.3.3 </w:t>
      </w:r>
      <w:r w:rsidRPr="0012776E">
        <w:rPr>
          <w:rFonts w:cstheme="minorHAnsi"/>
          <w:bCs/>
        </w:rPr>
        <w:t>The contract pricing structure permits cooperative participation;</w:t>
      </w:r>
    </w:p>
    <w:p w14:paraId="3F9468AE" w14:textId="00640645" w:rsidR="007C1303" w:rsidRPr="0012776E" w:rsidRDefault="007C1303" w:rsidP="00C30982">
      <w:pPr>
        <w:spacing w:after="0" w:line="240" w:lineRule="auto"/>
        <w:ind w:left="1530" w:hanging="810"/>
        <w:rPr>
          <w:rFonts w:cstheme="minorHAnsi"/>
          <w:bCs/>
        </w:rPr>
      </w:pPr>
      <w:r w:rsidRPr="0012776E">
        <w:rPr>
          <w:rFonts w:cstheme="minorHAnsi"/>
          <w:b/>
        </w:rPr>
        <w:t>4.13.3.4</w:t>
      </w:r>
      <w:r w:rsidRPr="0012776E">
        <w:rPr>
          <w:rFonts w:cstheme="minorHAnsi"/>
          <w:bCs/>
        </w:rPr>
        <w:t xml:space="preserve"> All required federal clauses, certifications, and representations are incorporated into SRTA’s purchase order or participating addendum; and</w:t>
      </w:r>
    </w:p>
    <w:p w14:paraId="276980EF" w14:textId="77777777" w:rsidR="00793CA9" w:rsidRPr="0012776E" w:rsidRDefault="00793CA9" w:rsidP="00C30982">
      <w:pPr>
        <w:spacing w:after="0" w:line="240" w:lineRule="auto"/>
        <w:ind w:left="1530" w:hanging="810"/>
        <w:rPr>
          <w:rFonts w:cstheme="minorHAnsi"/>
          <w:b/>
        </w:rPr>
      </w:pPr>
      <w:r w:rsidRPr="0012776E">
        <w:rPr>
          <w:rFonts w:cstheme="minorHAnsi"/>
          <w:b/>
        </w:rPr>
        <w:t>4.13.3.5 SRTA performs and documents an independent cost or price analysis prior to award.</w:t>
      </w:r>
    </w:p>
    <w:p w14:paraId="1584099F" w14:textId="77777777" w:rsidR="00793CA9" w:rsidRPr="0012776E" w:rsidRDefault="00793CA9" w:rsidP="00C30982">
      <w:pPr>
        <w:spacing w:after="0" w:line="240" w:lineRule="auto"/>
        <w:ind w:left="990" w:hanging="540"/>
        <w:rPr>
          <w:rFonts w:cstheme="minorHAnsi"/>
          <w:b/>
        </w:rPr>
      </w:pPr>
      <w:r w:rsidRPr="0012776E">
        <w:rPr>
          <w:rFonts w:cstheme="minorHAnsi"/>
          <w:b/>
        </w:rPr>
        <w:t>4.13.4 Required Federal Compliance: When acquiring rolling stock or related equipment through a cooperative agreement, SRTA shall verify and document compliance with:</w:t>
      </w:r>
    </w:p>
    <w:p w14:paraId="0571E677" w14:textId="77777777" w:rsidR="00793CA9" w:rsidRPr="0012776E" w:rsidRDefault="00793CA9" w:rsidP="00C30982">
      <w:pPr>
        <w:spacing w:after="0" w:line="240" w:lineRule="auto"/>
        <w:ind w:left="1530" w:hanging="810"/>
        <w:rPr>
          <w:rFonts w:cstheme="minorHAnsi"/>
          <w:b/>
        </w:rPr>
      </w:pPr>
      <w:r w:rsidRPr="0012776E">
        <w:rPr>
          <w:rFonts w:cstheme="minorHAnsi"/>
          <w:b/>
        </w:rPr>
        <w:t>4.13.4.1 Buy America (49 U.S.C. § 5323(j));</w:t>
      </w:r>
    </w:p>
    <w:p w14:paraId="7DA32491" w14:textId="77777777" w:rsidR="00793CA9" w:rsidRPr="0012776E" w:rsidRDefault="00793CA9" w:rsidP="00C30982">
      <w:pPr>
        <w:spacing w:after="0" w:line="240" w:lineRule="auto"/>
        <w:ind w:left="1530" w:hanging="810"/>
        <w:rPr>
          <w:rFonts w:cstheme="minorHAnsi"/>
          <w:b/>
        </w:rPr>
      </w:pPr>
      <w:r w:rsidRPr="0012776E">
        <w:rPr>
          <w:rFonts w:cstheme="minorHAnsi"/>
          <w:b/>
        </w:rPr>
        <w:t>4.13.4.2 Pre-award and post-delivery audit requirements (49 CFR Part 663);</w:t>
      </w:r>
    </w:p>
    <w:p w14:paraId="76BEB77F" w14:textId="77777777" w:rsidR="00793CA9" w:rsidRPr="0012776E" w:rsidRDefault="00793CA9" w:rsidP="00C30982">
      <w:pPr>
        <w:spacing w:after="0" w:line="240" w:lineRule="auto"/>
        <w:ind w:left="1530" w:hanging="810"/>
        <w:rPr>
          <w:rFonts w:cstheme="minorHAnsi"/>
          <w:b/>
        </w:rPr>
      </w:pPr>
      <w:r w:rsidRPr="0012776E">
        <w:rPr>
          <w:rFonts w:cstheme="minorHAnsi"/>
          <w:b/>
        </w:rPr>
        <w:t>4.13.4.3 Federal Motor Vehicle Safety Standards (FMVSS), if applicable;</w:t>
      </w:r>
    </w:p>
    <w:p w14:paraId="0D9287D7" w14:textId="77777777" w:rsidR="00793CA9" w:rsidRPr="0012776E" w:rsidRDefault="00793CA9" w:rsidP="00C30982">
      <w:pPr>
        <w:spacing w:after="0" w:line="240" w:lineRule="auto"/>
        <w:ind w:left="1530" w:hanging="810"/>
        <w:rPr>
          <w:rFonts w:cstheme="minorHAnsi"/>
          <w:b/>
        </w:rPr>
      </w:pPr>
      <w:r w:rsidRPr="0012776E">
        <w:rPr>
          <w:rFonts w:cstheme="minorHAnsi"/>
          <w:b/>
        </w:rPr>
        <w:t>4.13.4.4 Debarment and suspension verification (SAM);</w:t>
      </w:r>
    </w:p>
    <w:p w14:paraId="4971EA98" w14:textId="77777777" w:rsidR="00793CA9" w:rsidRPr="0012776E" w:rsidRDefault="00793CA9" w:rsidP="00C30982">
      <w:pPr>
        <w:spacing w:after="0" w:line="240" w:lineRule="auto"/>
        <w:ind w:left="1530" w:hanging="810"/>
        <w:rPr>
          <w:rFonts w:cstheme="minorHAnsi"/>
          <w:b/>
        </w:rPr>
      </w:pPr>
      <w:r w:rsidRPr="0012776E">
        <w:rPr>
          <w:rFonts w:cstheme="minorHAnsi"/>
          <w:b/>
        </w:rPr>
        <w:t>4.13.4.5 DBE requirements, if applicable; and</w:t>
      </w:r>
    </w:p>
    <w:p w14:paraId="3241987E" w14:textId="15609C7E" w:rsidR="00793CA9" w:rsidRPr="0012776E" w:rsidRDefault="00793CA9" w:rsidP="00C30982">
      <w:pPr>
        <w:spacing w:after="0" w:line="240" w:lineRule="auto"/>
        <w:ind w:left="1530" w:hanging="810"/>
        <w:rPr>
          <w:rFonts w:cstheme="minorHAnsi"/>
          <w:b/>
        </w:rPr>
      </w:pPr>
      <w:r w:rsidRPr="0012776E">
        <w:rPr>
          <w:rFonts w:cstheme="minorHAnsi"/>
          <w:b/>
        </w:rPr>
        <w:t xml:space="preserve">4.13.4.6 All required FTA certifications and contract clauses. </w:t>
      </w:r>
    </w:p>
    <w:p w14:paraId="1983FA5C" w14:textId="77777777" w:rsidR="00793CA9" w:rsidRPr="0012776E" w:rsidRDefault="00793CA9" w:rsidP="00C30982">
      <w:pPr>
        <w:spacing w:after="0" w:line="240" w:lineRule="auto"/>
        <w:ind w:left="1530" w:hanging="1080"/>
        <w:rPr>
          <w:rFonts w:cstheme="minorHAnsi"/>
          <w:b/>
        </w:rPr>
      </w:pPr>
      <w:r w:rsidRPr="0012776E">
        <w:rPr>
          <w:rFonts w:cstheme="minorHAnsi"/>
          <w:b/>
        </w:rPr>
        <w:t>SRTA shall maintain documentation in the procurement file demonstrating that these requirements have been satisfied.</w:t>
      </w:r>
    </w:p>
    <w:p w14:paraId="77285411" w14:textId="77777777" w:rsidR="00793CA9" w:rsidRPr="0012776E" w:rsidRDefault="00793CA9" w:rsidP="00C30982">
      <w:pPr>
        <w:spacing w:after="0" w:line="240" w:lineRule="auto"/>
        <w:ind w:left="1080" w:hanging="720"/>
        <w:rPr>
          <w:rFonts w:cstheme="minorHAnsi"/>
          <w:b/>
        </w:rPr>
      </w:pPr>
      <w:r w:rsidRPr="0012776E">
        <w:rPr>
          <w:rFonts w:cstheme="minorHAnsi"/>
          <w:b/>
        </w:rPr>
        <w:t>4.13.5 Documentation Requirements: For each acquisition conducted under a cooperative purchasing agreement, the procurement file shall include:</w:t>
      </w:r>
    </w:p>
    <w:p w14:paraId="612DF64D" w14:textId="77777777" w:rsidR="00793CA9" w:rsidRPr="0012776E" w:rsidRDefault="00793CA9" w:rsidP="00C30982">
      <w:pPr>
        <w:spacing w:after="0" w:line="240" w:lineRule="auto"/>
        <w:ind w:left="1530" w:hanging="810"/>
        <w:rPr>
          <w:rFonts w:cstheme="minorHAnsi"/>
          <w:b/>
        </w:rPr>
      </w:pPr>
      <w:r w:rsidRPr="0012776E">
        <w:rPr>
          <w:rFonts w:cstheme="minorHAnsi"/>
          <w:b/>
        </w:rPr>
        <w:t>4.13.5.1 A copy of the lead agency’s solicitation and contract;</w:t>
      </w:r>
    </w:p>
    <w:p w14:paraId="3B4ED7FE" w14:textId="77777777" w:rsidR="00793CA9" w:rsidRPr="0012776E" w:rsidRDefault="00793CA9" w:rsidP="00C30982">
      <w:pPr>
        <w:spacing w:after="0" w:line="240" w:lineRule="auto"/>
        <w:ind w:left="1530" w:hanging="810"/>
        <w:rPr>
          <w:rFonts w:cstheme="minorHAnsi"/>
          <w:b/>
        </w:rPr>
      </w:pPr>
      <w:r w:rsidRPr="0012776E">
        <w:rPr>
          <w:rFonts w:cstheme="minorHAnsi"/>
          <w:b/>
        </w:rPr>
        <w:t>4.13.5.2 Evidence that the procurement complied with federal requirements;</w:t>
      </w:r>
    </w:p>
    <w:p w14:paraId="5AC0F3F4" w14:textId="77777777" w:rsidR="00793CA9" w:rsidRPr="0012776E" w:rsidRDefault="00793CA9" w:rsidP="00C30982">
      <w:pPr>
        <w:spacing w:after="0" w:line="240" w:lineRule="auto"/>
        <w:ind w:left="1530" w:hanging="810"/>
        <w:rPr>
          <w:rFonts w:cstheme="minorHAnsi"/>
          <w:b/>
        </w:rPr>
      </w:pPr>
      <w:r w:rsidRPr="0012776E">
        <w:rPr>
          <w:rFonts w:cstheme="minorHAnsi"/>
          <w:b/>
        </w:rPr>
        <w:t>4.13.5.3 Independent cost or price analysis performed by SRTA;</w:t>
      </w:r>
    </w:p>
    <w:p w14:paraId="375BB8D3" w14:textId="77777777" w:rsidR="00793CA9" w:rsidRPr="0012776E" w:rsidRDefault="00793CA9" w:rsidP="00C30982">
      <w:pPr>
        <w:spacing w:after="0" w:line="240" w:lineRule="auto"/>
        <w:ind w:left="1530" w:hanging="810"/>
        <w:rPr>
          <w:rFonts w:cstheme="minorHAnsi"/>
          <w:b/>
        </w:rPr>
      </w:pPr>
      <w:r w:rsidRPr="0012776E">
        <w:rPr>
          <w:rFonts w:cstheme="minorHAnsi"/>
          <w:b/>
        </w:rPr>
        <w:t>4.13.5.4 Buy America certification and pre-award audit documentation;</w:t>
      </w:r>
    </w:p>
    <w:p w14:paraId="54CE40AE" w14:textId="77777777" w:rsidR="00793CA9" w:rsidRPr="0012776E" w:rsidRDefault="00793CA9" w:rsidP="00C30982">
      <w:pPr>
        <w:spacing w:after="0" w:line="240" w:lineRule="auto"/>
        <w:ind w:left="1530" w:hanging="810"/>
        <w:rPr>
          <w:rFonts w:cstheme="minorHAnsi"/>
          <w:b/>
        </w:rPr>
      </w:pPr>
      <w:r w:rsidRPr="0012776E">
        <w:rPr>
          <w:rFonts w:cstheme="minorHAnsi"/>
          <w:b/>
        </w:rPr>
        <w:t>4.13.5.5 Post-delivery audit documentation prior to final acceptance; and</w:t>
      </w:r>
    </w:p>
    <w:p w14:paraId="07943EBD" w14:textId="77777777" w:rsidR="00793CA9" w:rsidRPr="0012776E" w:rsidRDefault="00793CA9" w:rsidP="00C30982">
      <w:pPr>
        <w:spacing w:after="0" w:line="240" w:lineRule="auto"/>
        <w:ind w:left="1530" w:hanging="810"/>
        <w:rPr>
          <w:rFonts w:cstheme="minorHAnsi"/>
          <w:b/>
        </w:rPr>
      </w:pPr>
      <w:r w:rsidRPr="0012776E">
        <w:rPr>
          <w:rFonts w:cstheme="minorHAnsi"/>
          <w:b/>
        </w:rPr>
        <w:t>4.13.5.6 A written determination supporting use of the cooperative purchasing method.</w:t>
      </w:r>
    </w:p>
    <w:p w14:paraId="47058D6D" w14:textId="5D377EDF" w:rsidR="00793CA9" w:rsidRPr="0012776E" w:rsidRDefault="00793CA9" w:rsidP="00C30982">
      <w:pPr>
        <w:spacing w:after="0" w:line="240" w:lineRule="auto"/>
        <w:ind w:left="1080" w:hanging="630"/>
        <w:rPr>
          <w:rFonts w:cstheme="minorHAnsi"/>
          <w:b/>
        </w:rPr>
      </w:pPr>
      <w:r w:rsidRPr="0012776E">
        <w:rPr>
          <w:rFonts w:cstheme="minorHAnsi"/>
          <w:b/>
        </w:rPr>
        <w:t>4.13.6 Limitation: SRTA’s participation in cooperative purchasing agreements shall not be used to circumvent federal procurement standards or competitive requirements. All purchases using FTA funds must be fully compliant with federal statutes, regulations, and FTA guidance.</w:t>
      </w:r>
    </w:p>
    <w:p w14:paraId="4D5FE4EC" w14:textId="77777777" w:rsidR="00793CA9" w:rsidRPr="0012776E" w:rsidRDefault="00793CA9" w:rsidP="00B44B31">
      <w:pPr>
        <w:spacing w:after="0" w:line="240" w:lineRule="auto"/>
        <w:ind w:left="1080" w:hanging="630"/>
        <w:rPr>
          <w:rFonts w:cstheme="minorHAnsi"/>
          <w:b/>
        </w:rPr>
      </w:pPr>
    </w:p>
    <w:p w14:paraId="201B1CD9" w14:textId="664344DE" w:rsidR="00793CA9" w:rsidRPr="0012776E" w:rsidRDefault="00793CA9" w:rsidP="00B44B31">
      <w:pPr>
        <w:spacing w:after="0" w:line="240" w:lineRule="auto"/>
        <w:ind w:left="1080" w:hanging="1080"/>
        <w:rPr>
          <w:rFonts w:cstheme="minorHAnsi"/>
          <w:b/>
        </w:rPr>
      </w:pPr>
      <w:r w:rsidRPr="0012776E">
        <w:rPr>
          <w:rFonts w:cstheme="minorHAnsi"/>
          <w:b/>
        </w:rPr>
        <w:t>4.14</w:t>
      </w:r>
      <w:r w:rsidR="009E6D13" w:rsidRPr="0012776E">
        <w:rPr>
          <w:rFonts w:cstheme="minorHAnsi"/>
          <w:b/>
        </w:rPr>
        <w:t xml:space="preserve"> CONTRACTING WITH SMALL AND MINORITY BUSINESSES, WOMEN’S BUSINESS ENTERPRISES, AND LABOR SURPLUS AREA FIRMS (2 CFR 200.321)</w:t>
      </w:r>
    </w:p>
    <w:p w14:paraId="4B2E6804" w14:textId="77777777" w:rsidR="00793CA9" w:rsidRPr="0012776E" w:rsidRDefault="00793CA9" w:rsidP="00B44B31">
      <w:pPr>
        <w:spacing w:after="0" w:line="240" w:lineRule="auto"/>
        <w:ind w:left="450"/>
        <w:rPr>
          <w:rFonts w:cstheme="minorHAnsi"/>
          <w:b/>
        </w:rPr>
      </w:pPr>
      <w:r w:rsidRPr="0012776E">
        <w:rPr>
          <w:rFonts w:cstheme="minorHAnsi"/>
          <w:b/>
        </w:rPr>
        <w:t>SRTA shall take all necessary affirmative steps to assure that small businesses, minority businesses, women’s business enterprises (WBEs), and labor surplus area firms are used when possible in the performance of federally funded contracts.</w:t>
      </w:r>
    </w:p>
    <w:p w14:paraId="4E5945F8" w14:textId="4986A84D" w:rsidR="00793CA9" w:rsidRPr="0012776E" w:rsidRDefault="00793CA9" w:rsidP="00B44B31">
      <w:pPr>
        <w:spacing w:after="0" w:line="240" w:lineRule="auto"/>
        <w:ind w:left="1080" w:hanging="630"/>
        <w:rPr>
          <w:rFonts w:cstheme="minorHAnsi"/>
          <w:b/>
        </w:rPr>
      </w:pPr>
      <w:r w:rsidRPr="0012776E">
        <w:rPr>
          <w:rFonts w:cstheme="minorHAnsi"/>
          <w:b/>
        </w:rPr>
        <w:t>4.14.1 AFFIRMATIVE STEPS REQUIREMENT</w:t>
      </w:r>
    </w:p>
    <w:p w14:paraId="51DE1B73" w14:textId="77777777" w:rsidR="00793CA9" w:rsidRPr="0012776E" w:rsidRDefault="00793CA9" w:rsidP="00B44B31">
      <w:pPr>
        <w:spacing w:after="0" w:line="240" w:lineRule="auto"/>
        <w:ind w:left="1080"/>
        <w:rPr>
          <w:rFonts w:cstheme="minorHAnsi"/>
          <w:bCs/>
        </w:rPr>
      </w:pPr>
      <w:r w:rsidRPr="0012776E">
        <w:rPr>
          <w:rFonts w:cstheme="minorHAnsi"/>
          <w:bCs/>
        </w:rPr>
        <w:t>SRTA shall implement affirmative steps consistent with 2 CFR 200.321 to promote maximum practicable participation of small and disadvantaged business concerns in procurement activities.</w:t>
      </w:r>
    </w:p>
    <w:p w14:paraId="55E66C03" w14:textId="548921BA" w:rsidR="00793CA9" w:rsidRPr="0012776E" w:rsidRDefault="00793CA9" w:rsidP="00B44B31">
      <w:pPr>
        <w:spacing w:after="0" w:line="240" w:lineRule="auto"/>
        <w:ind w:left="1080" w:hanging="630"/>
        <w:rPr>
          <w:rFonts w:cstheme="minorHAnsi"/>
          <w:bCs/>
        </w:rPr>
      </w:pPr>
      <w:r w:rsidRPr="0012776E">
        <w:rPr>
          <w:rFonts w:cstheme="minorHAnsi"/>
          <w:b/>
        </w:rPr>
        <w:t xml:space="preserve">4.14.2 Solicitation Lists: </w:t>
      </w:r>
      <w:r w:rsidRPr="0012776E">
        <w:rPr>
          <w:rFonts w:cstheme="minorHAnsi"/>
          <w:bCs/>
        </w:rPr>
        <w:t>SRTA shall place qualified small and minority businesses and women’s business enterprises on solicitation lists to ensure they are provided opportunities to compete.</w:t>
      </w:r>
    </w:p>
    <w:p w14:paraId="0F18BFED" w14:textId="1F177142" w:rsidR="00793CA9" w:rsidRPr="0012776E" w:rsidRDefault="00793CA9" w:rsidP="00B44B31">
      <w:pPr>
        <w:spacing w:after="0" w:line="240" w:lineRule="auto"/>
        <w:ind w:left="1080" w:hanging="630"/>
        <w:rPr>
          <w:rFonts w:cstheme="minorHAnsi"/>
          <w:bCs/>
        </w:rPr>
      </w:pPr>
      <w:r w:rsidRPr="0012776E">
        <w:rPr>
          <w:rFonts w:cstheme="minorHAnsi"/>
          <w:b/>
        </w:rPr>
        <w:t xml:space="preserve">4.14.3 Dividing Requirements: </w:t>
      </w:r>
      <w:r w:rsidRPr="0012776E">
        <w:rPr>
          <w:rFonts w:cstheme="minorHAnsi"/>
          <w:bCs/>
        </w:rPr>
        <w:t>When economically feasible, SRTA shall divide total requirements into smaller tasks or quantities to permit maximum participation by small and minority businesses and women’s business enterprises.</w:t>
      </w:r>
    </w:p>
    <w:p w14:paraId="43BD9106" w14:textId="3AF233EE" w:rsidR="00793CA9" w:rsidRPr="0012776E" w:rsidRDefault="00793CA9" w:rsidP="00B44B31">
      <w:pPr>
        <w:spacing w:after="0" w:line="240" w:lineRule="auto"/>
        <w:ind w:left="1080" w:hanging="630"/>
        <w:rPr>
          <w:rFonts w:cstheme="minorHAnsi"/>
          <w:bCs/>
        </w:rPr>
      </w:pPr>
      <w:r w:rsidRPr="0012776E">
        <w:rPr>
          <w:rFonts w:cstheme="minorHAnsi"/>
          <w:b/>
        </w:rPr>
        <w:t xml:space="preserve">4.14.4 Delivery Schedules: </w:t>
      </w:r>
      <w:r w:rsidRPr="0012776E">
        <w:rPr>
          <w:rFonts w:cstheme="minorHAnsi"/>
          <w:bCs/>
        </w:rPr>
        <w:t>SRTA shall establish delivery schedules that encourage participation by small and minority businesses and women’s business enterprises, where practicable and consistent with project requirements.</w:t>
      </w:r>
    </w:p>
    <w:p w14:paraId="4C08AF25" w14:textId="59E09803" w:rsidR="00793CA9" w:rsidRPr="0012776E" w:rsidRDefault="00793CA9" w:rsidP="00B44B31">
      <w:pPr>
        <w:spacing w:after="0" w:line="240" w:lineRule="auto"/>
        <w:ind w:left="1080" w:hanging="630"/>
        <w:rPr>
          <w:rFonts w:cstheme="minorHAnsi"/>
          <w:bCs/>
        </w:rPr>
      </w:pPr>
      <w:r w:rsidRPr="0012776E">
        <w:rPr>
          <w:rFonts w:cstheme="minorHAnsi"/>
          <w:b/>
        </w:rPr>
        <w:t xml:space="preserve">4.14.5 Use of Assistance Organizations: </w:t>
      </w:r>
      <w:r w:rsidRPr="0012776E">
        <w:rPr>
          <w:rFonts w:cstheme="minorHAnsi"/>
          <w:bCs/>
        </w:rPr>
        <w:t>SRTA shall utilize the services and assistance of organizations such as the Small Business Administration (SBA), the Minority Business Development Agency (MBDA), and similar state and local agencies to identify qualified firms.</w:t>
      </w:r>
    </w:p>
    <w:p w14:paraId="57F3FD66" w14:textId="3DA3A8E1" w:rsidR="00793CA9" w:rsidRPr="0012776E" w:rsidRDefault="00793CA9" w:rsidP="00B44B31">
      <w:pPr>
        <w:spacing w:after="0" w:line="240" w:lineRule="auto"/>
        <w:ind w:left="1080" w:hanging="630"/>
        <w:rPr>
          <w:rFonts w:cstheme="minorHAnsi"/>
          <w:bCs/>
        </w:rPr>
      </w:pPr>
      <w:r w:rsidRPr="0012776E">
        <w:rPr>
          <w:rFonts w:cstheme="minorHAnsi"/>
          <w:b/>
        </w:rPr>
        <w:t xml:space="preserve">4.14.6 Subcontracting Requirements: </w:t>
      </w:r>
      <w:r w:rsidRPr="0012776E">
        <w:rPr>
          <w:rFonts w:cstheme="minorHAnsi"/>
          <w:bCs/>
        </w:rPr>
        <w:t>SRTA shall require prime contractors, when subcontracting is anticipated, to take the affirmative steps outlined in this section.</w:t>
      </w:r>
    </w:p>
    <w:p w14:paraId="433434BB" w14:textId="52BA475A" w:rsidR="0091515B" w:rsidRPr="0012776E" w:rsidRDefault="00793CA9" w:rsidP="00C30982">
      <w:pPr>
        <w:spacing w:after="0" w:line="240" w:lineRule="auto"/>
        <w:ind w:left="1080" w:hanging="630"/>
        <w:rPr>
          <w:rFonts w:cstheme="minorHAnsi"/>
          <w:bCs/>
        </w:rPr>
      </w:pPr>
      <w:r w:rsidRPr="0012776E">
        <w:rPr>
          <w:rFonts w:cstheme="minorHAnsi"/>
          <w:b/>
        </w:rPr>
        <w:t xml:space="preserve">4.14.7 Documentation: </w:t>
      </w:r>
      <w:r w:rsidRPr="0012776E">
        <w:rPr>
          <w:rFonts w:cstheme="minorHAnsi"/>
          <w:bCs/>
        </w:rPr>
        <w:t>SRTA shall document the affirmative steps taken for each applicable procurement and maintain records sufficient to demonstrate compliance with 2 CFR 200.321.</w:t>
      </w:r>
    </w:p>
    <w:p w14:paraId="430C48DD" w14:textId="77777777" w:rsidR="003C6235" w:rsidRPr="0012776E" w:rsidRDefault="003C6235" w:rsidP="00C30982">
      <w:pPr>
        <w:spacing w:after="0" w:line="240" w:lineRule="auto"/>
        <w:ind w:left="1080" w:hanging="630"/>
        <w:rPr>
          <w:rFonts w:cstheme="minorHAnsi"/>
          <w:bCs/>
        </w:rPr>
      </w:pPr>
    </w:p>
    <w:p w14:paraId="7BC9B20E" w14:textId="5968A98F" w:rsidR="003C6235" w:rsidRPr="0012776E" w:rsidRDefault="003C6235" w:rsidP="00B44B31">
      <w:pPr>
        <w:spacing w:after="0" w:line="240" w:lineRule="auto"/>
        <w:ind w:left="1080" w:hanging="1080"/>
        <w:rPr>
          <w:rFonts w:cstheme="minorHAnsi"/>
          <w:b/>
        </w:rPr>
      </w:pPr>
      <w:r w:rsidRPr="0012776E">
        <w:rPr>
          <w:rFonts w:cstheme="minorHAnsi"/>
          <w:b/>
        </w:rPr>
        <w:t>4.15 PROCUREMENT OF RECOVERED MATERIALS (2 CFR 200.323)</w:t>
      </w:r>
    </w:p>
    <w:p w14:paraId="03C0BAD3" w14:textId="77777777" w:rsidR="003C6235" w:rsidRPr="0012776E" w:rsidRDefault="003C6235" w:rsidP="00B44B31">
      <w:pPr>
        <w:spacing w:after="0" w:line="240" w:lineRule="auto"/>
        <w:ind w:left="450"/>
        <w:rPr>
          <w:rFonts w:cstheme="minorHAnsi"/>
          <w:bCs/>
        </w:rPr>
      </w:pPr>
      <w:r w:rsidRPr="0012776E">
        <w:rPr>
          <w:rFonts w:cstheme="minorHAnsi"/>
          <w:bCs/>
        </w:rPr>
        <w:t>SRTA shall comply with the procurement requirements of Section 6002 of the Solid Waste Disposal Act, as amended by the Resource Conservation and Recovery Act (RCRA), when applicable, including ensuring that designated items are procured with recovered materials to the maximum extent practicable, consistent with maintaining a satisfactory level of competition.</w:t>
      </w:r>
    </w:p>
    <w:p w14:paraId="13CBEE52" w14:textId="77777777" w:rsidR="003C6235" w:rsidRPr="0012776E" w:rsidRDefault="003C6235" w:rsidP="00C30982">
      <w:pPr>
        <w:spacing w:after="0" w:line="240" w:lineRule="auto"/>
        <w:ind w:left="1080" w:hanging="630"/>
        <w:rPr>
          <w:rFonts w:cstheme="minorHAnsi"/>
          <w:bCs/>
        </w:rPr>
      </w:pPr>
      <w:r w:rsidRPr="0012776E">
        <w:rPr>
          <w:rFonts w:cstheme="minorHAnsi"/>
          <w:bCs/>
        </w:rPr>
        <w:t>4.15.1 Applicability: This requirement applies when SRTA (or its contractors) procures items designated by the U.S. Environmental Protection Agency (EPA) that are subject to recovered material requirements.</w:t>
      </w:r>
    </w:p>
    <w:p w14:paraId="11828613" w14:textId="77777777" w:rsidR="003C6235" w:rsidRPr="0012776E" w:rsidRDefault="003C6235" w:rsidP="00C30982">
      <w:pPr>
        <w:spacing w:after="0" w:line="240" w:lineRule="auto"/>
        <w:ind w:left="1080" w:hanging="630"/>
        <w:rPr>
          <w:rFonts w:cstheme="minorHAnsi"/>
          <w:bCs/>
        </w:rPr>
      </w:pPr>
      <w:r w:rsidRPr="0012776E">
        <w:rPr>
          <w:rFonts w:cstheme="minorHAnsi"/>
          <w:b/>
        </w:rPr>
        <w:t>4.15.2 EPA-Designated Items and Recovered Content:</w:t>
      </w:r>
      <w:r w:rsidRPr="0012776E">
        <w:rPr>
          <w:rFonts w:cstheme="minorHAnsi"/>
          <w:bCs/>
        </w:rPr>
        <w:t xml:space="preserve"> For EPA-designated items, SRTA shall procure products that contain the highest percentage of recovered materials practicable, consistent with maintaining a satisfactory level of competition.</w:t>
      </w:r>
    </w:p>
    <w:p w14:paraId="575E48EA" w14:textId="77777777" w:rsidR="003C6235" w:rsidRPr="0012776E" w:rsidRDefault="003C6235" w:rsidP="00C30982">
      <w:pPr>
        <w:spacing w:after="0" w:line="240" w:lineRule="auto"/>
        <w:ind w:left="1080" w:hanging="630"/>
        <w:rPr>
          <w:rFonts w:cstheme="minorHAnsi"/>
          <w:bCs/>
        </w:rPr>
      </w:pPr>
      <w:r w:rsidRPr="0012776E">
        <w:rPr>
          <w:rFonts w:cstheme="minorHAnsi"/>
          <w:b/>
        </w:rPr>
        <w:t>4.15.3 Threshold:</w:t>
      </w:r>
      <w:r w:rsidRPr="0012776E">
        <w:rPr>
          <w:rFonts w:cstheme="minorHAnsi"/>
          <w:bCs/>
        </w:rPr>
        <w:t xml:space="preserve"> SRTA shall comply when the purchase price of the item exceeds $10,000 or when the value of the quantity acquired during the preceding fiscal year exceeded $10,000.</w:t>
      </w:r>
    </w:p>
    <w:p w14:paraId="572013D2" w14:textId="77777777" w:rsidR="003C6235" w:rsidRPr="0012776E" w:rsidRDefault="003C6235" w:rsidP="00C30982">
      <w:pPr>
        <w:spacing w:after="0" w:line="240" w:lineRule="auto"/>
        <w:ind w:left="1080" w:hanging="630"/>
        <w:rPr>
          <w:rFonts w:cstheme="minorHAnsi"/>
          <w:bCs/>
        </w:rPr>
      </w:pPr>
      <w:r w:rsidRPr="0012776E">
        <w:rPr>
          <w:rFonts w:cstheme="minorHAnsi"/>
          <w:b/>
        </w:rPr>
        <w:t>4.15.4 Solid Waste Management Services</w:t>
      </w:r>
      <w:r w:rsidRPr="0012776E">
        <w:rPr>
          <w:rFonts w:cstheme="minorHAnsi"/>
          <w:bCs/>
        </w:rPr>
        <w:t>: When procuring solid waste management services, SRTA shall procure such services in a manner that maximizes energy and resource recovery.</w:t>
      </w:r>
    </w:p>
    <w:p w14:paraId="04A53ED4" w14:textId="77777777" w:rsidR="003C6235" w:rsidRPr="0012776E" w:rsidRDefault="003C6235" w:rsidP="00C30982">
      <w:pPr>
        <w:spacing w:after="0" w:line="240" w:lineRule="auto"/>
        <w:ind w:left="1080" w:hanging="630"/>
        <w:rPr>
          <w:rFonts w:cstheme="minorHAnsi"/>
          <w:bCs/>
        </w:rPr>
      </w:pPr>
      <w:r w:rsidRPr="0012776E">
        <w:rPr>
          <w:rFonts w:cstheme="minorHAnsi"/>
          <w:b/>
        </w:rPr>
        <w:t xml:space="preserve">4.15.5 Affirmative Procurement Program: </w:t>
      </w:r>
      <w:r w:rsidRPr="0012776E">
        <w:rPr>
          <w:rFonts w:cstheme="minorHAnsi"/>
          <w:bCs/>
        </w:rPr>
        <w:t>SRTA shall maintain and implement an affirmative procurement program for recovered materials identified in the applicable EPA guidelines.</w:t>
      </w:r>
    </w:p>
    <w:p w14:paraId="5267EED5" w14:textId="77777777" w:rsidR="003C6235" w:rsidRPr="0012776E" w:rsidRDefault="003C6235" w:rsidP="00C30982">
      <w:pPr>
        <w:spacing w:after="0" w:line="240" w:lineRule="auto"/>
        <w:ind w:left="1080" w:hanging="630"/>
        <w:rPr>
          <w:rFonts w:cstheme="minorHAnsi"/>
          <w:bCs/>
        </w:rPr>
      </w:pPr>
      <w:r w:rsidRPr="0012776E">
        <w:rPr>
          <w:rFonts w:cstheme="minorHAnsi"/>
          <w:b/>
        </w:rPr>
        <w:t xml:space="preserve">4.15.6 Contract Requirements: </w:t>
      </w:r>
      <w:r w:rsidRPr="0012776E">
        <w:rPr>
          <w:rFonts w:cstheme="minorHAnsi"/>
          <w:bCs/>
        </w:rPr>
        <w:t>SRTA shall ensure that applicable solicitations and contracts include requirements necessary to support compliance with recovered material procurement obligations when EPA-designated items are included in the scope of supply or work.</w:t>
      </w:r>
    </w:p>
    <w:p w14:paraId="7C2AE6CC" w14:textId="78423479" w:rsidR="003C6235" w:rsidRPr="0012776E" w:rsidRDefault="003C6235" w:rsidP="00C30982">
      <w:pPr>
        <w:spacing w:after="0" w:line="240" w:lineRule="auto"/>
        <w:ind w:left="1080" w:hanging="630"/>
        <w:rPr>
          <w:rFonts w:cstheme="minorHAnsi"/>
          <w:bCs/>
        </w:rPr>
      </w:pPr>
      <w:r w:rsidRPr="0012776E">
        <w:rPr>
          <w:rFonts w:cstheme="minorHAnsi"/>
          <w:b/>
        </w:rPr>
        <w:t>4.15.7 Documentation:</w:t>
      </w:r>
      <w:r w:rsidRPr="0012776E">
        <w:rPr>
          <w:rFonts w:cstheme="minorHAnsi"/>
          <w:bCs/>
        </w:rPr>
        <w:t xml:space="preserve"> SRTA shall document in the procurement file the basis for recovered material product selections, or the justification when recovered material content is not practicable, and retain records sufficient to demonstrate compliance with 2 CFR 200.323.</w:t>
      </w:r>
    </w:p>
    <w:p w14:paraId="535DEB68" w14:textId="77777777" w:rsidR="00B74C60" w:rsidRPr="0012776E" w:rsidRDefault="00B74C60" w:rsidP="00C30982">
      <w:pPr>
        <w:spacing w:after="0" w:line="240" w:lineRule="auto"/>
        <w:ind w:left="1080" w:hanging="630"/>
        <w:rPr>
          <w:rFonts w:cstheme="minorHAnsi"/>
          <w:bCs/>
        </w:rPr>
      </w:pPr>
    </w:p>
    <w:p w14:paraId="1C75C13E" w14:textId="3996F8E5" w:rsidR="00B74C60" w:rsidRPr="0012776E" w:rsidRDefault="00B74C60" w:rsidP="00C30982">
      <w:pPr>
        <w:spacing w:after="0" w:line="240" w:lineRule="auto"/>
        <w:ind w:left="1080" w:hanging="1080"/>
        <w:rPr>
          <w:rFonts w:cstheme="minorHAnsi"/>
          <w:b/>
        </w:rPr>
      </w:pPr>
      <w:r w:rsidRPr="0012776E">
        <w:rPr>
          <w:rFonts w:cstheme="minorHAnsi"/>
          <w:b/>
        </w:rPr>
        <w:t xml:space="preserve">4.16 </w:t>
      </w:r>
      <w:r w:rsidR="001565A2" w:rsidRPr="0012776E">
        <w:rPr>
          <w:rFonts w:cstheme="minorHAnsi"/>
          <w:b/>
        </w:rPr>
        <w:t>PROHIBITION ON EXCLUSIONARY OR DISCRIMINATORY SPECIFICATIONS</w:t>
      </w:r>
      <w:r w:rsidRPr="0012776E">
        <w:rPr>
          <w:rFonts w:cstheme="minorHAnsi"/>
          <w:b/>
        </w:rPr>
        <w:t xml:space="preserve"> (49 U.S.C. § 5325(h))</w:t>
      </w:r>
    </w:p>
    <w:p w14:paraId="6C8321E4" w14:textId="77777777" w:rsidR="00B74C60" w:rsidRPr="0012776E" w:rsidRDefault="00B74C60" w:rsidP="00B44B31">
      <w:pPr>
        <w:spacing w:after="0" w:line="240" w:lineRule="auto"/>
        <w:ind w:left="540" w:hanging="90"/>
        <w:rPr>
          <w:rFonts w:cstheme="minorHAnsi"/>
          <w:bCs/>
        </w:rPr>
      </w:pPr>
      <w:r w:rsidRPr="0012776E">
        <w:rPr>
          <w:rFonts w:cstheme="minorHAnsi"/>
          <w:bCs/>
        </w:rPr>
        <w:t>SRTA shall not use Federal Transit Administration (FTA) grant funds to support any procurement that utilizes exclusionary or discriminatory specifications. All solicitations shall be written in a manner that promotes full and open competition and does not unnecessarily restrict competition.</w:t>
      </w:r>
    </w:p>
    <w:p w14:paraId="7DB814C5" w14:textId="77777777" w:rsidR="00B74C60" w:rsidRPr="0012776E" w:rsidRDefault="00B74C60" w:rsidP="00C30982">
      <w:pPr>
        <w:spacing w:after="0" w:line="240" w:lineRule="auto"/>
        <w:ind w:left="1080" w:hanging="630"/>
        <w:rPr>
          <w:rFonts w:cstheme="minorHAnsi"/>
          <w:bCs/>
        </w:rPr>
      </w:pPr>
      <w:r w:rsidRPr="0012776E">
        <w:rPr>
          <w:rFonts w:cstheme="minorHAnsi"/>
          <w:b/>
        </w:rPr>
        <w:t>4.16.1 General Prohibition:</w:t>
      </w:r>
      <w:r w:rsidRPr="0012776E">
        <w:rPr>
          <w:rFonts w:cstheme="minorHAnsi"/>
          <w:bCs/>
        </w:rPr>
        <w:t xml:space="preserve"> Specifications shall not be drafted in a manner that unduly restricts competition, favors a particular vendor, product, or brand, or otherwise limits responsible sources from competing.</w:t>
      </w:r>
    </w:p>
    <w:p w14:paraId="1A01CDF8" w14:textId="77777777" w:rsidR="00B74C60" w:rsidRPr="0012776E" w:rsidRDefault="00B74C60" w:rsidP="00C30982">
      <w:pPr>
        <w:spacing w:after="0" w:line="240" w:lineRule="auto"/>
        <w:ind w:left="1080" w:hanging="630"/>
        <w:rPr>
          <w:rFonts w:cstheme="minorHAnsi"/>
          <w:bCs/>
        </w:rPr>
      </w:pPr>
      <w:r w:rsidRPr="0012776E">
        <w:rPr>
          <w:rFonts w:cstheme="minorHAnsi"/>
          <w:b/>
        </w:rPr>
        <w:t>4.16.2 Restrictive Specifications:</w:t>
      </w:r>
      <w:r w:rsidRPr="0012776E">
        <w:rPr>
          <w:rFonts w:cstheme="minorHAnsi"/>
          <w:bCs/>
        </w:rPr>
        <w:t xml:space="preserve"> SRTA shall avoid the use of proprietary, brand-name, or sole-source specifications unless a written justification is prepared and approved in accordance with applicable sole source standards. When brand-name references are necessary to describe the standard of quality required, the term 'or equal' shall be included.</w:t>
      </w:r>
    </w:p>
    <w:p w14:paraId="52475512" w14:textId="77777777" w:rsidR="00B74C60" w:rsidRPr="0012776E" w:rsidRDefault="00B74C60" w:rsidP="00C30982">
      <w:pPr>
        <w:spacing w:after="0" w:line="240" w:lineRule="auto"/>
        <w:ind w:left="1080" w:hanging="630"/>
        <w:rPr>
          <w:rFonts w:cstheme="minorHAnsi"/>
          <w:bCs/>
        </w:rPr>
      </w:pPr>
      <w:r w:rsidRPr="0012776E">
        <w:rPr>
          <w:rFonts w:cstheme="minorHAnsi"/>
          <w:b/>
        </w:rPr>
        <w:t>4.16.3 Functional and Performance Requirements:</w:t>
      </w:r>
      <w:r w:rsidRPr="0012776E">
        <w:rPr>
          <w:rFonts w:cstheme="minorHAnsi"/>
          <w:bCs/>
        </w:rPr>
        <w:t xml:space="preserve"> Specifications shall, to the maximum extent practicable, be stated in terms of performance or functional requirements rather than detailed design characteristics that may unnecessarily limit competition.</w:t>
      </w:r>
    </w:p>
    <w:p w14:paraId="1597734D" w14:textId="77777777" w:rsidR="00B74C60" w:rsidRPr="0012776E" w:rsidRDefault="00B74C60" w:rsidP="00C30982">
      <w:pPr>
        <w:spacing w:after="0" w:line="240" w:lineRule="auto"/>
        <w:ind w:left="1080" w:hanging="630"/>
        <w:rPr>
          <w:rFonts w:cstheme="minorHAnsi"/>
          <w:bCs/>
        </w:rPr>
      </w:pPr>
      <w:r w:rsidRPr="0012776E">
        <w:rPr>
          <w:rFonts w:cstheme="minorHAnsi"/>
          <w:b/>
        </w:rPr>
        <w:t xml:space="preserve">4.16.4 Equal Opportunity to Compete: </w:t>
      </w:r>
      <w:r w:rsidRPr="0012776E">
        <w:rPr>
          <w:rFonts w:cstheme="minorHAnsi"/>
          <w:bCs/>
        </w:rPr>
        <w:t>All responsible vendors shall be afforded an equal opportunity to compete. Requirements shall be directly related to SRTA’s legitimate operational needs and shall not be arbitrary, unreasonable, or discriminatory.</w:t>
      </w:r>
    </w:p>
    <w:p w14:paraId="4CED5E68" w14:textId="6E2F09B1" w:rsidR="00B74C60" w:rsidRPr="0012776E" w:rsidRDefault="00B74C60" w:rsidP="00C30982">
      <w:pPr>
        <w:spacing w:after="0" w:line="240" w:lineRule="auto"/>
        <w:ind w:left="1080" w:hanging="630"/>
        <w:rPr>
          <w:rFonts w:cstheme="minorHAnsi"/>
          <w:bCs/>
        </w:rPr>
      </w:pPr>
      <w:r w:rsidRPr="0012776E">
        <w:rPr>
          <w:rFonts w:cstheme="minorHAnsi"/>
          <w:b/>
        </w:rPr>
        <w:t xml:space="preserve">4.16.5 Review and Documentation: </w:t>
      </w:r>
      <w:r w:rsidRPr="0012776E">
        <w:rPr>
          <w:rFonts w:cstheme="minorHAnsi"/>
          <w:bCs/>
        </w:rPr>
        <w:t>Prior to issuance, solicitations shall be reviewed to ensure compliance with 49 U.S.C. § 5325(h). The procurement file shall document any determination that a specification limitation is necessary to meet SRTA’s minimum needs.</w:t>
      </w:r>
    </w:p>
    <w:p w14:paraId="0B6C7434" w14:textId="77777777" w:rsidR="009E6D13" w:rsidRPr="0012776E" w:rsidRDefault="009E6D13" w:rsidP="00C30982">
      <w:pPr>
        <w:spacing w:after="0" w:line="240" w:lineRule="auto"/>
        <w:ind w:left="1080" w:hanging="630"/>
        <w:rPr>
          <w:rFonts w:cstheme="minorHAnsi"/>
          <w:bCs/>
        </w:rPr>
      </w:pPr>
    </w:p>
    <w:p w14:paraId="62C059FB" w14:textId="5DFA2075" w:rsidR="00CA4A24" w:rsidRPr="0012776E" w:rsidRDefault="00CA4A24" w:rsidP="00B44B31">
      <w:pPr>
        <w:spacing w:after="0" w:line="240" w:lineRule="auto"/>
        <w:ind w:left="1080" w:hanging="1080"/>
        <w:rPr>
          <w:rFonts w:cstheme="minorHAnsi"/>
          <w:b/>
        </w:rPr>
      </w:pPr>
      <w:r w:rsidRPr="0012776E">
        <w:rPr>
          <w:rFonts w:cstheme="minorHAnsi"/>
          <w:b/>
        </w:rPr>
        <w:t>4.17 COMPLIANCE WITH BUY AMERICA AND BUILD AMERICA, BUY AMERICA ACT REQUIREMENTS</w:t>
      </w:r>
    </w:p>
    <w:p w14:paraId="0848D6D1" w14:textId="77777777" w:rsidR="00CA4A24" w:rsidRPr="0012776E" w:rsidRDefault="00CA4A24" w:rsidP="00C30982">
      <w:pPr>
        <w:spacing w:after="0" w:line="240" w:lineRule="auto"/>
        <w:ind w:left="1080" w:hanging="630"/>
        <w:rPr>
          <w:rFonts w:cstheme="minorHAnsi"/>
          <w:bCs/>
        </w:rPr>
      </w:pPr>
      <w:r w:rsidRPr="0012776E">
        <w:rPr>
          <w:rFonts w:cstheme="minorHAnsi"/>
          <w:b/>
        </w:rPr>
        <w:t xml:space="preserve">4.17.1 General Requirement: </w:t>
      </w:r>
      <w:r w:rsidRPr="0012776E">
        <w:rPr>
          <w:rFonts w:cstheme="minorHAnsi"/>
          <w:bCs/>
        </w:rPr>
        <w:t>SRTA shall comply with all applicable domestic preference requirements when expending Federal Transit Administration (FTA) funds, including:</w:t>
      </w:r>
    </w:p>
    <w:p w14:paraId="6D65C13A" w14:textId="77777777" w:rsidR="00CA4A24" w:rsidRPr="0012776E" w:rsidRDefault="00CA4A24" w:rsidP="00C30982">
      <w:pPr>
        <w:spacing w:after="0" w:line="240" w:lineRule="auto"/>
        <w:ind w:left="1530" w:hanging="810"/>
        <w:rPr>
          <w:rFonts w:cstheme="minorHAnsi"/>
          <w:bCs/>
        </w:rPr>
      </w:pPr>
      <w:r w:rsidRPr="0012776E">
        <w:rPr>
          <w:rFonts w:cstheme="minorHAnsi"/>
          <w:b/>
        </w:rPr>
        <w:t>4.17.1.1</w:t>
      </w:r>
      <w:r w:rsidRPr="0012776E">
        <w:rPr>
          <w:rFonts w:cstheme="minorHAnsi"/>
          <w:bCs/>
        </w:rPr>
        <w:t xml:space="preserve"> Buy America requirements under 49 U.S.C. § 5323(j) and 49 CFR Part 661; and</w:t>
      </w:r>
    </w:p>
    <w:p w14:paraId="73B2BBD6" w14:textId="77777777" w:rsidR="00CA4A24" w:rsidRPr="0012776E" w:rsidRDefault="00CA4A24" w:rsidP="00C30982">
      <w:pPr>
        <w:spacing w:after="0" w:line="240" w:lineRule="auto"/>
        <w:ind w:left="1530" w:hanging="810"/>
        <w:rPr>
          <w:rFonts w:cstheme="minorHAnsi"/>
          <w:bCs/>
        </w:rPr>
      </w:pPr>
      <w:r w:rsidRPr="0012776E">
        <w:rPr>
          <w:rFonts w:cstheme="minorHAnsi"/>
          <w:b/>
        </w:rPr>
        <w:t>4.17.1.2</w:t>
      </w:r>
      <w:r w:rsidRPr="0012776E">
        <w:rPr>
          <w:rFonts w:cstheme="minorHAnsi"/>
          <w:bCs/>
        </w:rPr>
        <w:t xml:space="preserve"> Build America, Buy America Act (BABA) requirements under the Infrastructure Investment and Jobs Act and 2 CFR Part 184.</w:t>
      </w:r>
    </w:p>
    <w:p w14:paraId="2ADD04FE" w14:textId="77777777" w:rsidR="00CA4A24" w:rsidRPr="0012776E" w:rsidRDefault="00CA4A24" w:rsidP="00C30982">
      <w:pPr>
        <w:spacing w:after="0" w:line="240" w:lineRule="auto"/>
        <w:ind w:left="1080" w:hanging="630"/>
        <w:rPr>
          <w:rFonts w:cstheme="minorHAnsi"/>
          <w:bCs/>
        </w:rPr>
      </w:pPr>
      <w:r w:rsidRPr="0012776E">
        <w:rPr>
          <w:rFonts w:cstheme="minorHAnsi"/>
          <w:bCs/>
        </w:rPr>
        <w:t>No contract shall be awarded using FTA assistance unless domestic preference compliance has been verified or an approved waiver applies.</w:t>
      </w:r>
    </w:p>
    <w:p w14:paraId="7C154EAD" w14:textId="77777777" w:rsidR="00CA4A24" w:rsidRPr="0012776E" w:rsidRDefault="00CA4A24" w:rsidP="00C30982">
      <w:pPr>
        <w:spacing w:after="0" w:line="240" w:lineRule="auto"/>
        <w:ind w:left="1080" w:hanging="630"/>
        <w:rPr>
          <w:rFonts w:cstheme="minorHAnsi"/>
          <w:bCs/>
        </w:rPr>
      </w:pPr>
      <w:r w:rsidRPr="0012776E">
        <w:rPr>
          <w:rFonts w:cstheme="minorHAnsi"/>
          <w:b/>
        </w:rPr>
        <w:t>4.17.2</w:t>
      </w:r>
      <w:r w:rsidRPr="0012776E">
        <w:rPr>
          <w:rFonts w:cstheme="minorHAnsi"/>
          <w:bCs/>
        </w:rPr>
        <w:t xml:space="preserve"> FTA Buy America (49 U.S.C. § 5323(j); 49 CFR Part 661)</w:t>
      </w:r>
    </w:p>
    <w:p w14:paraId="58782AD9" w14:textId="77777777" w:rsidR="00CA4A24" w:rsidRPr="0012776E" w:rsidRDefault="00CA4A24" w:rsidP="00B44B31">
      <w:pPr>
        <w:spacing w:after="0" w:line="240" w:lineRule="auto"/>
        <w:ind w:left="1530" w:hanging="810"/>
        <w:rPr>
          <w:rFonts w:cstheme="minorHAnsi"/>
          <w:bCs/>
        </w:rPr>
      </w:pPr>
      <w:r w:rsidRPr="0012776E">
        <w:rPr>
          <w:rFonts w:cstheme="minorHAnsi"/>
          <w:b/>
        </w:rPr>
        <w:t>4.17.2.1</w:t>
      </w:r>
      <w:r w:rsidRPr="0012776E">
        <w:rPr>
          <w:rFonts w:cstheme="minorHAnsi"/>
          <w:bCs/>
        </w:rPr>
        <w:t xml:space="preserve"> </w:t>
      </w:r>
      <w:r w:rsidRPr="0012776E">
        <w:rPr>
          <w:rFonts w:cstheme="minorHAnsi"/>
          <w:b/>
        </w:rPr>
        <w:t xml:space="preserve">Applicability: </w:t>
      </w:r>
      <w:r w:rsidRPr="0012776E">
        <w:rPr>
          <w:rFonts w:cstheme="minorHAnsi"/>
          <w:bCs/>
        </w:rPr>
        <w:t>FTA Buy America applies to steel and iron products, manufactured products, and rolling stock (including buses and rail vehicles).</w:t>
      </w:r>
    </w:p>
    <w:p w14:paraId="1510A52B" w14:textId="77777777" w:rsidR="00CA4A24" w:rsidRPr="0012776E" w:rsidRDefault="00CA4A24" w:rsidP="00B44B31">
      <w:pPr>
        <w:spacing w:after="0" w:line="240" w:lineRule="auto"/>
        <w:ind w:left="1530" w:hanging="810"/>
        <w:rPr>
          <w:rFonts w:cstheme="minorHAnsi"/>
          <w:bCs/>
        </w:rPr>
      </w:pPr>
      <w:r w:rsidRPr="0012776E">
        <w:rPr>
          <w:rFonts w:cstheme="minorHAnsi"/>
          <w:b/>
        </w:rPr>
        <w:t>4.17.2.2 Steel and Iron:</w:t>
      </w:r>
      <w:r w:rsidRPr="0012776E">
        <w:rPr>
          <w:rFonts w:cstheme="minorHAnsi"/>
          <w:bCs/>
        </w:rPr>
        <w:t xml:space="preserve"> All steel and iron used in the project shall be produced in the United States. All manufacturing processes for steel and iron must occur in the United States, except metallurgical processes involving refinement of steel additives.</w:t>
      </w:r>
    </w:p>
    <w:p w14:paraId="3A9D3066" w14:textId="77777777" w:rsidR="00CA4A24" w:rsidRPr="0012776E" w:rsidRDefault="00CA4A24" w:rsidP="00B44B31">
      <w:pPr>
        <w:spacing w:after="0" w:line="240" w:lineRule="auto"/>
        <w:ind w:left="1530" w:hanging="810"/>
        <w:rPr>
          <w:rFonts w:cstheme="minorHAnsi"/>
          <w:bCs/>
        </w:rPr>
      </w:pPr>
      <w:r w:rsidRPr="0012776E">
        <w:rPr>
          <w:rFonts w:cstheme="minorHAnsi"/>
          <w:b/>
        </w:rPr>
        <w:t xml:space="preserve">4.17.2.3 Manufactured Products: </w:t>
      </w:r>
      <w:r w:rsidRPr="0012776E">
        <w:rPr>
          <w:rFonts w:cstheme="minorHAnsi"/>
          <w:bCs/>
        </w:rPr>
        <w:t>All manufactured products shall be manufactured in the United States, and all components shall be of U.S. origin, unless otherwise permitted by regulation or waiver.</w:t>
      </w:r>
    </w:p>
    <w:p w14:paraId="3B56815C" w14:textId="77777777" w:rsidR="00CA4A24" w:rsidRPr="0012776E" w:rsidRDefault="00CA4A24" w:rsidP="00B44B31">
      <w:pPr>
        <w:spacing w:after="0" w:line="240" w:lineRule="auto"/>
        <w:ind w:left="1530" w:hanging="810"/>
        <w:rPr>
          <w:rFonts w:cstheme="minorHAnsi"/>
          <w:bCs/>
        </w:rPr>
      </w:pPr>
      <w:r w:rsidRPr="0012776E">
        <w:rPr>
          <w:rFonts w:cstheme="minorHAnsi"/>
          <w:b/>
        </w:rPr>
        <w:t>4.17.2.4 Rolling Stock:</w:t>
      </w:r>
      <w:r w:rsidRPr="0012776E">
        <w:rPr>
          <w:rFonts w:cstheme="minorHAnsi"/>
          <w:bCs/>
        </w:rPr>
        <w:t xml:space="preserve"> For rolling stock procurements, final assembly must occur in the United States and the cost of domestic components must meet the applicable FTA domestic content threshold in effect at the time of procurement. SRTA shall conduct and document required pre-award and post-delivery audits in accordance with 49 CFR Part 663 prior to acceptance of rolling stock.</w:t>
      </w:r>
    </w:p>
    <w:p w14:paraId="00AD8B21" w14:textId="77777777" w:rsidR="00CA4A24" w:rsidRPr="0012776E" w:rsidRDefault="00CA4A24" w:rsidP="00C30982">
      <w:pPr>
        <w:spacing w:after="0" w:line="240" w:lineRule="auto"/>
        <w:ind w:left="1080" w:hanging="630"/>
        <w:rPr>
          <w:rFonts w:cstheme="minorHAnsi"/>
          <w:bCs/>
        </w:rPr>
      </w:pPr>
      <w:r w:rsidRPr="0012776E">
        <w:rPr>
          <w:rFonts w:cstheme="minorHAnsi"/>
          <w:b/>
        </w:rPr>
        <w:t xml:space="preserve">4.17.3 </w:t>
      </w:r>
      <w:r w:rsidRPr="0012776E">
        <w:rPr>
          <w:rFonts w:cstheme="minorHAnsi"/>
          <w:bCs/>
        </w:rPr>
        <w:t>Build America, Buy America Act (BABA)</w:t>
      </w:r>
    </w:p>
    <w:p w14:paraId="1CBF2943" w14:textId="77777777" w:rsidR="00CA4A24" w:rsidRPr="0012776E" w:rsidRDefault="00CA4A24" w:rsidP="00C30982">
      <w:pPr>
        <w:spacing w:after="0" w:line="240" w:lineRule="auto"/>
        <w:ind w:left="1530" w:hanging="720"/>
        <w:rPr>
          <w:rFonts w:cstheme="minorHAnsi"/>
          <w:bCs/>
        </w:rPr>
      </w:pPr>
      <w:r w:rsidRPr="0012776E">
        <w:rPr>
          <w:rFonts w:cstheme="minorHAnsi"/>
          <w:b/>
        </w:rPr>
        <w:t>4.17.3.1 Applicability:</w:t>
      </w:r>
      <w:r w:rsidRPr="0012776E">
        <w:rPr>
          <w:rFonts w:cstheme="minorHAnsi"/>
          <w:bCs/>
        </w:rPr>
        <w:t xml:space="preserve"> The Build America, Buy America Act applies to federally funded infrastructure projects and requires that iron and steel, manufactured products, and construction materials used in the project are produced in the United States, unless a waiver applies.</w:t>
      </w:r>
    </w:p>
    <w:p w14:paraId="071F7A19" w14:textId="6C9EB2A0" w:rsidR="00CA4A24" w:rsidRPr="0012776E" w:rsidRDefault="00CA4A24" w:rsidP="00B44B31">
      <w:pPr>
        <w:spacing w:after="0" w:line="240" w:lineRule="auto"/>
        <w:ind w:left="1530" w:hanging="720"/>
        <w:rPr>
          <w:rFonts w:cstheme="minorHAnsi"/>
          <w:bCs/>
        </w:rPr>
      </w:pPr>
      <w:r w:rsidRPr="0012776E">
        <w:rPr>
          <w:rFonts w:cstheme="minorHAnsi"/>
          <w:b/>
        </w:rPr>
        <w:t>4.17.3.2 Scope:</w:t>
      </w:r>
      <w:r w:rsidRPr="0012776E">
        <w:rPr>
          <w:rFonts w:cstheme="minorHAnsi"/>
          <w:bCs/>
        </w:rPr>
        <w:t xml:space="preserve"> BABA applies to infrastructure projects funded with federal financial assistance, including construction, alteration, maintenance, or repair of public infrastructure. Where both FTA Buy America and BABA apply, SRTA shall comply with the more stringent requirement or as directed by FTA guidance.</w:t>
      </w:r>
    </w:p>
    <w:p w14:paraId="01FB9F9B" w14:textId="77777777" w:rsidR="009E6D13" w:rsidRPr="0012776E" w:rsidRDefault="009E6D13" w:rsidP="00B44B31">
      <w:pPr>
        <w:spacing w:after="0" w:line="240" w:lineRule="auto"/>
        <w:ind w:left="1080" w:hanging="630"/>
        <w:rPr>
          <w:rFonts w:cstheme="minorHAnsi"/>
          <w:bCs/>
        </w:rPr>
      </w:pPr>
    </w:p>
    <w:p w14:paraId="4F90C828" w14:textId="4E1308F1" w:rsidR="00BF4A17" w:rsidRPr="0012776E" w:rsidRDefault="00BF4A17" w:rsidP="00C30982">
      <w:pPr>
        <w:spacing w:after="0" w:line="240" w:lineRule="auto"/>
        <w:rPr>
          <w:rFonts w:cstheme="minorHAnsi"/>
          <w:b/>
          <w:bCs/>
        </w:rPr>
      </w:pPr>
      <w:r w:rsidRPr="0012776E">
        <w:rPr>
          <w:rFonts w:cstheme="minorHAnsi"/>
          <w:b/>
          <w:bCs/>
        </w:rPr>
        <w:t>4.18 CONTRACT CLOSEOUT</w:t>
      </w:r>
    </w:p>
    <w:p w14:paraId="005B7A3B" w14:textId="77777777" w:rsidR="00BF4A17" w:rsidRPr="0012776E" w:rsidRDefault="00BF4A17" w:rsidP="00C30982">
      <w:pPr>
        <w:spacing w:after="0" w:line="240" w:lineRule="auto"/>
        <w:rPr>
          <w:rFonts w:cstheme="minorHAnsi"/>
        </w:rPr>
      </w:pPr>
      <w:r w:rsidRPr="0012776E">
        <w:rPr>
          <w:rFonts w:cstheme="minorHAnsi"/>
        </w:rPr>
        <w:t>SRTA shall ensure that all federally funded contracts are formally closed out in a timely manner following completion of all contractual obligations. Contract closeout shall include administrative, financial, and performance verification to ensure compliance with Federal, state, and local requirements.</w:t>
      </w:r>
    </w:p>
    <w:p w14:paraId="506CD8CA" w14:textId="77777777" w:rsidR="00BF4A17" w:rsidRPr="0012776E" w:rsidRDefault="00BF4A17" w:rsidP="00C30982">
      <w:pPr>
        <w:spacing w:after="0" w:line="240" w:lineRule="auto"/>
        <w:ind w:left="1080" w:hanging="630"/>
        <w:rPr>
          <w:rFonts w:cstheme="minorHAnsi"/>
        </w:rPr>
      </w:pPr>
      <w:r w:rsidRPr="0012776E">
        <w:rPr>
          <w:rFonts w:cstheme="minorHAnsi"/>
          <w:b/>
          <w:bCs/>
        </w:rPr>
        <w:t>4.18.1 Closeout Initiation:</w:t>
      </w:r>
      <w:r w:rsidRPr="0012776E">
        <w:rPr>
          <w:rFonts w:cstheme="minorHAnsi"/>
        </w:rPr>
        <w:t xml:space="preserve"> The Project Manager or Department Head shall initiate contract closeout after all goods have been delivered and accepted or all services have been completed; required inspections have been performed; all contract deliverables have been received; and final payment has been processed or approved.</w:t>
      </w:r>
    </w:p>
    <w:p w14:paraId="7AC58F6D" w14:textId="77777777" w:rsidR="00BF4A17" w:rsidRPr="0012776E" w:rsidRDefault="00BF4A17" w:rsidP="00B44B31">
      <w:pPr>
        <w:spacing w:after="0" w:line="240" w:lineRule="auto"/>
        <w:ind w:left="1080" w:hanging="630"/>
        <w:rPr>
          <w:rFonts w:cstheme="minorHAnsi"/>
        </w:rPr>
      </w:pPr>
      <w:r w:rsidRPr="0012776E">
        <w:rPr>
          <w:rFonts w:cstheme="minorHAnsi"/>
          <w:b/>
          <w:bCs/>
        </w:rPr>
        <w:t>4.18.2 Verification of Contract Completion:</w:t>
      </w:r>
      <w:r w:rsidRPr="0012776E">
        <w:rPr>
          <w:rFonts w:cstheme="minorHAnsi"/>
        </w:rPr>
        <w:t xml:space="preserve"> The Project Manager or Department Head shall verify that the contractor fulfilled all technical and performance requirements, that all deliverables were received and accepted, that required certifications and warranties have been obtained, and that no outstanding claims, disputes, or pending modifications remain.</w:t>
      </w:r>
    </w:p>
    <w:p w14:paraId="081C5338" w14:textId="77777777" w:rsidR="00BF4A17" w:rsidRPr="0012776E" w:rsidRDefault="00BF4A17" w:rsidP="00B44B31">
      <w:pPr>
        <w:spacing w:after="0" w:line="240" w:lineRule="auto"/>
        <w:ind w:left="1080" w:hanging="630"/>
        <w:rPr>
          <w:rFonts w:cstheme="minorHAnsi"/>
        </w:rPr>
      </w:pPr>
      <w:r w:rsidRPr="0012776E">
        <w:rPr>
          <w:rFonts w:cstheme="minorHAnsi"/>
          <w:b/>
          <w:bCs/>
        </w:rPr>
        <w:t xml:space="preserve">4.18.3 Financial Reconciliation: </w:t>
      </w:r>
      <w:r w:rsidRPr="0012776E">
        <w:rPr>
          <w:rFonts w:cstheme="minorHAnsi"/>
        </w:rPr>
        <w:t>The Project Manager, in coordination with Finance, shall reconcile total contract payments against the final contract value, confirm that all invoices have been reviewed and approved, deobligate any remaining encumbered funds, and ensure compliance with applicable cost principles under 2 CFR Part 200 Subpart E.</w:t>
      </w:r>
    </w:p>
    <w:p w14:paraId="41B14051" w14:textId="77777777" w:rsidR="00BF4A17" w:rsidRPr="0012776E" w:rsidRDefault="00BF4A17" w:rsidP="00B44B31">
      <w:pPr>
        <w:spacing w:after="0" w:line="240" w:lineRule="auto"/>
        <w:ind w:left="1080" w:hanging="630"/>
        <w:rPr>
          <w:rFonts w:cstheme="minorHAnsi"/>
        </w:rPr>
      </w:pPr>
      <w:r w:rsidRPr="0012776E">
        <w:rPr>
          <w:rFonts w:cstheme="minorHAnsi"/>
          <w:b/>
          <w:bCs/>
        </w:rPr>
        <w:t xml:space="preserve">4.18.4 Property and Asset Verification: </w:t>
      </w:r>
      <w:r w:rsidRPr="0012776E">
        <w:rPr>
          <w:rFonts w:cstheme="minorHAnsi"/>
        </w:rPr>
        <w:t>For capital procurements, the Project Manager or Department Head shall confirm asset tagging and entry into the asset management system, record final acquisition cost, and ensure compliance with Federal property management requirements under 2 CFR 200.313.</w:t>
      </w:r>
    </w:p>
    <w:p w14:paraId="47FD4D60" w14:textId="77777777" w:rsidR="00BF4A17" w:rsidRPr="0012776E" w:rsidRDefault="00BF4A17" w:rsidP="00B44B31">
      <w:pPr>
        <w:spacing w:after="0" w:line="240" w:lineRule="auto"/>
        <w:ind w:left="1080" w:hanging="630"/>
        <w:rPr>
          <w:rFonts w:cstheme="minorHAnsi"/>
        </w:rPr>
      </w:pPr>
      <w:r w:rsidRPr="0012776E">
        <w:rPr>
          <w:rFonts w:cstheme="minorHAnsi"/>
          <w:b/>
          <w:bCs/>
        </w:rPr>
        <w:t>4.18.5 Records Retention:</w:t>
      </w:r>
      <w:r w:rsidRPr="0012776E">
        <w:rPr>
          <w:rFonts w:cstheme="minorHAnsi"/>
        </w:rPr>
        <w:t xml:space="preserve"> SRTA shall retain all procurement and contract records for a minimum of three (3) years from the date of submission of the final expenditure report or from the date of final payment, whichever is later, unless a longer retention period is required due to audit, litigation, claim, or other Federal requirement.</w:t>
      </w:r>
    </w:p>
    <w:p w14:paraId="5B8E2F92" w14:textId="77777777" w:rsidR="00BF4A17" w:rsidRPr="0012776E" w:rsidRDefault="00BF4A17" w:rsidP="00B44B31">
      <w:pPr>
        <w:spacing w:after="0" w:line="240" w:lineRule="auto"/>
        <w:ind w:left="1080" w:hanging="630"/>
        <w:rPr>
          <w:rFonts w:cstheme="minorHAnsi"/>
        </w:rPr>
      </w:pPr>
      <w:r w:rsidRPr="0012776E">
        <w:rPr>
          <w:rFonts w:cstheme="minorHAnsi"/>
          <w:b/>
          <w:bCs/>
        </w:rPr>
        <w:t xml:space="preserve">4.18.6 Closeout Documentation: </w:t>
      </w:r>
      <w:r w:rsidRPr="0012776E">
        <w:rPr>
          <w:rFonts w:cstheme="minorHAnsi"/>
        </w:rPr>
        <w:t>The Project Manager or Department Head shall ensure the procurement file includes the executed contract and all modifications, solicitation and evaluation documentation, independent cost estimate and price analysis (if applicable), contractor certifications, inspection or acceptance documentation, final invoice and payment record, and a closeout memorandum or checklist confirming completion.</w:t>
      </w:r>
    </w:p>
    <w:p w14:paraId="2B9A0A63" w14:textId="6B5DB5A5" w:rsidR="00FE7A6C" w:rsidRPr="0012776E" w:rsidRDefault="00BF4A17" w:rsidP="001565A2">
      <w:pPr>
        <w:spacing w:after="0" w:line="240" w:lineRule="auto"/>
        <w:ind w:left="1080" w:hanging="630"/>
        <w:rPr>
          <w:rFonts w:cstheme="minorHAnsi"/>
        </w:rPr>
      </w:pPr>
      <w:r w:rsidRPr="0012776E">
        <w:rPr>
          <w:rFonts w:cstheme="minorHAnsi"/>
          <w:b/>
          <w:bCs/>
        </w:rPr>
        <w:t>4.18.7 Grant Closeout Coordination:</w:t>
      </w:r>
      <w:r w:rsidRPr="0012776E">
        <w:rPr>
          <w:rFonts w:cstheme="minorHAnsi"/>
        </w:rPr>
        <w:t xml:space="preserve"> Where applicable, the Project Manager shall coordinate with Grants and Finance to ensure contract closeout activities align with FTA grant closeout procedures and that all costs are properly reported and eligible under the grant.</w:t>
      </w:r>
    </w:p>
    <w:p w14:paraId="53E57B80" w14:textId="1E10C9CA" w:rsidR="004C77FD" w:rsidRPr="0012776E" w:rsidRDefault="004C77FD" w:rsidP="00B44B31">
      <w:pPr>
        <w:spacing w:after="0" w:line="240" w:lineRule="auto"/>
        <w:rPr>
          <w:rFonts w:cstheme="minorHAnsi"/>
        </w:rPr>
      </w:pPr>
    </w:p>
    <w:p w14:paraId="6F50DB69" w14:textId="77777777" w:rsidR="006F5A41" w:rsidRPr="0012776E" w:rsidRDefault="006F5A41" w:rsidP="00B44B31">
      <w:pPr>
        <w:spacing w:after="0" w:line="240" w:lineRule="auto"/>
        <w:rPr>
          <w:rFonts w:cstheme="minorHAnsi"/>
        </w:rPr>
      </w:pPr>
    </w:p>
    <w:p w14:paraId="542B0A61" w14:textId="77777777" w:rsidR="006F5A41" w:rsidRPr="0012776E" w:rsidRDefault="006F5A41" w:rsidP="00B44B31">
      <w:pPr>
        <w:spacing w:after="0" w:line="240" w:lineRule="auto"/>
        <w:rPr>
          <w:rFonts w:cstheme="minorHAnsi"/>
        </w:rPr>
      </w:pPr>
    </w:p>
    <w:p w14:paraId="58B90CBA" w14:textId="77777777" w:rsidR="006F5A41" w:rsidRPr="0012776E" w:rsidRDefault="006F5A41" w:rsidP="00B44B31">
      <w:pPr>
        <w:spacing w:after="0" w:line="240" w:lineRule="auto"/>
        <w:rPr>
          <w:rFonts w:cstheme="minorHAnsi"/>
        </w:rPr>
      </w:pPr>
    </w:p>
    <w:p w14:paraId="41A6563F" w14:textId="77777777" w:rsidR="006F5A41" w:rsidRPr="0012776E" w:rsidRDefault="006F5A41" w:rsidP="00B44B31">
      <w:pPr>
        <w:spacing w:after="0" w:line="240" w:lineRule="auto"/>
        <w:rPr>
          <w:rFonts w:cstheme="minorHAnsi"/>
        </w:rPr>
      </w:pPr>
    </w:p>
    <w:p w14:paraId="29A67B19" w14:textId="77777777" w:rsidR="006F5A41" w:rsidRPr="0012776E" w:rsidRDefault="006F5A41" w:rsidP="00B44B31">
      <w:pPr>
        <w:spacing w:after="0" w:line="240" w:lineRule="auto"/>
        <w:rPr>
          <w:rFonts w:cstheme="minorHAnsi"/>
        </w:rPr>
      </w:pPr>
    </w:p>
    <w:p w14:paraId="689334A2" w14:textId="77777777" w:rsidR="006F5A41" w:rsidRPr="0012776E" w:rsidRDefault="006F5A41" w:rsidP="00B44B31">
      <w:pPr>
        <w:spacing w:after="0" w:line="240" w:lineRule="auto"/>
        <w:rPr>
          <w:rFonts w:cstheme="minorHAnsi"/>
        </w:rPr>
      </w:pPr>
    </w:p>
    <w:p w14:paraId="148683F1" w14:textId="77777777" w:rsidR="001565A2" w:rsidRPr="0012776E" w:rsidRDefault="001565A2" w:rsidP="00B44B31">
      <w:pPr>
        <w:spacing w:after="0" w:line="240" w:lineRule="auto"/>
        <w:rPr>
          <w:rFonts w:cstheme="minorHAnsi"/>
        </w:rPr>
      </w:pPr>
    </w:p>
    <w:p w14:paraId="63CD6A18" w14:textId="77777777" w:rsidR="001565A2" w:rsidRPr="0012776E" w:rsidRDefault="001565A2" w:rsidP="00B44B31">
      <w:pPr>
        <w:spacing w:after="0" w:line="240" w:lineRule="auto"/>
        <w:rPr>
          <w:rFonts w:cstheme="minorHAnsi"/>
        </w:rPr>
      </w:pPr>
    </w:p>
    <w:p w14:paraId="7BC855A7" w14:textId="77777777" w:rsidR="001565A2" w:rsidRPr="0012776E" w:rsidRDefault="001565A2" w:rsidP="00B44B31">
      <w:pPr>
        <w:spacing w:after="0" w:line="240" w:lineRule="auto"/>
        <w:rPr>
          <w:rFonts w:cstheme="minorHAnsi"/>
        </w:rPr>
      </w:pPr>
    </w:p>
    <w:p w14:paraId="1B67905F" w14:textId="77777777" w:rsidR="001565A2" w:rsidRPr="0012776E" w:rsidRDefault="001565A2" w:rsidP="00B44B31">
      <w:pPr>
        <w:spacing w:after="0" w:line="240" w:lineRule="auto"/>
        <w:rPr>
          <w:rFonts w:cstheme="minorHAnsi"/>
        </w:rPr>
      </w:pPr>
    </w:p>
    <w:p w14:paraId="5C83052D" w14:textId="77777777" w:rsidR="001565A2" w:rsidRPr="0012776E" w:rsidRDefault="001565A2" w:rsidP="00B44B31">
      <w:pPr>
        <w:spacing w:after="0" w:line="240" w:lineRule="auto"/>
        <w:rPr>
          <w:rFonts w:cstheme="minorHAnsi"/>
        </w:rPr>
      </w:pPr>
    </w:p>
    <w:p w14:paraId="75040911" w14:textId="77777777" w:rsidR="001565A2" w:rsidRPr="0012776E" w:rsidRDefault="001565A2" w:rsidP="00B44B31">
      <w:pPr>
        <w:spacing w:after="0" w:line="240" w:lineRule="auto"/>
        <w:rPr>
          <w:rFonts w:cstheme="minorHAnsi"/>
        </w:rPr>
      </w:pPr>
    </w:p>
    <w:p w14:paraId="5189FA47" w14:textId="77777777" w:rsidR="001565A2" w:rsidRPr="0012776E" w:rsidRDefault="001565A2" w:rsidP="00B44B31">
      <w:pPr>
        <w:spacing w:after="0" w:line="240" w:lineRule="auto"/>
        <w:rPr>
          <w:rFonts w:cstheme="minorHAnsi"/>
        </w:rPr>
      </w:pPr>
    </w:p>
    <w:p w14:paraId="56E3B9E1" w14:textId="77777777" w:rsidR="001565A2" w:rsidRPr="0012776E" w:rsidRDefault="001565A2" w:rsidP="00B44B31">
      <w:pPr>
        <w:spacing w:after="0" w:line="240" w:lineRule="auto"/>
        <w:rPr>
          <w:rFonts w:cstheme="minorHAnsi"/>
        </w:rPr>
      </w:pPr>
    </w:p>
    <w:p w14:paraId="43739342" w14:textId="77777777" w:rsidR="001565A2" w:rsidRPr="0012776E" w:rsidRDefault="001565A2" w:rsidP="00B44B31">
      <w:pPr>
        <w:spacing w:after="0" w:line="240" w:lineRule="auto"/>
        <w:rPr>
          <w:rFonts w:cstheme="minorHAnsi"/>
        </w:rPr>
      </w:pPr>
    </w:p>
    <w:p w14:paraId="47BF833D" w14:textId="77777777" w:rsidR="001565A2" w:rsidRPr="0012776E" w:rsidRDefault="001565A2" w:rsidP="00B44B31">
      <w:pPr>
        <w:spacing w:after="0" w:line="240" w:lineRule="auto"/>
        <w:rPr>
          <w:rFonts w:cstheme="minorHAnsi"/>
        </w:rPr>
      </w:pPr>
    </w:p>
    <w:p w14:paraId="29D9096F" w14:textId="77777777" w:rsidR="001565A2" w:rsidRPr="0012776E" w:rsidRDefault="001565A2" w:rsidP="00B44B31">
      <w:pPr>
        <w:spacing w:after="0" w:line="240" w:lineRule="auto"/>
        <w:rPr>
          <w:rFonts w:cstheme="minorHAnsi"/>
        </w:rPr>
      </w:pPr>
    </w:p>
    <w:p w14:paraId="22A300EA" w14:textId="77777777" w:rsidR="001565A2" w:rsidRPr="0012776E" w:rsidRDefault="001565A2" w:rsidP="00B44B31">
      <w:pPr>
        <w:spacing w:after="0" w:line="240" w:lineRule="auto"/>
        <w:rPr>
          <w:rFonts w:cstheme="minorHAnsi"/>
        </w:rPr>
      </w:pPr>
    </w:p>
    <w:p w14:paraId="2015E679" w14:textId="77777777" w:rsidR="001565A2" w:rsidRPr="0012776E" w:rsidRDefault="001565A2" w:rsidP="00B44B31">
      <w:pPr>
        <w:spacing w:after="0" w:line="240" w:lineRule="auto"/>
        <w:rPr>
          <w:rFonts w:cstheme="minorHAnsi"/>
        </w:rPr>
      </w:pPr>
    </w:p>
    <w:p w14:paraId="025283F2" w14:textId="77777777" w:rsidR="001565A2" w:rsidRPr="0012776E" w:rsidRDefault="001565A2" w:rsidP="00B44B31">
      <w:pPr>
        <w:spacing w:after="0" w:line="240" w:lineRule="auto"/>
        <w:rPr>
          <w:rFonts w:cstheme="minorHAnsi"/>
        </w:rPr>
      </w:pPr>
    </w:p>
    <w:p w14:paraId="38749901" w14:textId="77777777" w:rsidR="001565A2" w:rsidRPr="0012776E" w:rsidRDefault="001565A2" w:rsidP="00B44B31">
      <w:pPr>
        <w:spacing w:after="0" w:line="240" w:lineRule="auto"/>
        <w:rPr>
          <w:rFonts w:cstheme="minorHAnsi"/>
        </w:rPr>
      </w:pPr>
    </w:p>
    <w:p w14:paraId="69498059" w14:textId="77777777" w:rsidR="001565A2" w:rsidRPr="0012776E" w:rsidRDefault="001565A2" w:rsidP="00B44B31">
      <w:pPr>
        <w:spacing w:after="0" w:line="240" w:lineRule="auto"/>
        <w:rPr>
          <w:rFonts w:cstheme="minorHAnsi"/>
        </w:rPr>
      </w:pPr>
    </w:p>
    <w:p w14:paraId="4A055EF1" w14:textId="77777777" w:rsidR="001565A2" w:rsidRPr="0012776E" w:rsidRDefault="001565A2" w:rsidP="00B44B31">
      <w:pPr>
        <w:spacing w:after="0" w:line="240" w:lineRule="auto"/>
        <w:rPr>
          <w:rFonts w:cstheme="minorHAnsi"/>
        </w:rPr>
      </w:pPr>
    </w:p>
    <w:p w14:paraId="786E4883" w14:textId="77777777" w:rsidR="001565A2" w:rsidRPr="0012776E" w:rsidRDefault="001565A2" w:rsidP="00B44B31">
      <w:pPr>
        <w:spacing w:after="0" w:line="240" w:lineRule="auto"/>
        <w:rPr>
          <w:rFonts w:cstheme="minorHAnsi"/>
        </w:rPr>
      </w:pPr>
    </w:p>
    <w:p w14:paraId="7F6B0556" w14:textId="77777777" w:rsidR="001565A2" w:rsidRPr="0012776E" w:rsidRDefault="001565A2" w:rsidP="00B44B31">
      <w:pPr>
        <w:spacing w:after="0" w:line="240" w:lineRule="auto"/>
        <w:rPr>
          <w:rFonts w:cstheme="minorHAnsi"/>
        </w:rPr>
      </w:pPr>
    </w:p>
    <w:p w14:paraId="114049FF" w14:textId="77777777" w:rsidR="001565A2" w:rsidRPr="0012776E" w:rsidRDefault="001565A2" w:rsidP="00B44B31">
      <w:pPr>
        <w:spacing w:after="0" w:line="240" w:lineRule="auto"/>
        <w:rPr>
          <w:rFonts w:cstheme="minorHAnsi"/>
        </w:rPr>
      </w:pPr>
    </w:p>
    <w:p w14:paraId="0778F15F" w14:textId="77777777" w:rsidR="001565A2" w:rsidRPr="0012776E" w:rsidRDefault="001565A2" w:rsidP="00B44B31">
      <w:pPr>
        <w:spacing w:after="0" w:line="240" w:lineRule="auto"/>
        <w:rPr>
          <w:rFonts w:cstheme="minorHAnsi"/>
        </w:rPr>
      </w:pPr>
    </w:p>
    <w:p w14:paraId="67E243E7" w14:textId="77777777" w:rsidR="001565A2" w:rsidRPr="0012776E" w:rsidRDefault="001565A2" w:rsidP="00B44B31">
      <w:pPr>
        <w:spacing w:after="0" w:line="240" w:lineRule="auto"/>
        <w:rPr>
          <w:rFonts w:cstheme="minorHAnsi"/>
        </w:rPr>
      </w:pPr>
    </w:p>
    <w:p w14:paraId="2323B823" w14:textId="77777777" w:rsidR="001565A2" w:rsidRPr="0012776E" w:rsidRDefault="001565A2" w:rsidP="00B44B31">
      <w:pPr>
        <w:spacing w:after="0" w:line="240" w:lineRule="auto"/>
        <w:rPr>
          <w:rFonts w:cstheme="minorHAnsi"/>
        </w:rPr>
      </w:pPr>
    </w:p>
    <w:p w14:paraId="5CA71A96" w14:textId="77777777" w:rsidR="001565A2" w:rsidRPr="0012776E" w:rsidRDefault="001565A2" w:rsidP="00B44B31">
      <w:pPr>
        <w:spacing w:after="0" w:line="240" w:lineRule="auto"/>
        <w:rPr>
          <w:rFonts w:cstheme="minorHAnsi"/>
        </w:rPr>
      </w:pPr>
    </w:p>
    <w:p w14:paraId="3AFFE334" w14:textId="77777777" w:rsidR="001565A2" w:rsidRPr="0012776E" w:rsidRDefault="001565A2" w:rsidP="00B44B31">
      <w:pPr>
        <w:spacing w:after="0" w:line="240" w:lineRule="auto"/>
        <w:rPr>
          <w:rFonts w:cstheme="minorHAnsi"/>
        </w:rPr>
      </w:pPr>
    </w:p>
    <w:p w14:paraId="1C1EEB01" w14:textId="77777777" w:rsidR="001565A2" w:rsidRPr="0012776E" w:rsidRDefault="001565A2" w:rsidP="00B44B31">
      <w:pPr>
        <w:spacing w:after="0" w:line="240" w:lineRule="auto"/>
        <w:rPr>
          <w:rFonts w:cstheme="minorHAnsi"/>
        </w:rPr>
      </w:pPr>
    </w:p>
    <w:p w14:paraId="1782375C" w14:textId="77777777" w:rsidR="001565A2" w:rsidRPr="0012776E" w:rsidRDefault="001565A2" w:rsidP="00B44B31">
      <w:pPr>
        <w:spacing w:after="0" w:line="240" w:lineRule="auto"/>
        <w:rPr>
          <w:rFonts w:cstheme="minorHAnsi"/>
        </w:rPr>
      </w:pPr>
    </w:p>
    <w:p w14:paraId="0764124F" w14:textId="77777777" w:rsidR="001565A2" w:rsidRPr="0012776E" w:rsidRDefault="001565A2" w:rsidP="00B44B31">
      <w:pPr>
        <w:spacing w:after="0" w:line="240" w:lineRule="auto"/>
        <w:rPr>
          <w:rFonts w:cstheme="minorHAnsi"/>
        </w:rPr>
      </w:pPr>
    </w:p>
    <w:p w14:paraId="3758315C" w14:textId="77777777" w:rsidR="001565A2" w:rsidRPr="0012776E" w:rsidRDefault="001565A2" w:rsidP="00B44B31">
      <w:pPr>
        <w:spacing w:after="0" w:line="240" w:lineRule="auto"/>
        <w:rPr>
          <w:rFonts w:cstheme="minorHAnsi"/>
        </w:rPr>
      </w:pPr>
    </w:p>
    <w:p w14:paraId="6121C5FA" w14:textId="77777777" w:rsidR="006F5A41" w:rsidRPr="0012776E" w:rsidRDefault="006F5A41" w:rsidP="00B44B31">
      <w:pPr>
        <w:spacing w:after="0" w:line="240" w:lineRule="auto"/>
        <w:rPr>
          <w:rFonts w:cstheme="minorHAnsi"/>
        </w:rPr>
      </w:pPr>
    </w:p>
    <w:p w14:paraId="01A837DC" w14:textId="77777777" w:rsidR="006F5A41" w:rsidRPr="0012776E" w:rsidRDefault="006F5A41" w:rsidP="00B44B31">
      <w:pPr>
        <w:spacing w:after="0" w:line="240" w:lineRule="auto"/>
        <w:rPr>
          <w:rFonts w:cstheme="minorHAnsi"/>
        </w:rPr>
      </w:pPr>
    </w:p>
    <w:p w14:paraId="0072B1C8" w14:textId="77777777" w:rsidR="006F5A41" w:rsidRPr="0012776E" w:rsidRDefault="006F5A41" w:rsidP="00B44B31">
      <w:pPr>
        <w:spacing w:after="0" w:line="240" w:lineRule="auto"/>
        <w:rPr>
          <w:rFonts w:cstheme="minorHAnsi"/>
        </w:rPr>
      </w:pPr>
    </w:p>
    <w:p w14:paraId="6E4D5D4F" w14:textId="77777777" w:rsidR="002841C0" w:rsidRPr="0012776E" w:rsidRDefault="002841C0" w:rsidP="00B44B31">
      <w:pPr>
        <w:spacing w:after="0" w:line="240" w:lineRule="auto"/>
        <w:rPr>
          <w:rFonts w:cstheme="minorHAnsi"/>
        </w:rPr>
      </w:pPr>
    </w:p>
    <w:p w14:paraId="051A0DAC" w14:textId="7EA6B1FA" w:rsidR="004C77FD" w:rsidRPr="0012776E" w:rsidRDefault="004C77FD" w:rsidP="00B44B31">
      <w:pPr>
        <w:spacing w:after="0" w:line="240" w:lineRule="auto"/>
        <w:jc w:val="center"/>
        <w:rPr>
          <w:rFonts w:cstheme="minorHAnsi"/>
          <w:b/>
        </w:rPr>
      </w:pPr>
      <w:r w:rsidRPr="0012776E">
        <w:rPr>
          <w:rFonts w:cstheme="minorHAnsi"/>
          <w:b/>
        </w:rPr>
        <w:t>5. PROTESTS, CHANGES, AND MODIFICATIONS</w:t>
      </w:r>
    </w:p>
    <w:p w14:paraId="7F1A1210" w14:textId="686929F8" w:rsidR="00FE7A6C" w:rsidRPr="0012776E" w:rsidRDefault="00FE7A6C" w:rsidP="00B44B31">
      <w:pPr>
        <w:spacing w:after="0" w:line="240" w:lineRule="auto"/>
        <w:jc w:val="center"/>
        <w:rPr>
          <w:rFonts w:cstheme="minorHAnsi"/>
          <w:b/>
        </w:rPr>
      </w:pPr>
    </w:p>
    <w:p w14:paraId="257C0E53" w14:textId="1499CE4B" w:rsidR="00FE7A6C" w:rsidRPr="0012776E" w:rsidRDefault="00FE7A6C" w:rsidP="00B44B31">
      <w:pPr>
        <w:spacing w:after="0" w:line="240" w:lineRule="auto"/>
        <w:jc w:val="center"/>
        <w:rPr>
          <w:rFonts w:cstheme="minorHAnsi"/>
          <w:b/>
        </w:rPr>
      </w:pPr>
    </w:p>
    <w:p w14:paraId="6B8BE225" w14:textId="61B59F3D" w:rsidR="00FE7A6C" w:rsidRPr="0012776E" w:rsidRDefault="00FE7A6C" w:rsidP="00B44B31">
      <w:pPr>
        <w:spacing w:after="0" w:line="240" w:lineRule="auto"/>
        <w:jc w:val="center"/>
        <w:rPr>
          <w:rFonts w:cstheme="minorHAnsi"/>
          <w:b/>
        </w:rPr>
      </w:pPr>
    </w:p>
    <w:p w14:paraId="0FAAD1F0" w14:textId="1857AB08" w:rsidR="00FE7A6C" w:rsidRPr="0012776E" w:rsidRDefault="00FE7A6C" w:rsidP="00B44B31">
      <w:pPr>
        <w:spacing w:after="0" w:line="240" w:lineRule="auto"/>
        <w:jc w:val="center"/>
        <w:rPr>
          <w:rFonts w:cstheme="minorHAnsi"/>
          <w:b/>
        </w:rPr>
      </w:pPr>
    </w:p>
    <w:p w14:paraId="764903BB" w14:textId="74846A06" w:rsidR="00FE7A6C" w:rsidRPr="0012776E" w:rsidRDefault="00FE7A6C" w:rsidP="00B44B31">
      <w:pPr>
        <w:spacing w:after="0" w:line="240" w:lineRule="auto"/>
        <w:jc w:val="center"/>
        <w:rPr>
          <w:rFonts w:cstheme="minorHAnsi"/>
          <w:b/>
        </w:rPr>
      </w:pPr>
    </w:p>
    <w:p w14:paraId="16E467B6" w14:textId="6C824750" w:rsidR="00FE7A6C" w:rsidRPr="0012776E" w:rsidRDefault="00FE7A6C" w:rsidP="00B44B31">
      <w:pPr>
        <w:spacing w:after="0" w:line="240" w:lineRule="auto"/>
        <w:jc w:val="center"/>
        <w:rPr>
          <w:rFonts w:cstheme="minorHAnsi"/>
          <w:b/>
        </w:rPr>
      </w:pPr>
    </w:p>
    <w:p w14:paraId="5CF6C99D" w14:textId="64EABC44" w:rsidR="00FE7A6C" w:rsidRPr="0012776E" w:rsidRDefault="00FE7A6C" w:rsidP="00B44B31">
      <w:pPr>
        <w:spacing w:after="0" w:line="240" w:lineRule="auto"/>
        <w:jc w:val="center"/>
        <w:rPr>
          <w:rFonts w:cstheme="minorHAnsi"/>
          <w:b/>
        </w:rPr>
      </w:pPr>
    </w:p>
    <w:p w14:paraId="1C4579C3" w14:textId="5D7BB01C" w:rsidR="00FE7A6C" w:rsidRPr="0012776E" w:rsidRDefault="00FE7A6C" w:rsidP="00B44B31">
      <w:pPr>
        <w:spacing w:after="0" w:line="240" w:lineRule="auto"/>
        <w:jc w:val="center"/>
        <w:rPr>
          <w:rFonts w:cstheme="minorHAnsi"/>
          <w:b/>
        </w:rPr>
      </w:pPr>
    </w:p>
    <w:p w14:paraId="6D201D80" w14:textId="0199FA31" w:rsidR="00FE7A6C" w:rsidRPr="0012776E" w:rsidRDefault="00FE7A6C" w:rsidP="00B44B31">
      <w:pPr>
        <w:spacing w:after="0" w:line="240" w:lineRule="auto"/>
        <w:jc w:val="center"/>
        <w:rPr>
          <w:rFonts w:cstheme="minorHAnsi"/>
          <w:b/>
        </w:rPr>
      </w:pPr>
    </w:p>
    <w:p w14:paraId="0B1FCA19" w14:textId="78509A7A" w:rsidR="00FE7A6C" w:rsidRPr="0012776E" w:rsidRDefault="00FE7A6C" w:rsidP="00B44B31">
      <w:pPr>
        <w:spacing w:after="0" w:line="240" w:lineRule="auto"/>
        <w:jc w:val="center"/>
        <w:rPr>
          <w:rFonts w:cstheme="minorHAnsi"/>
          <w:b/>
        </w:rPr>
      </w:pPr>
    </w:p>
    <w:p w14:paraId="0886BED3" w14:textId="77777777" w:rsidR="001565A2" w:rsidRPr="0012776E" w:rsidRDefault="001565A2" w:rsidP="00B44B31">
      <w:pPr>
        <w:spacing w:after="0" w:line="240" w:lineRule="auto"/>
        <w:jc w:val="center"/>
        <w:rPr>
          <w:rFonts w:cstheme="minorHAnsi"/>
          <w:b/>
        </w:rPr>
      </w:pPr>
    </w:p>
    <w:p w14:paraId="7C96B996" w14:textId="77777777" w:rsidR="001565A2" w:rsidRPr="0012776E" w:rsidRDefault="001565A2" w:rsidP="00B44B31">
      <w:pPr>
        <w:spacing w:after="0" w:line="240" w:lineRule="auto"/>
        <w:jc w:val="center"/>
        <w:rPr>
          <w:rFonts w:cstheme="minorHAnsi"/>
          <w:b/>
        </w:rPr>
      </w:pPr>
    </w:p>
    <w:p w14:paraId="5C9FBF90" w14:textId="77777777" w:rsidR="001565A2" w:rsidRPr="0012776E" w:rsidRDefault="001565A2" w:rsidP="00B44B31">
      <w:pPr>
        <w:spacing w:after="0" w:line="240" w:lineRule="auto"/>
        <w:jc w:val="center"/>
        <w:rPr>
          <w:rFonts w:cstheme="minorHAnsi"/>
          <w:b/>
        </w:rPr>
      </w:pPr>
    </w:p>
    <w:p w14:paraId="3F555FF3" w14:textId="77777777" w:rsidR="001565A2" w:rsidRPr="0012776E" w:rsidRDefault="001565A2" w:rsidP="00B44B31">
      <w:pPr>
        <w:spacing w:after="0" w:line="240" w:lineRule="auto"/>
        <w:jc w:val="center"/>
        <w:rPr>
          <w:rFonts w:cstheme="minorHAnsi"/>
          <w:b/>
        </w:rPr>
      </w:pPr>
    </w:p>
    <w:p w14:paraId="6E171D1F" w14:textId="77777777" w:rsidR="001565A2" w:rsidRPr="0012776E" w:rsidRDefault="001565A2" w:rsidP="00B44B31">
      <w:pPr>
        <w:spacing w:after="0" w:line="240" w:lineRule="auto"/>
        <w:jc w:val="center"/>
        <w:rPr>
          <w:rFonts w:cstheme="minorHAnsi"/>
          <w:b/>
        </w:rPr>
      </w:pPr>
    </w:p>
    <w:p w14:paraId="2E6CCCD4" w14:textId="77777777" w:rsidR="001565A2" w:rsidRPr="0012776E" w:rsidRDefault="001565A2" w:rsidP="00B44B31">
      <w:pPr>
        <w:spacing w:after="0" w:line="240" w:lineRule="auto"/>
        <w:jc w:val="center"/>
        <w:rPr>
          <w:rFonts w:cstheme="minorHAnsi"/>
          <w:b/>
        </w:rPr>
      </w:pPr>
    </w:p>
    <w:p w14:paraId="13639ACB" w14:textId="77777777" w:rsidR="001565A2" w:rsidRPr="0012776E" w:rsidRDefault="001565A2" w:rsidP="00B44B31">
      <w:pPr>
        <w:spacing w:after="0" w:line="240" w:lineRule="auto"/>
        <w:jc w:val="center"/>
        <w:rPr>
          <w:rFonts w:cstheme="minorHAnsi"/>
          <w:b/>
        </w:rPr>
      </w:pPr>
    </w:p>
    <w:p w14:paraId="0BBD8129" w14:textId="77777777" w:rsidR="001565A2" w:rsidRPr="0012776E" w:rsidRDefault="001565A2" w:rsidP="00B44B31">
      <w:pPr>
        <w:spacing w:after="0" w:line="240" w:lineRule="auto"/>
        <w:jc w:val="center"/>
        <w:rPr>
          <w:rFonts w:cstheme="minorHAnsi"/>
          <w:b/>
        </w:rPr>
      </w:pPr>
    </w:p>
    <w:p w14:paraId="1F6368A6" w14:textId="77777777" w:rsidR="001565A2" w:rsidRPr="0012776E" w:rsidRDefault="001565A2" w:rsidP="00B44B31">
      <w:pPr>
        <w:spacing w:after="0" w:line="240" w:lineRule="auto"/>
        <w:jc w:val="center"/>
        <w:rPr>
          <w:rFonts w:cstheme="minorHAnsi"/>
          <w:b/>
        </w:rPr>
      </w:pPr>
    </w:p>
    <w:p w14:paraId="2C556885" w14:textId="77777777" w:rsidR="001565A2" w:rsidRPr="0012776E" w:rsidRDefault="001565A2" w:rsidP="00B44B31">
      <w:pPr>
        <w:spacing w:after="0" w:line="240" w:lineRule="auto"/>
        <w:jc w:val="center"/>
        <w:rPr>
          <w:rFonts w:cstheme="minorHAnsi"/>
          <w:b/>
        </w:rPr>
      </w:pPr>
    </w:p>
    <w:p w14:paraId="44B0CC2D" w14:textId="77777777" w:rsidR="001565A2" w:rsidRPr="0012776E" w:rsidRDefault="001565A2" w:rsidP="00B44B31">
      <w:pPr>
        <w:spacing w:after="0" w:line="240" w:lineRule="auto"/>
        <w:jc w:val="center"/>
        <w:rPr>
          <w:rFonts w:cstheme="minorHAnsi"/>
          <w:b/>
        </w:rPr>
      </w:pPr>
    </w:p>
    <w:p w14:paraId="005FC772" w14:textId="77777777" w:rsidR="001565A2" w:rsidRPr="0012776E" w:rsidRDefault="001565A2" w:rsidP="00B44B31">
      <w:pPr>
        <w:spacing w:after="0" w:line="240" w:lineRule="auto"/>
        <w:jc w:val="center"/>
        <w:rPr>
          <w:rFonts w:cstheme="minorHAnsi"/>
          <w:b/>
        </w:rPr>
      </w:pPr>
    </w:p>
    <w:p w14:paraId="474336C7" w14:textId="7C884E65" w:rsidR="00FE7A6C" w:rsidRPr="0012776E" w:rsidRDefault="00FE7A6C" w:rsidP="00B44B31">
      <w:pPr>
        <w:spacing w:after="0" w:line="240" w:lineRule="auto"/>
        <w:jc w:val="center"/>
        <w:rPr>
          <w:rFonts w:cstheme="minorHAnsi"/>
          <w:b/>
        </w:rPr>
      </w:pPr>
    </w:p>
    <w:p w14:paraId="14346DBB" w14:textId="1C62EE2A" w:rsidR="00FE7A6C" w:rsidRPr="0012776E" w:rsidRDefault="00FE7A6C" w:rsidP="00B44B31">
      <w:pPr>
        <w:spacing w:after="0" w:line="240" w:lineRule="auto"/>
        <w:jc w:val="center"/>
        <w:rPr>
          <w:rFonts w:cstheme="minorHAnsi"/>
          <w:b/>
        </w:rPr>
      </w:pPr>
    </w:p>
    <w:p w14:paraId="1A5775EF" w14:textId="2B1D9399" w:rsidR="00FE7A6C" w:rsidRPr="0012776E" w:rsidRDefault="00FE7A6C" w:rsidP="00B44B31">
      <w:pPr>
        <w:spacing w:after="0" w:line="240" w:lineRule="auto"/>
        <w:jc w:val="center"/>
        <w:rPr>
          <w:rFonts w:cstheme="minorHAnsi"/>
          <w:b/>
        </w:rPr>
      </w:pPr>
    </w:p>
    <w:p w14:paraId="45BF6794" w14:textId="7909BCF0" w:rsidR="00FE7A6C" w:rsidRPr="0012776E" w:rsidRDefault="00FE7A6C" w:rsidP="00B44B31">
      <w:pPr>
        <w:spacing w:after="0" w:line="240" w:lineRule="auto"/>
        <w:ind w:left="1170" w:hanging="1170"/>
        <w:rPr>
          <w:rFonts w:cstheme="minorHAnsi"/>
          <w:b/>
        </w:rPr>
      </w:pPr>
      <w:r w:rsidRPr="0012776E">
        <w:rPr>
          <w:rFonts w:cstheme="minorHAnsi"/>
          <w:b/>
        </w:rPr>
        <w:t xml:space="preserve">5.1 </w:t>
      </w:r>
      <w:r w:rsidRPr="0012776E">
        <w:rPr>
          <w:rFonts w:cstheme="minorHAnsi"/>
          <w:b/>
        </w:rPr>
        <w:tab/>
      </w:r>
      <w:r w:rsidR="00542F79" w:rsidRPr="0012776E">
        <w:rPr>
          <w:rFonts w:cstheme="minorHAnsi"/>
          <w:b/>
        </w:rPr>
        <w:t>PURPOSE</w:t>
      </w:r>
      <w:r w:rsidR="000A7718" w:rsidRPr="0012776E">
        <w:rPr>
          <w:rFonts w:cstheme="minorHAnsi"/>
          <w:b/>
        </w:rPr>
        <w:t>:</w:t>
      </w:r>
    </w:p>
    <w:p w14:paraId="7A48E039" w14:textId="77777777" w:rsidR="00FE7A6C" w:rsidRPr="0012776E" w:rsidRDefault="00FE7A6C" w:rsidP="00B44B31">
      <w:pPr>
        <w:spacing w:after="0" w:line="240" w:lineRule="auto"/>
        <w:ind w:left="810" w:hanging="810"/>
        <w:rPr>
          <w:rFonts w:cstheme="minorHAnsi"/>
        </w:rPr>
      </w:pPr>
      <w:r w:rsidRPr="0012776E">
        <w:rPr>
          <w:rFonts w:cstheme="minorHAnsi"/>
        </w:rPr>
        <w:t xml:space="preserve">The policies and procedures governing the receipt and resolution of protests in connection with an </w:t>
      </w:r>
    </w:p>
    <w:p w14:paraId="3A445665" w14:textId="6B630875" w:rsidR="00FE7A6C" w:rsidRPr="0012776E" w:rsidRDefault="00FE7A6C" w:rsidP="00B44B31">
      <w:pPr>
        <w:spacing w:after="0" w:line="240" w:lineRule="auto"/>
        <w:rPr>
          <w:rFonts w:cstheme="minorHAnsi"/>
        </w:rPr>
      </w:pPr>
      <w:r w:rsidRPr="0012776E">
        <w:rPr>
          <w:rFonts w:cstheme="minorHAnsi"/>
        </w:rPr>
        <w:t>Invitation for Bid (IFB) or Request for Proposal (RFP) are outlined in this section. This procedure is applicable to all IFBs or RFPs.</w:t>
      </w:r>
      <w:r w:rsidR="00E637B7" w:rsidRPr="0012776E">
        <w:rPr>
          <w:rFonts w:cstheme="minorHAnsi"/>
        </w:rPr>
        <w:t xml:space="preserve">  A protest is a potential contractor’s remedy for correcting a perceived wrong in the procurement process. A protest </w:t>
      </w:r>
      <w:r w:rsidR="004C47FA" w:rsidRPr="0012776E">
        <w:rPr>
          <w:rFonts w:cstheme="minorHAnsi"/>
        </w:rPr>
        <w:t>will</w:t>
      </w:r>
      <w:r w:rsidR="00E637B7" w:rsidRPr="0012776E">
        <w:rPr>
          <w:rFonts w:cstheme="minorHAnsi"/>
        </w:rPr>
        <w:t xml:space="preserve"> be accepted and reviewed</w:t>
      </w:r>
      <w:r w:rsidR="004C47FA" w:rsidRPr="0012776E">
        <w:rPr>
          <w:rFonts w:cstheme="minorHAnsi"/>
        </w:rPr>
        <w:t xml:space="preserve"> by the SRTA</w:t>
      </w:r>
      <w:r w:rsidR="00E637B7" w:rsidRPr="0012776E">
        <w:rPr>
          <w:rFonts w:cstheme="minorHAnsi"/>
        </w:rPr>
        <w:t xml:space="preserve"> with the understanding that the integrity of the procurement process as well as the procurement office may be at stake. If an offeror does not have a satisfactory means of resolving its disagreement with the </w:t>
      </w:r>
      <w:r w:rsidR="004C47FA" w:rsidRPr="0012776E">
        <w:rPr>
          <w:rFonts w:cstheme="minorHAnsi"/>
        </w:rPr>
        <w:t>SRTA</w:t>
      </w:r>
      <w:r w:rsidR="00E637B7" w:rsidRPr="0012776E">
        <w:rPr>
          <w:rFonts w:cstheme="minorHAnsi"/>
        </w:rPr>
        <w:t>, the protesting Bidder’s efforts to obtain satisfaction, including the possibility of litigation, may substantially interfere with the procurement process and be costly to the SRTA.</w:t>
      </w:r>
      <w:r w:rsidR="007D0A61" w:rsidRPr="0012776E">
        <w:rPr>
          <w:rFonts w:cstheme="minorHAnsi"/>
        </w:rPr>
        <w:t xml:space="preserve">  One aspect of the protest process is an acknowledgment that </w:t>
      </w:r>
      <w:r w:rsidR="004C47FA" w:rsidRPr="0012776E">
        <w:rPr>
          <w:rFonts w:cstheme="minorHAnsi"/>
        </w:rPr>
        <w:t>SRTA</w:t>
      </w:r>
      <w:r w:rsidR="007D0A61" w:rsidRPr="0012776E">
        <w:rPr>
          <w:rFonts w:cstheme="minorHAnsi"/>
        </w:rPr>
        <w:t xml:space="preserve"> procurement officials are making major public decisions, can conceivably err on occasion, and that there </w:t>
      </w:r>
      <w:r w:rsidR="004C47FA" w:rsidRPr="0012776E">
        <w:rPr>
          <w:rFonts w:cstheme="minorHAnsi"/>
        </w:rPr>
        <w:t>is</w:t>
      </w:r>
      <w:r w:rsidR="007D0A61" w:rsidRPr="0012776E">
        <w:rPr>
          <w:rFonts w:cstheme="minorHAnsi"/>
        </w:rPr>
        <w:t xml:space="preserve"> process short of litigation to remedy such an error.</w:t>
      </w:r>
    </w:p>
    <w:p w14:paraId="69B8411D" w14:textId="1C3BD6FC" w:rsidR="00542F79" w:rsidRPr="0012776E" w:rsidRDefault="00542F79" w:rsidP="00B44B31">
      <w:pPr>
        <w:spacing w:after="0" w:line="240" w:lineRule="auto"/>
        <w:rPr>
          <w:rFonts w:cstheme="minorHAnsi"/>
        </w:rPr>
      </w:pPr>
    </w:p>
    <w:p w14:paraId="3EB35518" w14:textId="65002269" w:rsidR="00542F79" w:rsidRPr="0012776E" w:rsidRDefault="00542F79" w:rsidP="00B44B31">
      <w:pPr>
        <w:spacing w:after="0" w:line="240" w:lineRule="auto"/>
        <w:ind w:left="1170" w:hanging="1170"/>
        <w:rPr>
          <w:rFonts w:cstheme="minorHAnsi"/>
          <w:b/>
        </w:rPr>
      </w:pPr>
      <w:r w:rsidRPr="0012776E">
        <w:rPr>
          <w:rFonts w:cstheme="minorHAnsi"/>
          <w:b/>
        </w:rPr>
        <w:t xml:space="preserve">5.2 </w:t>
      </w:r>
      <w:r w:rsidRPr="0012776E">
        <w:rPr>
          <w:rFonts w:cstheme="minorHAnsi"/>
          <w:b/>
        </w:rPr>
        <w:tab/>
        <w:t>DEFINITIONS</w:t>
      </w:r>
      <w:r w:rsidR="000A7718" w:rsidRPr="0012776E">
        <w:rPr>
          <w:rFonts w:cstheme="minorHAnsi"/>
          <w:b/>
        </w:rPr>
        <w:t>:</w:t>
      </w:r>
    </w:p>
    <w:p w14:paraId="33E11AE3" w14:textId="51EDB4F0" w:rsidR="00542F79" w:rsidRPr="0012776E" w:rsidRDefault="00542F79" w:rsidP="00B44B31">
      <w:pPr>
        <w:spacing w:after="0" w:line="240" w:lineRule="auto"/>
        <w:ind w:left="1080" w:hanging="630"/>
        <w:rPr>
          <w:rFonts w:cstheme="minorHAnsi"/>
        </w:rPr>
      </w:pPr>
      <w:r w:rsidRPr="0012776E">
        <w:rPr>
          <w:rFonts w:cstheme="minorHAnsi"/>
          <w:b/>
        </w:rPr>
        <w:t xml:space="preserve">5.2.1 </w:t>
      </w:r>
      <w:r w:rsidR="00F9637C" w:rsidRPr="0012776E">
        <w:rPr>
          <w:rFonts w:cstheme="minorHAnsi"/>
          <w:b/>
        </w:rPr>
        <w:tab/>
      </w:r>
      <w:r w:rsidRPr="0012776E">
        <w:rPr>
          <w:rFonts w:cstheme="minorHAnsi"/>
          <w:b/>
        </w:rPr>
        <w:t xml:space="preserve">Interested Party: </w:t>
      </w:r>
      <w:r w:rsidRPr="0012776E">
        <w:rPr>
          <w:rFonts w:cstheme="minorHAnsi"/>
        </w:rPr>
        <w:t>Any bidders, proposers, or those who offer a material or service</w:t>
      </w:r>
    </w:p>
    <w:p w14:paraId="6DCCD680" w14:textId="399171D8" w:rsidR="00542F79" w:rsidRPr="0012776E" w:rsidRDefault="00542F79" w:rsidP="00B44B31">
      <w:pPr>
        <w:spacing w:after="0" w:line="240" w:lineRule="auto"/>
        <w:ind w:left="1080" w:hanging="630"/>
        <w:rPr>
          <w:rFonts w:cstheme="minorHAnsi"/>
        </w:rPr>
      </w:pPr>
      <w:r w:rsidRPr="0012776E">
        <w:rPr>
          <w:rFonts w:cstheme="minorHAnsi"/>
          <w:b/>
        </w:rPr>
        <w:t xml:space="preserve">5.2.2 </w:t>
      </w:r>
      <w:r w:rsidR="00F9637C" w:rsidRPr="0012776E">
        <w:rPr>
          <w:rFonts w:cstheme="minorHAnsi"/>
          <w:b/>
        </w:rPr>
        <w:tab/>
      </w:r>
      <w:r w:rsidRPr="0012776E">
        <w:rPr>
          <w:rFonts w:cstheme="minorHAnsi"/>
          <w:b/>
        </w:rPr>
        <w:t>Days:</w:t>
      </w:r>
      <w:r w:rsidRPr="0012776E">
        <w:rPr>
          <w:rFonts w:cstheme="minorHAnsi"/>
        </w:rPr>
        <w:t xml:space="preserve"> Shall indicate </w:t>
      </w:r>
      <w:r w:rsidRPr="0012776E">
        <w:rPr>
          <w:rFonts w:cstheme="minorHAnsi"/>
          <w:b/>
        </w:rPr>
        <w:t xml:space="preserve">business </w:t>
      </w:r>
      <w:r w:rsidRPr="0012776E">
        <w:rPr>
          <w:rFonts w:cstheme="minorHAnsi"/>
        </w:rPr>
        <w:t>days</w:t>
      </w:r>
    </w:p>
    <w:p w14:paraId="26356A2D" w14:textId="4397F9EC" w:rsidR="00542F79" w:rsidRPr="0012776E" w:rsidRDefault="00542F79" w:rsidP="00B44B31">
      <w:pPr>
        <w:spacing w:after="0" w:line="240" w:lineRule="auto"/>
        <w:ind w:left="1080" w:hanging="630"/>
        <w:rPr>
          <w:rFonts w:cstheme="minorHAnsi"/>
        </w:rPr>
      </w:pPr>
      <w:r w:rsidRPr="0012776E">
        <w:rPr>
          <w:rFonts w:cstheme="minorHAnsi"/>
          <w:b/>
        </w:rPr>
        <w:t xml:space="preserve">5.2.3 </w:t>
      </w:r>
      <w:r w:rsidR="00F9637C" w:rsidRPr="0012776E">
        <w:rPr>
          <w:rFonts w:cstheme="minorHAnsi"/>
          <w:b/>
        </w:rPr>
        <w:tab/>
      </w:r>
      <w:r w:rsidRPr="0012776E">
        <w:rPr>
          <w:rFonts w:cstheme="minorHAnsi"/>
          <w:b/>
        </w:rPr>
        <w:t xml:space="preserve">Filed: </w:t>
      </w:r>
      <w:r w:rsidRPr="0012776E">
        <w:rPr>
          <w:rFonts w:cstheme="minorHAnsi"/>
        </w:rPr>
        <w:t>The date of receipt by The Office of the Executive Director or his/her designee</w:t>
      </w:r>
    </w:p>
    <w:p w14:paraId="7E5CD662" w14:textId="32D7F68A" w:rsidR="00542F79" w:rsidRPr="0012776E" w:rsidRDefault="00542F79" w:rsidP="00B44B31">
      <w:pPr>
        <w:spacing w:after="0" w:line="240" w:lineRule="auto"/>
        <w:ind w:left="1080" w:hanging="630"/>
        <w:rPr>
          <w:rFonts w:cstheme="minorHAnsi"/>
        </w:rPr>
      </w:pPr>
      <w:r w:rsidRPr="0012776E">
        <w:rPr>
          <w:rFonts w:cstheme="minorHAnsi"/>
          <w:b/>
        </w:rPr>
        <w:t xml:space="preserve">5.2.4 </w:t>
      </w:r>
      <w:r w:rsidR="00F9637C" w:rsidRPr="0012776E">
        <w:rPr>
          <w:rFonts w:cstheme="minorHAnsi"/>
          <w:b/>
        </w:rPr>
        <w:tab/>
      </w:r>
      <w:r w:rsidRPr="0012776E">
        <w:rPr>
          <w:rFonts w:cstheme="minorHAnsi"/>
          <w:b/>
        </w:rPr>
        <w:t xml:space="preserve">Federal/State Law or Regulation: </w:t>
      </w:r>
      <w:r w:rsidRPr="0012776E">
        <w:rPr>
          <w:rFonts w:cstheme="minorHAnsi"/>
        </w:rPr>
        <w:t xml:space="preserve">Any valid requirement imposed by Federal, State, or other </w:t>
      </w:r>
    </w:p>
    <w:p w14:paraId="53B8C162" w14:textId="77777777" w:rsidR="00F9637C" w:rsidRPr="0012776E" w:rsidRDefault="00F9637C" w:rsidP="00B44B31">
      <w:pPr>
        <w:spacing w:after="0" w:line="240" w:lineRule="auto"/>
        <w:ind w:left="1170" w:hanging="90"/>
        <w:rPr>
          <w:rFonts w:cstheme="minorHAnsi"/>
        </w:rPr>
      </w:pPr>
      <w:r w:rsidRPr="0012776E">
        <w:rPr>
          <w:rFonts w:cstheme="minorHAnsi"/>
        </w:rPr>
        <w:t xml:space="preserve">Statute or regulation. </w:t>
      </w:r>
    </w:p>
    <w:p w14:paraId="52D1E7CB" w14:textId="050E5921" w:rsidR="00542F79" w:rsidRPr="0012776E" w:rsidRDefault="00542F79" w:rsidP="00B44B31">
      <w:pPr>
        <w:spacing w:after="0" w:line="240" w:lineRule="auto"/>
        <w:ind w:left="1080" w:hanging="630"/>
        <w:rPr>
          <w:rFonts w:cstheme="minorHAnsi"/>
        </w:rPr>
      </w:pPr>
      <w:r w:rsidRPr="0012776E">
        <w:rPr>
          <w:rFonts w:cstheme="minorHAnsi"/>
          <w:b/>
        </w:rPr>
        <w:t xml:space="preserve">5.2.5 </w:t>
      </w:r>
      <w:r w:rsidR="00F9637C" w:rsidRPr="0012776E">
        <w:rPr>
          <w:rFonts w:cstheme="minorHAnsi"/>
          <w:b/>
        </w:rPr>
        <w:tab/>
      </w:r>
      <w:r w:rsidRPr="0012776E">
        <w:rPr>
          <w:rFonts w:cstheme="minorHAnsi"/>
          <w:b/>
        </w:rPr>
        <w:t>Presumptive Contractor</w:t>
      </w:r>
      <w:r w:rsidRPr="0012776E">
        <w:rPr>
          <w:rFonts w:cstheme="minorHAnsi"/>
        </w:rPr>
        <w:t xml:space="preserve">: The Bidder, Proposer, or </w:t>
      </w:r>
      <w:r w:rsidR="00612AB2" w:rsidRPr="0012776E">
        <w:rPr>
          <w:rFonts w:cstheme="minorHAnsi"/>
        </w:rPr>
        <w:t>Offeror</w:t>
      </w:r>
      <w:r w:rsidRPr="0012776E">
        <w:rPr>
          <w:rFonts w:cstheme="minorHAnsi"/>
        </w:rPr>
        <w:t xml:space="preserve"> that is in line for award of the contract in the event that the protest is denied.</w:t>
      </w:r>
    </w:p>
    <w:p w14:paraId="62E9CFD8" w14:textId="7F7E3926" w:rsidR="00A37378" w:rsidRPr="0012776E" w:rsidRDefault="00A37378" w:rsidP="00B44B31">
      <w:pPr>
        <w:spacing w:after="0" w:line="240" w:lineRule="auto"/>
        <w:ind w:left="1080" w:hanging="630"/>
        <w:rPr>
          <w:rFonts w:cstheme="minorHAnsi"/>
        </w:rPr>
      </w:pPr>
      <w:r w:rsidRPr="0012776E">
        <w:rPr>
          <w:rFonts w:cstheme="minorHAnsi"/>
          <w:b/>
        </w:rPr>
        <w:t xml:space="preserve">5.2.6 </w:t>
      </w:r>
      <w:r w:rsidR="00F9637C" w:rsidRPr="0012776E">
        <w:rPr>
          <w:rFonts w:cstheme="minorHAnsi"/>
          <w:b/>
        </w:rPr>
        <w:tab/>
      </w:r>
      <w:r w:rsidRPr="0012776E">
        <w:rPr>
          <w:rFonts w:cstheme="minorHAnsi"/>
          <w:b/>
        </w:rPr>
        <w:t>Protestant:</w:t>
      </w:r>
      <w:r w:rsidRPr="0012776E">
        <w:rPr>
          <w:rFonts w:cstheme="minorHAnsi"/>
        </w:rPr>
        <w:t xml:space="preserve"> Interested Party who assumes to be aggrieved in connection with the solicitation or award of a contract and who in turn files a protest.</w:t>
      </w:r>
    </w:p>
    <w:p w14:paraId="2863704D" w14:textId="6D05D258" w:rsidR="00497BD5" w:rsidRPr="0012776E" w:rsidRDefault="00497BD5" w:rsidP="00B44B31">
      <w:pPr>
        <w:spacing w:after="0" w:line="240" w:lineRule="auto"/>
        <w:ind w:left="1080" w:hanging="630"/>
        <w:rPr>
          <w:rFonts w:cstheme="minorHAnsi"/>
        </w:rPr>
      </w:pPr>
      <w:r w:rsidRPr="0012776E">
        <w:rPr>
          <w:rFonts w:cstheme="minorHAnsi"/>
          <w:b/>
        </w:rPr>
        <w:t xml:space="preserve">5.2.7 </w:t>
      </w:r>
      <w:r w:rsidR="00575B14" w:rsidRPr="0012776E">
        <w:rPr>
          <w:rFonts w:cstheme="minorHAnsi"/>
          <w:b/>
        </w:rPr>
        <w:tab/>
      </w:r>
      <w:r w:rsidRPr="0012776E">
        <w:rPr>
          <w:rFonts w:cstheme="minorHAnsi"/>
          <w:b/>
        </w:rPr>
        <w:t>Prevailing Time:</w:t>
      </w:r>
      <w:r w:rsidR="004C47FA" w:rsidRPr="0012776E">
        <w:rPr>
          <w:rFonts w:cstheme="minorHAnsi"/>
          <w:b/>
        </w:rPr>
        <w:t xml:space="preserve"> </w:t>
      </w:r>
      <w:r w:rsidR="004C47FA" w:rsidRPr="0012776E">
        <w:rPr>
          <w:rFonts w:cstheme="minorHAnsi"/>
        </w:rPr>
        <w:t>Either </w:t>
      </w:r>
      <w:r w:rsidR="004C47FA" w:rsidRPr="0012776E">
        <w:rPr>
          <w:rFonts w:cstheme="minorHAnsi"/>
          <w:b/>
          <w:bCs/>
        </w:rPr>
        <w:t>Eastern Standard Time(EST)</w:t>
      </w:r>
      <w:r w:rsidR="004C47FA" w:rsidRPr="0012776E">
        <w:rPr>
          <w:rFonts w:cstheme="minorHAnsi"/>
          <w:bCs/>
        </w:rPr>
        <w:t xml:space="preserve"> or </w:t>
      </w:r>
      <w:r w:rsidR="004C47FA" w:rsidRPr="0012776E">
        <w:rPr>
          <w:rFonts w:cstheme="minorHAnsi"/>
          <w:b/>
          <w:bCs/>
        </w:rPr>
        <w:t>Eastern Daylight Time(EDT)</w:t>
      </w:r>
      <w:r w:rsidR="004C47FA" w:rsidRPr="0012776E">
        <w:rPr>
          <w:rFonts w:cstheme="minorHAnsi"/>
        </w:rPr>
        <w:t> as established by the United States Congress.</w:t>
      </w:r>
    </w:p>
    <w:p w14:paraId="59E8EDD9" w14:textId="77777777" w:rsidR="001565A2" w:rsidRPr="0012776E" w:rsidRDefault="001565A2" w:rsidP="00B44B31">
      <w:pPr>
        <w:spacing w:after="0" w:line="240" w:lineRule="auto"/>
        <w:ind w:left="1080" w:hanging="630"/>
        <w:rPr>
          <w:rFonts w:cstheme="minorHAnsi"/>
        </w:rPr>
      </w:pPr>
    </w:p>
    <w:p w14:paraId="746D34EE" w14:textId="6F4D416C" w:rsidR="007B131E" w:rsidRPr="0012776E" w:rsidRDefault="007B131E" w:rsidP="00B44B31">
      <w:pPr>
        <w:spacing w:after="0" w:line="240" w:lineRule="auto"/>
        <w:ind w:left="1080" w:hanging="1080"/>
        <w:rPr>
          <w:rFonts w:cstheme="minorHAnsi"/>
          <w:b/>
        </w:rPr>
      </w:pPr>
      <w:r w:rsidRPr="0012776E">
        <w:rPr>
          <w:rFonts w:cstheme="minorHAnsi"/>
          <w:b/>
        </w:rPr>
        <w:t xml:space="preserve">5.3 </w:t>
      </w:r>
      <w:r w:rsidRPr="0012776E">
        <w:rPr>
          <w:rFonts w:cstheme="minorHAnsi"/>
          <w:b/>
        </w:rPr>
        <w:tab/>
        <w:t>TYPES OF PROTESTS AND TIME LIMITS</w:t>
      </w:r>
      <w:r w:rsidR="000A7718" w:rsidRPr="0012776E">
        <w:rPr>
          <w:rFonts w:cstheme="minorHAnsi"/>
          <w:b/>
        </w:rPr>
        <w:t>:</w:t>
      </w:r>
    </w:p>
    <w:p w14:paraId="03932AA4" w14:textId="1C78FF95" w:rsidR="007B131E" w:rsidRPr="0012776E" w:rsidRDefault="007B131E" w:rsidP="00B44B31">
      <w:pPr>
        <w:spacing w:after="0" w:line="240" w:lineRule="auto"/>
        <w:ind w:left="900" w:hanging="900"/>
        <w:rPr>
          <w:rFonts w:cstheme="minorHAnsi"/>
        </w:rPr>
      </w:pPr>
      <w:r w:rsidRPr="0012776E">
        <w:rPr>
          <w:rFonts w:cstheme="minorHAnsi"/>
        </w:rPr>
        <w:t xml:space="preserve">There are three basic types of protests, based on the time in the procurement cycle when they occur.  </w:t>
      </w:r>
    </w:p>
    <w:p w14:paraId="68F1C1E8" w14:textId="56E74115" w:rsidR="007B131E" w:rsidRPr="0012776E" w:rsidRDefault="007B131E" w:rsidP="00B44B31">
      <w:pPr>
        <w:tabs>
          <w:tab w:val="left" w:pos="1080"/>
        </w:tabs>
        <w:spacing w:after="0" w:line="240" w:lineRule="auto"/>
        <w:ind w:left="1170" w:hanging="720"/>
        <w:rPr>
          <w:rFonts w:cstheme="minorHAnsi"/>
        </w:rPr>
      </w:pPr>
      <w:r w:rsidRPr="0012776E">
        <w:rPr>
          <w:rFonts w:cstheme="minorHAnsi"/>
          <w:b/>
        </w:rPr>
        <w:t xml:space="preserve">5.3.1  </w:t>
      </w:r>
      <w:r w:rsidR="00894FD6" w:rsidRPr="0012776E">
        <w:rPr>
          <w:rFonts w:cstheme="minorHAnsi"/>
          <w:b/>
        </w:rPr>
        <w:tab/>
      </w:r>
      <w:r w:rsidRPr="0012776E">
        <w:rPr>
          <w:rFonts w:cstheme="minorHAnsi"/>
          <w:b/>
        </w:rPr>
        <w:t>Pre-Bid or Proposal Protest:</w:t>
      </w:r>
      <w:r w:rsidRPr="0012776E">
        <w:rPr>
          <w:rFonts w:cstheme="minorHAnsi"/>
        </w:rPr>
        <w:t xml:space="preserve"> Based upon alleged restrictive specifications or all</w:t>
      </w:r>
      <w:r w:rsidR="00465ED0" w:rsidRPr="0012776E">
        <w:rPr>
          <w:rFonts w:cstheme="minorHAnsi"/>
        </w:rPr>
        <w:t xml:space="preserve">eged improprieties in the SRTA </w:t>
      </w:r>
      <w:r w:rsidRPr="0012776E">
        <w:rPr>
          <w:rFonts w:cstheme="minorHAnsi"/>
        </w:rPr>
        <w:t>procurement process. A Protestant must file a pre-bid or pre-</w:t>
      </w:r>
      <w:r w:rsidR="00724D70" w:rsidRPr="0012776E">
        <w:rPr>
          <w:rFonts w:cstheme="minorHAnsi"/>
        </w:rPr>
        <w:t>proposal protest no later than F</w:t>
      </w:r>
      <w:r w:rsidRPr="0012776E">
        <w:rPr>
          <w:rFonts w:cstheme="minorHAnsi"/>
        </w:rPr>
        <w:t>ive (5) days prior to bid opening date by 4:30 PM, prevailing time York, Pennsylvania.</w:t>
      </w:r>
    </w:p>
    <w:p w14:paraId="55E83D2B" w14:textId="01743285" w:rsidR="00703E37" w:rsidRPr="0012776E" w:rsidRDefault="00703E37" w:rsidP="00B44B31">
      <w:pPr>
        <w:tabs>
          <w:tab w:val="left" w:pos="1080"/>
        </w:tabs>
        <w:spacing w:after="0" w:line="240" w:lineRule="auto"/>
        <w:ind w:left="1080" w:hanging="630"/>
        <w:rPr>
          <w:rFonts w:cstheme="minorHAnsi"/>
        </w:rPr>
      </w:pPr>
      <w:r w:rsidRPr="0012776E">
        <w:rPr>
          <w:rFonts w:cstheme="minorHAnsi"/>
          <w:b/>
        </w:rPr>
        <w:t xml:space="preserve">5.3.2 </w:t>
      </w:r>
      <w:r w:rsidR="00894FD6" w:rsidRPr="0012776E">
        <w:rPr>
          <w:rFonts w:cstheme="minorHAnsi"/>
          <w:b/>
        </w:rPr>
        <w:tab/>
      </w:r>
      <w:r w:rsidRPr="0012776E">
        <w:rPr>
          <w:rFonts w:cstheme="minorHAnsi"/>
          <w:b/>
        </w:rPr>
        <w:t>Pre-Award Protest:</w:t>
      </w:r>
      <w:r w:rsidRPr="0012776E">
        <w:rPr>
          <w:rFonts w:cstheme="minorHAnsi"/>
        </w:rPr>
        <w:t xml:space="preserve"> Based upon alleged improprieties of a Bid or Proposal. A Protestant must file a pre award protest no later than Five (5) days after the Protestant knows or should have known of the facts giving rise thereto by 4:30</w:t>
      </w:r>
      <w:r w:rsidRPr="0012776E">
        <w:rPr>
          <w:rFonts w:cstheme="minorHAnsi"/>
          <w:b/>
        </w:rPr>
        <w:t xml:space="preserve"> </w:t>
      </w:r>
      <w:r w:rsidRPr="0012776E">
        <w:rPr>
          <w:rFonts w:cstheme="minorHAnsi"/>
        </w:rPr>
        <w:t>PM, prevailing time York, Pennsylvania.</w:t>
      </w:r>
    </w:p>
    <w:p w14:paraId="603AE059" w14:textId="06F58592" w:rsidR="00575B14" w:rsidRPr="0012776E" w:rsidRDefault="00575B14" w:rsidP="00B44B31">
      <w:pPr>
        <w:tabs>
          <w:tab w:val="left" w:pos="1080"/>
        </w:tabs>
        <w:spacing w:after="0" w:line="240" w:lineRule="auto"/>
        <w:ind w:left="1080" w:hanging="630"/>
        <w:rPr>
          <w:rFonts w:cstheme="minorHAnsi"/>
        </w:rPr>
      </w:pPr>
      <w:r w:rsidRPr="0012776E">
        <w:rPr>
          <w:rFonts w:cstheme="minorHAnsi"/>
          <w:b/>
        </w:rPr>
        <w:t>5.3.3</w:t>
      </w:r>
      <w:r w:rsidRPr="0012776E">
        <w:rPr>
          <w:rFonts w:cstheme="minorHAnsi"/>
        </w:rPr>
        <w:t xml:space="preserve"> </w:t>
      </w:r>
      <w:r w:rsidRPr="0012776E">
        <w:rPr>
          <w:rFonts w:cstheme="minorHAnsi"/>
        </w:rPr>
        <w:tab/>
      </w:r>
      <w:r w:rsidRPr="0012776E">
        <w:rPr>
          <w:rFonts w:cstheme="minorHAnsi"/>
          <w:b/>
        </w:rPr>
        <w:t xml:space="preserve">Post-Award Protest: </w:t>
      </w:r>
      <w:r w:rsidRPr="0012776E">
        <w:rPr>
          <w:rFonts w:cstheme="minorHAnsi"/>
        </w:rPr>
        <w:t xml:space="preserve">Based upon the award of a contract. A Protestant must file a post-award protest no later than Five (5) days after the notification to the unsuccessful firms of </w:t>
      </w:r>
      <w:r w:rsidR="002D535F" w:rsidRPr="0012776E">
        <w:rPr>
          <w:rFonts w:cstheme="minorHAnsi"/>
        </w:rPr>
        <w:t>SRTA</w:t>
      </w:r>
      <w:r w:rsidRPr="0012776E">
        <w:rPr>
          <w:rFonts w:cstheme="minorHAnsi"/>
        </w:rPr>
        <w:t xml:space="preserve">’s intent to award, or no later than Five (5) days after an unsuccessful firm becomes aware of </w:t>
      </w:r>
      <w:r w:rsidR="002D535F" w:rsidRPr="0012776E">
        <w:rPr>
          <w:rFonts w:cstheme="minorHAnsi"/>
        </w:rPr>
        <w:t>SRTA</w:t>
      </w:r>
      <w:r w:rsidR="0085498C" w:rsidRPr="0012776E">
        <w:rPr>
          <w:rFonts w:cstheme="minorHAnsi"/>
        </w:rPr>
        <w:t xml:space="preserve">SRTA’s </w:t>
      </w:r>
      <w:r w:rsidRPr="0012776E">
        <w:rPr>
          <w:rFonts w:cstheme="minorHAnsi"/>
        </w:rPr>
        <w:t>intent to award a contract, whichever comes first, by 4:30 PM, prevailing time York, Pennsylvania.</w:t>
      </w:r>
    </w:p>
    <w:p w14:paraId="5264DB2D" w14:textId="70300348" w:rsidR="007B131E" w:rsidRPr="0012776E" w:rsidRDefault="00575B14" w:rsidP="00B44B31">
      <w:pPr>
        <w:tabs>
          <w:tab w:val="left" w:pos="1080"/>
        </w:tabs>
        <w:spacing w:after="0" w:line="240" w:lineRule="auto"/>
        <w:ind w:left="1080" w:hanging="1080"/>
        <w:rPr>
          <w:rFonts w:cstheme="minorHAnsi"/>
          <w:b/>
        </w:rPr>
      </w:pPr>
      <w:r w:rsidRPr="0012776E">
        <w:rPr>
          <w:rFonts w:cstheme="minorHAnsi"/>
          <w:b/>
        </w:rPr>
        <w:t xml:space="preserve">5.4 </w:t>
      </w:r>
      <w:r w:rsidR="00DC7CE7" w:rsidRPr="0012776E">
        <w:rPr>
          <w:rFonts w:cstheme="minorHAnsi"/>
          <w:b/>
        </w:rPr>
        <w:tab/>
        <w:t>PROCEDURE:</w:t>
      </w:r>
    </w:p>
    <w:p w14:paraId="7CFAC9D4" w14:textId="0F5EB75F" w:rsidR="00DC7CE7" w:rsidRPr="0012776E" w:rsidRDefault="00DC7CE7" w:rsidP="00B44B31">
      <w:pPr>
        <w:tabs>
          <w:tab w:val="left" w:pos="1080"/>
        </w:tabs>
        <w:spacing w:after="0" w:line="240" w:lineRule="auto"/>
        <w:ind w:left="1170" w:hanging="720"/>
        <w:rPr>
          <w:rFonts w:cstheme="minorHAnsi"/>
        </w:rPr>
      </w:pPr>
      <w:r w:rsidRPr="0012776E">
        <w:rPr>
          <w:rFonts w:cstheme="minorHAnsi"/>
          <w:b/>
        </w:rPr>
        <w:t xml:space="preserve">5.4.1 </w:t>
      </w:r>
      <w:r w:rsidR="00F14292" w:rsidRPr="0012776E">
        <w:rPr>
          <w:rFonts w:cstheme="minorHAnsi"/>
          <w:b/>
        </w:rPr>
        <w:tab/>
      </w:r>
      <w:r w:rsidR="00F14292" w:rsidRPr="0012776E">
        <w:rPr>
          <w:rFonts w:cstheme="minorHAnsi"/>
          <w:b/>
        </w:rPr>
        <w:tab/>
      </w:r>
      <w:r w:rsidRPr="0012776E">
        <w:rPr>
          <w:rFonts w:cstheme="minorHAnsi"/>
          <w:b/>
        </w:rPr>
        <w:t xml:space="preserve">Protest Submission: </w:t>
      </w:r>
      <w:r w:rsidRPr="0012776E">
        <w:rPr>
          <w:rFonts w:cstheme="minorHAnsi"/>
        </w:rPr>
        <w:t>Protests must be in writing, the envelope marked with the solicitation, and sent directly to the Office of the Executive Director, located at:</w:t>
      </w:r>
    </w:p>
    <w:p w14:paraId="61DC206B" w14:textId="7D73E659" w:rsidR="00DC7CE7" w:rsidRPr="0012776E" w:rsidRDefault="00DC7CE7" w:rsidP="00B44B31">
      <w:pPr>
        <w:tabs>
          <w:tab w:val="left" w:pos="1080"/>
        </w:tabs>
        <w:spacing w:after="0" w:line="240" w:lineRule="auto"/>
        <w:rPr>
          <w:rFonts w:cstheme="minorHAnsi"/>
        </w:rPr>
      </w:pPr>
    </w:p>
    <w:p w14:paraId="37AADBC0" w14:textId="513B0FDB" w:rsidR="00DC7CE7" w:rsidRPr="0012776E" w:rsidRDefault="00DC7CE7" w:rsidP="00B44B31">
      <w:pPr>
        <w:tabs>
          <w:tab w:val="left" w:pos="1080"/>
        </w:tabs>
        <w:spacing w:after="0" w:line="240" w:lineRule="auto"/>
        <w:ind w:left="900" w:hanging="900"/>
        <w:jc w:val="center"/>
        <w:rPr>
          <w:rFonts w:cstheme="minorHAnsi"/>
        </w:rPr>
      </w:pPr>
      <w:r w:rsidRPr="0012776E">
        <w:rPr>
          <w:rFonts w:cstheme="minorHAnsi"/>
        </w:rPr>
        <w:t>Executive Director</w:t>
      </w:r>
    </w:p>
    <w:p w14:paraId="30BD16B0" w14:textId="07DBA370" w:rsidR="00DC7CE7" w:rsidRPr="0012776E" w:rsidRDefault="00612AB2" w:rsidP="00B44B31">
      <w:pPr>
        <w:tabs>
          <w:tab w:val="left" w:pos="1080"/>
        </w:tabs>
        <w:spacing w:after="0" w:line="240" w:lineRule="auto"/>
        <w:ind w:left="900" w:hanging="900"/>
        <w:jc w:val="center"/>
        <w:rPr>
          <w:rFonts w:cstheme="minorHAnsi"/>
        </w:rPr>
      </w:pPr>
      <w:r w:rsidRPr="0012776E">
        <w:rPr>
          <w:rFonts w:cstheme="minorHAnsi"/>
        </w:rPr>
        <w:t xml:space="preserve">Susquehanna Regional </w:t>
      </w:r>
      <w:r w:rsidR="00DC7CE7" w:rsidRPr="0012776E">
        <w:rPr>
          <w:rFonts w:cstheme="minorHAnsi"/>
        </w:rPr>
        <w:t>Transportation Authority</w:t>
      </w:r>
    </w:p>
    <w:p w14:paraId="280DD9AA" w14:textId="45E11995" w:rsidR="00DC7CE7" w:rsidRPr="0012776E" w:rsidRDefault="00612AB2" w:rsidP="00B44B31">
      <w:pPr>
        <w:tabs>
          <w:tab w:val="left" w:pos="1080"/>
        </w:tabs>
        <w:spacing w:after="0" w:line="240" w:lineRule="auto"/>
        <w:ind w:left="900" w:hanging="900"/>
        <w:jc w:val="center"/>
        <w:rPr>
          <w:rFonts w:cstheme="minorHAnsi"/>
        </w:rPr>
      </w:pPr>
      <w:r w:rsidRPr="0012776E">
        <w:rPr>
          <w:rFonts w:cstheme="minorHAnsi"/>
        </w:rPr>
        <w:t>901 North Cameron Street</w:t>
      </w:r>
    </w:p>
    <w:p w14:paraId="6C98EB1C" w14:textId="20084A01" w:rsidR="00612AB2" w:rsidRPr="0012776E" w:rsidRDefault="00612AB2" w:rsidP="00B44B31">
      <w:pPr>
        <w:tabs>
          <w:tab w:val="left" w:pos="1080"/>
        </w:tabs>
        <w:spacing w:after="0" w:line="240" w:lineRule="auto"/>
        <w:ind w:left="900" w:hanging="900"/>
        <w:jc w:val="center"/>
        <w:rPr>
          <w:rFonts w:cstheme="minorHAnsi"/>
        </w:rPr>
      </w:pPr>
      <w:r w:rsidRPr="0012776E">
        <w:rPr>
          <w:rFonts w:cstheme="minorHAnsi"/>
        </w:rPr>
        <w:t>Harrisburg, PA 17101</w:t>
      </w:r>
    </w:p>
    <w:p w14:paraId="605D484D" w14:textId="40383781" w:rsidR="00CB2080" w:rsidRPr="0012776E" w:rsidRDefault="00CB2080" w:rsidP="00B44B31">
      <w:pPr>
        <w:tabs>
          <w:tab w:val="left" w:pos="1080"/>
        </w:tabs>
        <w:spacing w:after="0" w:line="240" w:lineRule="auto"/>
        <w:ind w:left="1170" w:hanging="720"/>
        <w:rPr>
          <w:rFonts w:cstheme="minorHAnsi"/>
        </w:rPr>
      </w:pPr>
      <w:r w:rsidRPr="0012776E">
        <w:rPr>
          <w:rFonts w:cstheme="minorHAnsi"/>
          <w:b/>
        </w:rPr>
        <w:t xml:space="preserve">5.4.2 </w:t>
      </w:r>
      <w:r w:rsidR="00F14292" w:rsidRPr="0012776E">
        <w:rPr>
          <w:rFonts w:cstheme="minorHAnsi"/>
          <w:b/>
        </w:rPr>
        <w:tab/>
      </w:r>
      <w:r w:rsidR="00F14292" w:rsidRPr="0012776E">
        <w:rPr>
          <w:rFonts w:cstheme="minorHAnsi"/>
          <w:b/>
        </w:rPr>
        <w:tab/>
      </w:r>
      <w:r w:rsidRPr="0012776E">
        <w:rPr>
          <w:rFonts w:cstheme="minorHAnsi"/>
          <w:b/>
        </w:rPr>
        <w:t>Protest Contents:</w:t>
      </w:r>
      <w:r w:rsidR="005B76EE" w:rsidRPr="0012776E">
        <w:rPr>
          <w:rFonts w:cstheme="minorHAnsi"/>
          <w:b/>
        </w:rPr>
        <w:t xml:space="preserve"> </w:t>
      </w:r>
      <w:r w:rsidR="005B76EE" w:rsidRPr="0012776E">
        <w:rPr>
          <w:rFonts w:cstheme="minorHAnsi"/>
        </w:rPr>
        <w:t>For the SRTA to properly review the protest, the Protestant is responsible to ensure the protest contains the following information:</w:t>
      </w:r>
    </w:p>
    <w:p w14:paraId="6C3892E0" w14:textId="7BE8BB68" w:rsidR="005B76EE" w:rsidRPr="0012776E" w:rsidRDefault="005B76EE" w:rsidP="00B44B31">
      <w:pPr>
        <w:tabs>
          <w:tab w:val="left" w:pos="1080"/>
        </w:tabs>
        <w:spacing w:after="0" w:line="240" w:lineRule="auto"/>
        <w:ind w:left="1800" w:hanging="630"/>
        <w:rPr>
          <w:rFonts w:cstheme="minorHAnsi"/>
        </w:rPr>
      </w:pPr>
      <w:r w:rsidRPr="0012776E">
        <w:rPr>
          <w:rFonts w:cstheme="minorHAnsi"/>
          <w:b/>
        </w:rPr>
        <w:t>a.</w:t>
      </w:r>
      <w:r w:rsidRPr="0012776E">
        <w:rPr>
          <w:rFonts w:cstheme="minorHAnsi"/>
        </w:rPr>
        <w:t xml:space="preserve"> </w:t>
      </w:r>
      <w:r w:rsidR="00F14292" w:rsidRPr="0012776E">
        <w:rPr>
          <w:rFonts w:cstheme="minorHAnsi"/>
        </w:rPr>
        <w:tab/>
      </w:r>
      <w:r w:rsidR="009A1D79" w:rsidRPr="0012776E">
        <w:rPr>
          <w:rFonts w:cstheme="minorHAnsi"/>
        </w:rPr>
        <w:t xml:space="preserve">The organization contact information to include the name, address, and telephone number </w:t>
      </w:r>
    </w:p>
    <w:p w14:paraId="1567B517" w14:textId="6E97C9D1" w:rsidR="009A1D79" w:rsidRPr="0012776E" w:rsidRDefault="009A1D79" w:rsidP="00B44B31">
      <w:pPr>
        <w:tabs>
          <w:tab w:val="left" w:pos="1080"/>
        </w:tabs>
        <w:spacing w:after="0" w:line="240" w:lineRule="auto"/>
        <w:ind w:left="1800" w:hanging="630"/>
        <w:rPr>
          <w:rFonts w:cstheme="minorHAnsi"/>
        </w:rPr>
      </w:pPr>
      <w:r w:rsidRPr="0012776E">
        <w:rPr>
          <w:rFonts w:cstheme="minorHAnsi"/>
          <w:b/>
        </w:rPr>
        <w:t>b.</w:t>
      </w:r>
      <w:r w:rsidRPr="0012776E">
        <w:rPr>
          <w:rFonts w:cstheme="minorHAnsi"/>
        </w:rPr>
        <w:t xml:space="preserve"> </w:t>
      </w:r>
      <w:r w:rsidR="00F14292" w:rsidRPr="0012776E">
        <w:rPr>
          <w:rFonts w:cstheme="minorHAnsi"/>
        </w:rPr>
        <w:tab/>
      </w:r>
      <w:r w:rsidRPr="0012776E">
        <w:rPr>
          <w:rFonts w:cstheme="minorHAnsi"/>
        </w:rPr>
        <w:t>The Solicitation Identifi</w:t>
      </w:r>
      <w:r w:rsidR="00F14292" w:rsidRPr="0012776E">
        <w:rPr>
          <w:rFonts w:cstheme="minorHAnsi"/>
        </w:rPr>
        <w:t>er which shall</w:t>
      </w:r>
      <w:r w:rsidRPr="0012776E">
        <w:rPr>
          <w:rFonts w:cstheme="minorHAnsi"/>
        </w:rPr>
        <w:t xml:space="preserve"> include the</w:t>
      </w:r>
      <w:r w:rsidR="00F14292" w:rsidRPr="0012776E">
        <w:rPr>
          <w:rFonts w:cstheme="minorHAnsi"/>
        </w:rPr>
        <w:t xml:space="preserve"> solicitation </w:t>
      </w:r>
      <w:r w:rsidRPr="0012776E">
        <w:rPr>
          <w:rFonts w:cstheme="minorHAnsi"/>
        </w:rPr>
        <w:t>number and description</w:t>
      </w:r>
    </w:p>
    <w:p w14:paraId="4066B289" w14:textId="1C720286" w:rsidR="009A1D79" w:rsidRPr="0012776E" w:rsidRDefault="009A1D79" w:rsidP="00B44B31">
      <w:pPr>
        <w:tabs>
          <w:tab w:val="left" w:pos="1080"/>
        </w:tabs>
        <w:spacing w:after="0" w:line="240" w:lineRule="auto"/>
        <w:ind w:left="1800" w:hanging="630"/>
        <w:rPr>
          <w:rFonts w:cstheme="minorHAnsi"/>
        </w:rPr>
      </w:pPr>
      <w:r w:rsidRPr="0012776E">
        <w:rPr>
          <w:rFonts w:cstheme="minorHAnsi"/>
          <w:b/>
        </w:rPr>
        <w:t>c.</w:t>
      </w:r>
      <w:r w:rsidRPr="0012776E">
        <w:rPr>
          <w:rFonts w:cstheme="minorHAnsi"/>
        </w:rPr>
        <w:t xml:space="preserve">  </w:t>
      </w:r>
      <w:r w:rsidR="00F14292" w:rsidRPr="0012776E">
        <w:rPr>
          <w:rFonts w:cstheme="minorHAnsi"/>
        </w:rPr>
        <w:tab/>
        <w:t xml:space="preserve">The reasoning for the Protest: to include a detailed statement of facts </w:t>
      </w:r>
    </w:p>
    <w:p w14:paraId="36E3F777" w14:textId="620CA27E" w:rsidR="00F14292" w:rsidRPr="0012776E" w:rsidRDefault="00F14292" w:rsidP="00B44B31">
      <w:pPr>
        <w:tabs>
          <w:tab w:val="left" w:pos="1080"/>
        </w:tabs>
        <w:spacing w:after="0" w:line="240" w:lineRule="auto"/>
        <w:ind w:left="1800" w:hanging="630"/>
        <w:rPr>
          <w:rFonts w:cstheme="minorHAnsi"/>
        </w:rPr>
      </w:pPr>
      <w:r w:rsidRPr="0012776E">
        <w:rPr>
          <w:rFonts w:cstheme="minorHAnsi"/>
          <w:b/>
        </w:rPr>
        <w:t>d.</w:t>
      </w:r>
      <w:r w:rsidRPr="0012776E">
        <w:rPr>
          <w:rFonts w:cstheme="minorHAnsi"/>
        </w:rPr>
        <w:t xml:space="preserve"> </w:t>
      </w:r>
      <w:r w:rsidRPr="0012776E">
        <w:rPr>
          <w:rFonts w:cstheme="minorHAnsi"/>
        </w:rPr>
        <w:tab/>
        <w:t>The relief the Protestant seeks</w:t>
      </w:r>
    </w:p>
    <w:p w14:paraId="46CE7253" w14:textId="7CBB20D8" w:rsidR="00F14292" w:rsidRPr="0012776E" w:rsidRDefault="00AA3E70" w:rsidP="00B44B31">
      <w:pPr>
        <w:tabs>
          <w:tab w:val="left" w:pos="1080"/>
        </w:tabs>
        <w:spacing w:after="0" w:line="240" w:lineRule="auto"/>
        <w:ind w:left="1080" w:hanging="1080"/>
        <w:rPr>
          <w:rFonts w:cstheme="minorHAnsi"/>
          <w:b/>
        </w:rPr>
      </w:pPr>
      <w:r w:rsidRPr="0012776E">
        <w:rPr>
          <w:rFonts w:cstheme="minorHAnsi"/>
          <w:b/>
        </w:rPr>
        <w:t>5.5</w:t>
      </w:r>
      <w:r w:rsidRPr="0012776E">
        <w:rPr>
          <w:rFonts w:cstheme="minorHAnsi"/>
        </w:rPr>
        <w:t xml:space="preserve"> </w:t>
      </w:r>
      <w:r w:rsidR="00AB1F12" w:rsidRPr="0012776E">
        <w:rPr>
          <w:rFonts w:cstheme="minorHAnsi"/>
        </w:rPr>
        <w:tab/>
      </w:r>
      <w:r w:rsidRPr="0012776E">
        <w:rPr>
          <w:rFonts w:cstheme="minorHAnsi"/>
          <w:b/>
        </w:rPr>
        <w:t xml:space="preserve">ACTION BY </w:t>
      </w:r>
      <w:r w:rsidR="002E0065" w:rsidRPr="0012776E">
        <w:rPr>
          <w:rFonts w:cstheme="minorHAnsi"/>
          <w:b/>
        </w:rPr>
        <w:t>SR</w:t>
      </w:r>
      <w:r w:rsidRPr="0012776E">
        <w:rPr>
          <w:rFonts w:cstheme="minorHAnsi"/>
          <w:b/>
        </w:rPr>
        <w:t>TA</w:t>
      </w:r>
      <w:r w:rsidR="000A7718" w:rsidRPr="0012776E">
        <w:rPr>
          <w:rFonts w:cstheme="minorHAnsi"/>
          <w:b/>
        </w:rPr>
        <w:t>:</w:t>
      </w:r>
    </w:p>
    <w:p w14:paraId="4DCB0C05" w14:textId="6C58547B" w:rsidR="00AB1F12" w:rsidRPr="0012776E" w:rsidRDefault="00AB1F12" w:rsidP="00B44B31">
      <w:pPr>
        <w:tabs>
          <w:tab w:val="left" w:pos="1080"/>
        </w:tabs>
        <w:spacing w:after="0" w:line="240" w:lineRule="auto"/>
        <w:ind w:left="630" w:hanging="630"/>
        <w:rPr>
          <w:rFonts w:cstheme="minorHAnsi"/>
        </w:rPr>
      </w:pPr>
      <w:r w:rsidRPr="0012776E">
        <w:rPr>
          <w:rFonts w:cstheme="minorHAnsi"/>
        </w:rPr>
        <w:t xml:space="preserve">Upon timely receipt of a protest, SRTA will delay the opening of bids until after resolution of the protest </w:t>
      </w:r>
    </w:p>
    <w:p w14:paraId="01990864" w14:textId="77777777" w:rsidR="00AB1F12" w:rsidRPr="0012776E" w:rsidRDefault="00AB1F12" w:rsidP="00B44B31">
      <w:pPr>
        <w:tabs>
          <w:tab w:val="left" w:pos="1080"/>
        </w:tabs>
        <w:spacing w:after="0" w:line="240" w:lineRule="auto"/>
        <w:ind w:left="630" w:hanging="630"/>
        <w:rPr>
          <w:rFonts w:cstheme="minorHAnsi"/>
        </w:rPr>
      </w:pPr>
      <w:r w:rsidRPr="0012776E">
        <w:rPr>
          <w:rFonts w:cstheme="minorHAnsi"/>
        </w:rPr>
        <w:t xml:space="preserve">for protests filed prior to the bid opening, or withhold award until after resolution of the protest for </w:t>
      </w:r>
    </w:p>
    <w:p w14:paraId="66E39F5F" w14:textId="28663708" w:rsidR="00AB1F12" w:rsidRPr="0012776E" w:rsidRDefault="00AB1F12" w:rsidP="00B44B31">
      <w:pPr>
        <w:tabs>
          <w:tab w:val="left" w:pos="1080"/>
        </w:tabs>
        <w:spacing w:after="0" w:line="240" w:lineRule="auto"/>
        <w:ind w:left="630" w:hanging="630"/>
        <w:rPr>
          <w:rFonts w:cstheme="minorHAnsi"/>
        </w:rPr>
      </w:pPr>
      <w:r w:rsidRPr="0012776E">
        <w:rPr>
          <w:rFonts w:cstheme="minorHAnsi"/>
        </w:rPr>
        <w:t xml:space="preserve">protests filed after bid opening. However SRTA may open bids or award a contract whenever SRTA, at </w:t>
      </w:r>
    </w:p>
    <w:p w14:paraId="503CADF1" w14:textId="016C59F1" w:rsidR="00AB1F12" w:rsidRPr="0012776E" w:rsidRDefault="00AB1F12" w:rsidP="00B44B31">
      <w:pPr>
        <w:tabs>
          <w:tab w:val="left" w:pos="1080"/>
        </w:tabs>
        <w:spacing w:after="0" w:line="240" w:lineRule="auto"/>
        <w:ind w:left="630" w:hanging="630"/>
        <w:rPr>
          <w:rFonts w:cstheme="minorHAnsi"/>
        </w:rPr>
      </w:pPr>
      <w:r w:rsidRPr="0012776E">
        <w:rPr>
          <w:rFonts w:cstheme="minorHAnsi"/>
        </w:rPr>
        <w:t>its sole discretion, determines that:</w:t>
      </w:r>
    </w:p>
    <w:p w14:paraId="34C31A44" w14:textId="1C91EE10" w:rsidR="00CC35DF" w:rsidRPr="0012776E" w:rsidRDefault="00CC35DF" w:rsidP="00B44B31">
      <w:pPr>
        <w:tabs>
          <w:tab w:val="left" w:pos="1080"/>
        </w:tabs>
        <w:spacing w:after="0" w:line="240" w:lineRule="auto"/>
        <w:ind w:left="1800" w:hanging="630"/>
        <w:rPr>
          <w:rFonts w:cstheme="minorHAnsi"/>
        </w:rPr>
      </w:pPr>
      <w:r w:rsidRPr="0012776E">
        <w:rPr>
          <w:rFonts w:cstheme="minorHAnsi"/>
          <w:b/>
        </w:rPr>
        <w:t>a</w:t>
      </w:r>
      <w:r w:rsidRPr="0012776E">
        <w:rPr>
          <w:rFonts w:cstheme="minorHAnsi"/>
        </w:rPr>
        <w:t xml:space="preserve">. </w:t>
      </w:r>
      <w:r w:rsidRPr="0012776E">
        <w:rPr>
          <w:rFonts w:cstheme="minorHAnsi"/>
        </w:rPr>
        <w:tab/>
        <w:t>The items or work to be procured are urgently required</w:t>
      </w:r>
    </w:p>
    <w:p w14:paraId="587EE091" w14:textId="723DDC53" w:rsidR="00CC35DF" w:rsidRPr="0012776E" w:rsidRDefault="00CC35DF" w:rsidP="00B44B31">
      <w:pPr>
        <w:tabs>
          <w:tab w:val="left" w:pos="1080"/>
        </w:tabs>
        <w:spacing w:after="0" w:line="240" w:lineRule="auto"/>
        <w:ind w:left="1800" w:hanging="630"/>
        <w:rPr>
          <w:rFonts w:cstheme="minorHAnsi"/>
        </w:rPr>
      </w:pPr>
      <w:r w:rsidRPr="0012776E">
        <w:rPr>
          <w:rFonts w:cstheme="minorHAnsi"/>
          <w:b/>
        </w:rPr>
        <w:t>b</w:t>
      </w:r>
      <w:r w:rsidRPr="0012776E">
        <w:rPr>
          <w:rFonts w:cstheme="minorHAnsi"/>
        </w:rPr>
        <w:t xml:space="preserve">. </w:t>
      </w:r>
      <w:r w:rsidRPr="0012776E">
        <w:rPr>
          <w:rFonts w:cstheme="minorHAnsi"/>
        </w:rPr>
        <w:tab/>
        <w:t>Delivery or performance will be unduly delayed by failure to make the award promptly</w:t>
      </w:r>
    </w:p>
    <w:p w14:paraId="37C84876" w14:textId="57606B9B" w:rsidR="00CC35DF" w:rsidRPr="0012776E" w:rsidRDefault="00CC35DF" w:rsidP="00B44B31">
      <w:pPr>
        <w:tabs>
          <w:tab w:val="left" w:pos="1080"/>
        </w:tabs>
        <w:spacing w:after="0" w:line="240" w:lineRule="auto"/>
        <w:ind w:left="1800" w:hanging="630"/>
        <w:rPr>
          <w:rFonts w:cstheme="minorHAnsi"/>
        </w:rPr>
      </w:pPr>
      <w:r w:rsidRPr="0012776E">
        <w:rPr>
          <w:rFonts w:cstheme="minorHAnsi"/>
          <w:b/>
        </w:rPr>
        <w:t>c.</w:t>
      </w:r>
      <w:r w:rsidRPr="0012776E">
        <w:rPr>
          <w:rFonts w:cstheme="minorHAnsi"/>
        </w:rPr>
        <w:t xml:space="preserve"> </w:t>
      </w:r>
      <w:r w:rsidRPr="0012776E">
        <w:rPr>
          <w:rFonts w:cstheme="minorHAnsi"/>
        </w:rPr>
        <w:tab/>
        <w:t xml:space="preserve">Failure to make prompt award will otherwise cause undue harm to </w:t>
      </w:r>
      <w:r w:rsidR="002E0065" w:rsidRPr="0012776E">
        <w:rPr>
          <w:rFonts w:cstheme="minorHAnsi"/>
        </w:rPr>
        <w:t>SR</w:t>
      </w:r>
      <w:r w:rsidRPr="0012776E">
        <w:rPr>
          <w:rFonts w:cstheme="minorHAnsi"/>
        </w:rPr>
        <w:t>TA or a funding source</w:t>
      </w:r>
    </w:p>
    <w:p w14:paraId="4E7C81B0" w14:textId="56B1F46B" w:rsidR="00CC35DF" w:rsidRPr="0012776E" w:rsidRDefault="00CC35DF" w:rsidP="00B44B31">
      <w:pPr>
        <w:tabs>
          <w:tab w:val="left" w:pos="1080"/>
        </w:tabs>
        <w:spacing w:after="0" w:line="240" w:lineRule="auto"/>
        <w:rPr>
          <w:rFonts w:cstheme="minorHAnsi"/>
        </w:rPr>
      </w:pPr>
      <w:r w:rsidRPr="0012776E">
        <w:rPr>
          <w:rFonts w:cstheme="minorHAnsi"/>
        </w:rPr>
        <w:t xml:space="preserve">If the protest is filed before the award of the contract, </w:t>
      </w:r>
      <w:r w:rsidR="002E0065" w:rsidRPr="0012776E">
        <w:rPr>
          <w:rFonts w:cstheme="minorHAnsi"/>
        </w:rPr>
        <w:t>SR</w:t>
      </w:r>
      <w:r w:rsidRPr="0012776E">
        <w:rPr>
          <w:rFonts w:cstheme="minorHAnsi"/>
        </w:rPr>
        <w:t xml:space="preserve">TA will advise the Presumptive Contractor of the pending protest.  Additionally, if deemed, the SRTA may invite Interested Parties to attend an informal review conference.  </w:t>
      </w:r>
    </w:p>
    <w:p w14:paraId="052AFEFA" w14:textId="6816E9C9" w:rsidR="00085CE3" w:rsidRPr="0012776E" w:rsidRDefault="00085CE3" w:rsidP="00B44B31">
      <w:pPr>
        <w:tabs>
          <w:tab w:val="left" w:pos="1080"/>
        </w:tabs>
        <w:spacing w:after="0" w:line="240" w:lineRule="auto"/>
        <w:rPr>
          <w:rFonts w:cstheme="minorHAnsi"/>
        </w:rPr>
      </w:pPr>
    </w:p>
    <w:p w14:paraId="5213AE31" w14:textId="0758D056" w:rsidR="00085CE3" w:rsidRPr="0012776E" w:rsidRDefault="00085CE3" w:rsidP="00B44B31">
      <w:pPr>
        <w:tabs>
          <w:tab w:val="left" w:pos="1080"/>
        </w:tabs>
        <w:spacing w:after="0" w:line="240" w:lineRule="auto"/>
        <w:ind w:left="1080" w:hanging="1080"/>
        <w:rPr>
          <w:rFonts w:cstheme="minorHAnsi"/>
          <w:b/>
        </w:rPr>
      </w:pPr>
      <w:r w:rsidRPr="0012776E">
        <w:rPr>
          <w:rFonts w:cstheme="minorHAnsi"/>
          <w:b/>
        </w:rPr>
        <w:t>5.6</w:t>
      </w:r>
      <w:r w:rsidRPr="0012776E">
        <w:rPr>
          <w:rFonts w:cstheme="minorHAnsi"/>
        </w:rPr>
        <w:t xml:space="preserve"> </w:t>
      </w:r>
      <w:r w:rsidRPr="0012776E">
        <w:rPr>
          <w:rFonts w:cstheme="minorHAnsi"/>
        </w:rPr>
        <w:tab/>
      </w:r>
      <w:r w:rsidRPr="0012776E">
        <w:rPr>
          <w:rFonts w:cstheme="minorHAnsi"/>
          <w:b/>
        </w:rPr>
        <w:t>SRTA RESPONSE TO PROTEST</w:t>
      </w:r>
      <w:r w:rsidR="000A7718" w:rsidRPr="0012776E">
        <w:rPr>
          <w:rFonts w:cstheme="minorHAnsi"/>
          <w:b/>
        </w:rPr>
        <w:t>:</w:t>
      </w:r>
    </w:p>
    <w:p w14:paraId="63413110" w14:textId="1411D675" w:rsidR="00085CE3" w:rsidRPr="0012776E" w:rsidRDefault="00085CE3" w:rsidP="00B44B31">
      <w:pPr>
        <w:tabs>
          <w:tab w:val="left" w:pos="1080"/>
        </w:tabs>
        <w:spacing w:after="0" w:line="240" w:lineRule="auto"/>
        <w:rPr>
          <w:rFonts w:cstheme="minorHAnsi"/>
        </w:rPr>
      </w:pPr>
      <w:r w:rsidRPr="0012776E">
        <w:rPr>
          <w:rFonts w:cstheme="minorHAnsi"/>
        </w:rPr>
        <w:t xml:space="preserve">The Executive Director will respond to each issue raised by the Protestant within 15 days of receipt of the protest and shall address only those items as originally indicated.   </w:t>
      </w:r>
      <w:r w:rsidR="0085498C" w:rsidRPr="0012776E">
        <w:rPr>
          <w:rFonts w:cstheme="minorHAnsi"/>
        </w:rPr>
        <w:t>Additionally,</w:t>
      </w:r>
      <w:r w:rsidRPr="0012776E">
        <w:rPr>
          <w:rFonts w:cstheme="minorHAnsi"/>
        </w:rPr>
        <w:t xml:space="preserve"> if a protest does not state a valid basis for protest or is untimely, the Executive Director may summarily dismiss the protest without providing the Protestant a detailed response.   </w:t>
      </w:r>
    </w:p>
    <w:p w14:paraId="77142BE6" w14:textId="36953342" w:rsidR="00085CE3" w:rsidRPr="0012776E" w:rsidRDefault="00085CE3" w:rsidP="00B44B31">
      <w:pPr>
        <w:tabs>
          <w:tab w:val="left" w:pos="1080"/>
        </w:tabs>
        <w:spacing w:after="0" w:line="240" w:lineRule="auto"/>
        <w:rPr>
          <w:rFonts w:cstheme="minorHAnsi"/>
        </w:rPr>
      </w:pPr>
    </w:p>
    <w:p w14:paraId="14DC2C8B" w14:textId="1F6EEEF4" w:rsidR="00085CE3" w:rsidRPr="0012776E" w:rsidRDefault="00085CE3" w:rsidP="00B44B31">
      <w:pPr>
        <w:tabs>
          <w:tab w:val="left" w:pos="1080"/>
        </w:tabs>
        <w:spacing w:after="0" w:line="240" w:lineRule="auto"/>
        <w:rPr>
          <w:rFonts w:cstheme="minorHAnsi"/>
        </w:rPr>
      </w:pPr>
      <w:r w:rsidRPr="0012776E">
        <w:rPr>
          <w:rFonts w:cstheme="minorHAnsi"/>
        </w:rPr>
        <w:t>The decision by the Executive Director will be considered final unless data, not previously known becomes available, or there has been an error of law or regulation.</w:t>
      </w:r>
    </w:p>
    <w:p w14:paraId="4D4403A0" w14:textId="4D9EE97E" w:rsidR="00085CE3" w:rsidRPr="0012776E" w:rsidRDefault="00085CE3" w:rsidP="00B44B31">
      <w:pPr>
        <w:tabs>
          <w:tab w:val="left" w:pos="1080"/>
        </w:tabs>
        <w:spacing w:after="0" w:line="240" w:lineRule="auto"/>
        <w:rPr>
          <w:rFonts w:cstheme="minorHAnsi"/>
        </w:rPr>
      </w:pPr>
    </w:p>
    <w:p w14:paraId="64706A93" w14:textId="0E36AAFB" w:rsidR="00085CE3" w:rsidRPr="0012776E" w:rsidRDefault="00085CE3" w:rsidP="00B44B31">
      <w:pPr>
        <w:tabs>
          <w:tab w:val="left" w:pos="1080"/>
        </w:tabs>
        <w:spacing w:after="0" w:line="240" w:lineRule="auto"/>
        <w:ind w:left="990" w:hanging="990"/>
        <w:rPr>
          <w:rFonts w:cstheme="minorHAnsi"/>
          <w:b/>
        </w:rPr>
      </w:pPr>
      <w:r w:rsidRPr="0012776E">
        <w:rPr>
          <w:rFonts w:cstheme="minorHAnsi"/>
          <w:b/>
        </w:rPr>
        <w:t xml:space="preserve">5.7 </w:t>
      </w:r>
      <w:r w:rsidR="002B0019" w:rsidRPr="0012776E">
        <w:rPr>
          <w:rFonts w:cstheme="minorHAnsi"/>
          <w:b/>
        </w:rPr>
        <w:tab/>
      </w:r>
      <w:r w:rsidR="0016026E" w:rsidRPr="0012776E">
        <w:rPr>
          <w:rFonts w:cstheme="minorHAnsi"/>
          <w:b/>
        </w:rPr>
        <w:t xml:space="preserve"> </w:t>
      </w:r>
      <w:r w:rsidRPr="0012776E">
        <w:rPr>
          <w:rFonts w:cstheme="minorHAnsi"/>
          <w:b/>
        </w:rPr>
        <w:t>PROTE</w:t>
      </w:r>
      <w:r w:rsidR="000A7718" w:rsidRPr="0012776E">
        <w:rPr>
          <w:rFonts w:cstheme="minorHAnsi"/>
          <w:b/>
        </w:rPr>
        <w:t>STANT REBUTTAL TO SRTA RESPONSE:</w:t>
      </w:r>
    </w:p>
    <w:p w14:paraId="6EA97B1D" w14:textId="1A122938" w:rsidR="00085CE3" w:rsidRPr="0012776E" w:rsidRDefault="00085CE3" w:rsidP="00B44B31">
      <w:pPr>
        <w:tabs>
          <w:tab w:val="left" w:pos="1080"/>
        </w:tabs>
        <w:spacing w:after="0" w:line="240" w:lineRule="auto"/>
        <w:rPr>
          <w:rFonts w:cstheme="minorHAnsi"/>
        </w:rPr>
      </w:pPr>
      <w:r w:rsidRPr="0012776E">
        <w:rPr>
          <w:rFonts w:cstheme="minorHAnsi"/>
        </w:rPr>
        <w:t xml:space="preserve">The Protestant may submit a written rebuttal to </w:t>
      </w:r>
      <w:r w:rsidR="00327A07" w:rsidRPr="0012776E">
        <w:rPr>
          <w:rFonts w:cstheme="minorHAnsi"/>
        </w:rPr>
        <w:t>SR</w:t>
      </w:r>
      <w:r w:rsidRPr="0012776E">
        <w:rPr>
          <w:rFonts w:cstheme="minorHAnsi"/>
        </w:rPr>
        <w:t xml:space="preserve">TA’s response, addressed to the Executive Director, but must do so within </w:t>
      </w:r>
      <w:r w:rsidR="00327A07" w:rsidRPr="0012776E">
        <w:rPr>
          <w:rFonts w:cstheme="minorHAnsi"/>
        </w:rPr>
        <w:t>F</w:t>
      </w:r>
      <w:r w:rsidRPr="0012776E">
        <w:rPr>
          <w:rFonts w:cstheme="minorHAnsi"/>
        </w:rPr>
        <w:t xml:space="preserve">ive (5) days after receipt of the original </w:t>
      </w:r>
      <w:r w:rsidR="00327A07" w:rsidRPr="0012776E">
        <w:rPr>
          <w:rFonts w:cstheme="minorHAnsi"/>
        </w:rPr>
        <w:t>SR</w:t>
      </w:r>
      <w:r w:rsidRPr="0012776E">
        <w:rPr>
          <w:rFonts w:cstheme="minorHAnsi"/>
        </w:rPr>
        <w:t xml:space="preserve">TA response. </w:t>
      </w:r>
      <w:r w:rsidR="00327A07" w:rsidRPr="0012776E">
        <w:rPr>
          <w:rFonts w:cstheme="minorHAnsi"/>
        </w:rPr>
        <w:t>SR</w:t>
      </w:r>
      <w:r w:rsidRPr="0012776E">
        <w:rPr>
          <w:rFonts w:cstheme="minorHAnsi"/>
        </w:rPr>
        <w:t>TA will not address new issues raised in the rebuttal. After receipt of the Protestant’s rebuttal, the Executive Director will review the protest and notify the Protestant of his/her final decision</w:t>
      </w:r>
      <w:r w:rsidR="00327A07" w:rsidRPr="0012776E">
        <w:rPr>
          <w:rFonts w:cstheme="minorHAnsi"/>
        </w:rPr>
        <w:t>.</w:t>
      </w:r>
    </w:p>
    <w:p w14:paraId="45C3F613" w14:textId="0CF40EF1" w:rsidR="005B2517" w:rsidRPr="0012776E" w:rsidRDefault="005B2517" w:rsidP="00B44B31">
      <w:pPr>
        <w:tabs>
          <w:tab w:val="left" w:pos="1080"/>
        </w:tabs>
        <w:spacing w:after="0" w:line="240" w:lineRule="auto"/>
        <w:rPr>
          <w:rFonts w:cstheme="minorHAnsi"/>
        </w:rPr>
      </w:pPr>
    </w:p>
    <w:p w14:paraId="09EDDA11" w14:textId="1A6D6958" w:rsidR="005B2517" w:rsidRPr="0012776E" w:rsidRDefault="005B2517" w:rsidP="00B44B31">
      <w:pPr>
        <w:tabs>
          <w:tab w:val="left" w:pos="1080"/>
        </w:tabs>
        <w:spacing w:after="0" w:line="240" w:lineRule="auto"/>
        <w:ind w:left="1080" w:hanging="1080"/>
        <w:rPr>
          <w:rFonts w:cstheme="minorHAnsi"/>
          <w:b/>
        </w:rPr>
      </w:pPr>
      <w:r w:rsidRPr="0012776E">
        <w:rPr>
          <w:rFonts w:cstheme="minorHAnsi"/>
          <w:b/>
        </w:rPr>
        <w:t xml:space="preserve">5.8 </w:t>
      </w:r>
      <w:r w:rsidR="002B0019" w:rsidRPr="0012776E">
        <w:rPr>
          <w:rFonts w:cstheme="minorHAnsi"/>
          <w:b/>
        </w:rPr>
        <w:tab/>
      </w:r>
      <w:r w:rsidRPr="0012776E">
        <w:rPr>
          <w:rFonts w:cstheme="minorHAnsi"/>
          <w:b/>
        </w:rPr>
        <w:t>REQUEST FOR RECONSIDERATION</w:t>
      </w:r>
      <w:r w:rsidR="000A7718" w:rsidRPr="0012776E">
        <w:rPr>
          <w:rFonts w:cstheme="minorHAnsi"/>
          <w:b/>
        </w:rPr>
        <w:t>:</w:t>
      </w:r>
    </w:p>
    <w:p w14:paraId="1B9E7C0B" w14:textId="56897D52" w:rsidR="005B2517" w:rsidRPr="0012776E" w:rsidRDefault="005B2517" w:rsidP="00B44B31">
      <w:pPr>
        <w:tabs>
          <w:tab w:val="left" w:pos="1080"/>
        </w:tabs>
        <w:spacing w:after="0" w:line="240" w:lineRule="auto"/>
        <w:rPr>
          <w:rFonts w:cstheme="minorHAnsi"/>
        </w:rPr>
      </w:pPr>
      <w:r w:rsidRPr="0012776E">
        <w:rPr>
          <w:rFonts w:cstheme="minorHAnsi"/>
        </w:rPr>
        <w:t xml:space="preserve">If data becomes available that was not previously known, or there has been an error of law, a Protestant may submit a request for reconsideration of the protest. </w:t>
      </w:r>
      <w:r w:rsidR="00CC25F5" w:rsidRPr="0012776E">
        <w:rPr>
          <w:rFonts w:cstheme="minorHAnsi"/>
        </w:rPr>
        <w:t>The</w:t>
      </w:r>
      <w:r w:rsidRPr="0012776E">
        <w:rPr>
          <w:rFonts w:cstheme="minorHAnsi"/>
        </w:rPr>
        <w:t xml:space="preserve"> Executive Director</w:t>
      </w:r>
      <w:r w:rsidR="00CC25F5" w:rsidRPr="0012776E">
        <w:rPr>
          <w:rFonts w:cstheme="minorHAnsi"/>
        </w:rPr>
        <w:t xml:space="preserve"> of the SRTA</w:t>
      </w:r>
      <w:r w:rsidRPr="0012776E">
        <w:rPr>
          <w:rFonts w:cstheme="minorHAnsi"/>
        </w:rPr>
        <w:t xml:space="preserve"> will again review the protest considering all currently available information. The Executive Director</w:t>
      </w:r>
      <w:r w:rsidR="00CC25F5" w:rsidRPr="0012776E">
        <w:rPr>
          <w:rFonts w:cstheme="minorHAnsi"/>
        </w:rPr>
        <w:t>’</w:t>
      </w:r>
      <w:r w:rsidRPr="0012776E">
        <w:rPr>
          <w:rFonts w:cstheme="minorHAnsi"/>
        </w:rPr>
        <w:t xml:space="preserve">s determination will be made within a reasonable period of time and </w:t>
      </w:r>
      <w:r w:rsidR="00CC25F5" w:rsidRPr="0012776E">
        <w:rPr>
          <w:rFonts w:cstheme="minorHAnsi"/>
        </w:rPr>
        <w:t>this</w:t>
      </w:r>
      <w:r w:rsidRPr="0012776E">
        <w:rPr>
          <w:rFonts w:cstheme="minorHAnsi"/>
        </w:rPr>
        <w:t xml:space="preserve"> decision will be considered final.</w:t>
      </w:r>
    </w:p>
    <w:p w14:paraId="7399A9D9" w14:textId="70474025" w:rsidR="006D404D" w:rsidRPr="0012776E" w:rsidRDefault="006D404D" w:rsidP="00B44B31">
      <w:pPr>
        <w:tabs>
          <w:tab w:val="left" w:pos="1080"/>
        </w:tabs>
        <w:spacing w:after="0" w:line="240" w:lineRule="auto"/>
        <w:rPr>
          <w:rFonts w:cstheme="minorHAnsi"/>
        </w:rPr>
      </w:pPr>
    </w:p>
    <w:p w14:paraId="7874BD41" w14:textId="3C8B7DFA" w:rsidR="006D404D" w:rsidRPr="0012776E" w:rsidRDefault="006D404D" w:rsidP="00B44B31">
      <w:pPr>
        <w:tabs>
          <w:tab w:val="left" w:pos="1080"/>
        </w:tabs>
        <w:spacing w:after="0" w:line="240" w:lineRule="auto"/>
        <w:ind w:left="1080" w:hanging="1080"/>
        <w:rPr>
          <w:rFonts w:cstheme="minorHAnsi"/>
          <w:b/>
        </w:rPr>
      </w:pPr>
      <w:r w:rsidRPr="0012776E">
        <w:rPr>
          <w:rFonts w:cstheme="minorHAnsi"/>
          <w:b/>
        </w:rPr>
        <w:t>5.9</w:t>
      </w:r>
      <w:r w:rsidRPr="0012776E">
        <w:rPr>
          <w:rFonts w:cstheme="minorHAnsi"/>
        </w:rPr>
        <w:t xml:space="preserve"> </w:t>
      </w:r>
      <w:r w:rsidR="002B0019" w:rsidRPr="0012776E">
        <w:rPr>
          <w:rFonts w:cstheme="minorHAnsi"/>
        </w:rPr>
        <w:tab/>
      </w:r>
      <w:r w:rsidRPr="0012776E">
        <w:rPr>
          <w:rFonts w:cstheme="minorHAnsi"/>
          <w:b/>
        </w:rPr>
        <w:t>CONFIDENTIALITY OF PROTEST</w:t>
      </w:r>
      <w:r w:rsidR="000A7718" w:rsidRPr="0012776E">
        <w:rPr>
          <w:rFonts w:cstheme="minorHAnsi"/>
          <w:b/>
        </w:rPr>
        <w:t>:</w:t>
      </w:r>
    </w:p>
    <w:p w14:paraId="3C90DC18" w14:textId="69170039" w:rsidR="006D404D" w:rsidRPr="0012776E" w:rsidRDefault="006D404D" w:rsidP="00B44B31">
      <w:pPr>
        <w:tabs>
          <w:tab w:val="left" w:pos="1080"/>
        </w:tabs>
        <w:spacing w:after="0" w:line="240" w:lineRule="auto"/>
        <w:rPr>
          <w:rFonts w:cstheme="minorHAnsi"/>
        </w:rPr>
      </w:pPr>
      <w:r w:rsidRPr="0012776E">
        <w:rPr>
          <w:rFonts w:cstheme="minorHAnsi"/>
        </w:rPr>
        <w:t>Material submitted by a Protestant will not be withheld from any Interested Party, except to the extent that the withholding of information is permitted or required by law or regulation. If the Protestant considers that the protest contains proprietary material which should be withheld, a statement advising of this fact must be affixed to the front page of the protest submission and the allegedly protected information must be so identified whenever it appears.</w:t>
      </w:r>
    </w:p>
    <w:p w14:paraId="327071FF" w14:textId="072CA163" w:rsidR="002B0019" w:rsidRPr="0012776E" w:rsidRDefault="002B0019" w:rsidP="00B44B31">
      <w:pPr>
        <w:tabs>
          <w:tab w:val="left" w:pos="1080"/>
        </w:tabs>
        <w:spacing w:after="0" w:line="240" w:lineRule="auto"/>
        <w:ind w:left="1080" w:hanging="1080"/>
        <w:rPr>
          <w:rFonts w:cstheme="minorHAnsi"/>
          <w:b/>
        </w:rPr>
      </w:pPr>
      <w:r w:rsidRPr="0012776E">
        <w:rPr>
          <w:rFonts w:cstheme="minorHAnsi"/>
          <w:b/>
        </w:rPr>
        <w:t xml:space="preserve">5.10 </w:t>
      </w:r>
      <w:r w:rsidR="000A7718" w:rsidRPr="0012776E">
        <w:rPr>
          <w:rFonts w:cstheme="minorHAnsi"/>
          <w:b/>
        </w:rPr>
        <w:tab/>
      </w:r>
      <w:r w:rsidRPr="0012776E">
        <w:rPr>
          <w:rFonts w:cstheme="minorHAnsi"/>
          <w:b/>
        </w:rPr>
        <w:t>FEDERAL TRANSIT ADMINISTRATION (FTA) INVOLVEMENT</w:t>
      </w:r>
      <w:r w:rsidR="000A7718" w:rsidRPr="0012776E">
        <w:rPr>
          <w:rFonts w:cstheme="minorHAnsi"/>
          <w:b/>
        </w:rPr>
        <w:t>:</w:t>
      </w:r>
      <w:r w:rsidRPr="0012776E">
        <w:rPr>
          <w:rFonts w:cstheme="minorHAnsi"/>
          <w:b/>
        </w:rPr>
        <w:t xml:space="preserve"> </w:t>
      </w:r>
    </w:p>
    <w:p w14:paraId="268EA988" w14:textId="0B5D049F" w:rsidR="002B0019" w:rsidRPr="0012776E" w:rsidRDefault="002B0019" w:rsidP="00B44B31">
      <w:pPr>
        <w:tabs>
          <w:tab w:val="left" w:pos="1080"/>
        </w:tabs>
        <w:spacing w:after="0" w:line="240" w:lineRule="auto"/>
        <w:rPr>
          <w:rFonts w:cstheme="minorHAnsi"/>
        </w:rPr>
      </w:pPr>
      <w:r w:rsidRPr="0012776E">
        <w:rPr>
          <w:rFonts w:cstheme="minorHAnsi"/>
        </w:rPr>
        <w:t>Where procurements are funded by the FTA, SRTA will notify the FTA Regional Office of any known or pending protests. SRTA will notify the FTA again within Five (5) business days from receipt of SRTA’s final decision, the Protestant may file a protest with the FTA only where the protest alleges that the SRTA failed to have or failed to adhere to its protest procedures or there was a violation of Federal Law or Regulation. Any protest to the FTA must be filed in accordance with FTA Circular 4220.</w:t>
      </w:r>
      <w:r w:rsidR="0085498C" w:rsidRPr="0012776E">
        <w:rPr>
          <w:rFonts w:cstheme="minorHAnsi"/>
        </w:rPr>
        <w:t>1G</w:t>
      </w:r>
      <w:r w:rsidRPr="0012776E">
        <w:rPr>
          <w:rFonts w:cstheme="minorHAnsi"/>
        </w:rPr>
        <w:t>.</w:t>
      </w:r>
      <w:r w:rsidR="00250638" w:rsidRPr="0012776E">
        <w:rPr>
          <w:rFonts w:cstheme="minorHAnsi"/>
        </w:rPr>
        <w:t xml:space="preserve">  This shall be made available to any protestant upon request.</w:t>
      </w:r>
    </w:p>
    <w:p w14:paraId="6FFE2A6A" w14:textId="71D34399" w:rsidR="00572D4E" w:rsidRPr="0012776E" w:rsidRDefault="00572D4E" w:rsidP="00B44B31">
      <w:pPr>
        <w:tabs>
          <w:tab w:val="left" w:pos="1080"/>
        </w:tabs>
        <w:spacing w:after="0" w:line="240" w:lineRule="auto"/>
        <w:rPr>
          <w:rFonts w:cstheme="minorHAnsi"/>
        </w:rPr>
      </w:pPr>
    </w:p>
    <w:p w14:paraId="50D52C0F" w14:textId="53A6A281" w:rsidR="00572D4E" w:rsidRPr="0012776E" w:rsidRDefault="00572D4E" w:rsidP="00B44B31">
      <w:pPr>
        <w:tabs>
          <w:tab w:val="left" w:pos="1080"/>
        </w:tabs>
        <w:spacing w:after="0" w:line="240" w:lineRule="auto"/>
        <w:rPr>
          <w:rFonts w:cstheme="minorHAnsi"/>
        </w:rPr>
      </w:pPr>
    </w:p>
    <w:p w14:paraId="3AB5063B" w14:textId="1A08B06D" w:rsidR="00572D4E" w:rsidRPr="0012776E" w:rsidRDefault="00572D4E" w:rsidP="00B44B31">
      <w:pPr>
        <w:tabs>
          <w:tab w:val="left" w:pos="1080"/>
        </w:tabs>
        <w:spacing w:after="0" w:line="240" w:lineRule="auto"/>
        <w:rPr>
          <w:rFonts w:cstheme="minorHAnsi"/>
        </w:rPr>
      </w:pPr>
    </w:p>
    <w:p w14:paraId="5A651279" w14:textId="77777777" w:rsidR="00572D4E" w:rsidRPr="0012776E" w:rsidRDefault="00572D4E" w:rsidP="00B44B31">
      <w:pPr>
        <w:tabs>
          <w:tab w:val="left" w:pos="1080"/>
        </w:tabs>
        <w:spacing w:after="0" w:line="240" w:lineRule="auto"/>
        <w:rPr>
          <w:rFonts w:cstheme="minorHAnsi"/>
        </w:rPr>
      </w:pPr>
    </w:p>
    <w:p w14:paraId="07201D0A" w14:textId="3121CEA4" w:rsidR="004F389D" w:rsidRPr="0012776E" w:rsidRDefault="004F389D" w:rsidP="00B44B31">
      <w:pPr>
        <w:tabs>
          <w:tab w:val="left" w:pos="1080"/>
        </w:tabs>
        <w:spacing w:after="0" w:line="240" w:lineRule="auto"/>
        <w:rPr>
          <w:rFonts w:cstheme="minorHAnsi"/>
        </w:rPr>
      </w:pPr>
    </w:p>
    <w:p w14:paraId="0D735FE6" w14:textId="77777777" w:rsidR="0085498C" w:rsidRPr="0012776E" w:rsidRDefault="0085498C" w:rsidP="00B44B31">
      <w:pPr>
        <w:tabs>
          <w:tab w:val="left" w:pos="1080"/>
        </w:tabs>
        <w:spacing w:after="0" w:line="240" w:lineRule="auto"/>
        <w:rPr>
          <w:rFonts w:cstheme="minorHAnsi"/>
        </w:rPr>
      </w:pPr>
    </w:p>
    <w:p w14:paraId="3B4A4DB0" w14:textId="77777777" w:rsidR="0085498C" w:rsidRPr="0012776E" w:rsidRDefault="0085498C" w:rsidP="00B44B31">
      <w:pPr>
        <w:tabs>
          <w:tab w:val="left" w:pos="1080"/>
        </w:tabs>
        <w:spacing w:after="0" w:line="240" w:lineRule="auto"/>
        <w:rPr>
          <w:rFonts w:cstheme="minorHAnsi"/>
        </w:rPr>
      </w:pPr>
    </w:p>
    <w:p w14:paraId="2277F75A" w14:textId="77777777" w:rsidR="0085498C" w:rsidRPr="0012776E" w:rsidRDefault="0085498C" w:rsidP="00B44B31">
      <w:pPr>
        <w:tabs>
          <w:tab w:val="left" w:pos="1080"/>
        </w:tabs>
        <w:spacing w:after="0" w:line="240" w:lineRule="auto"/>
        <w:rPr>
          <w:rFonts w:cstheme="minorHAnsi"/>
        </w:rPr>
      </w:pPr>
    </w:p>
    <w:p w14:paraId="08032561" w14:textId="77777777" w:rsidR="0085498C" w:rsidRPr="0012776E" w:rsidRDefault="0085498C" w:rsidP="00B44B31">
      <w:pPr>
        <w:tabs>
          <w:tab w:val="left" w:pos="1080"/>
        </w:tabs>
        <w:spacing w:after="0" w:line="240" w:lineRule="auto"/>
        <w:rPr>
          <w:rFonts w:cstheme="minorHAnsi"/>
        </w:rPr>
      </w:pPr>
    </w:p>
    <w:p w14:paraId="37F1A951" w14:textId="77777777" w:rsidR="0085498C" w:rsidRPr="0012776E" w:rsidRDefault="0085498C" w:rsidP="00B44B31">
      <w:pPr>
        <w:tabs>
          <w:tab w:val="left" w:pos="1080"/>
        </w:tabs>
        <w:spacing w:after="0" w:line="240" w:lineRule="auto"/>
        <w:rPr>
          <w:rFonts w:cstheme="minorHAnsi"/>
        </w:rPr>
      </w:pPr>
    </w:p>
    <w:p w14:paraId="1355FDBE" w14:textId="77777777" w:rsidR="0085498C" w:rsidRPr="0012776E" w:rsidRDefault="0085498C" w:rsidP="00B44B31">
      <w:pPr>
        <w:tabs>
          <w:tab w:val="left" w:pos="1080"/>
        </w:tabs>
        <w:spacing w:after="0" w:line="240" w:lineRule="auto"/>
        <w:rPr>
          <w:rFonts w:cstheme="minorHAnsi"/>
        </w:rPr>
      </w:pPr>
    </w:p>
    <w:p w14:paraId="1E195BC2" w14:textId="77777777" w:rsidR="0085498C" w:rsidRPr="0012776E" w:rsidRDefault="0085498C" w:rsidP="00B44B31">
      <w:pPr>
        <w:tabs>
          <w:tab w:val="left" w:pos="1080"/>
        </w:tabs>
        <w:spacing w:after="0" w:line="240" w:lineRule="auto"/>
        <w:rPr>
          <w:rFonts w:cstheme="minorHAnsi"/>
        </w:rPr>
      </w:pPr>
    </w:p>
    <w:p w14:paraId="70790F59" w14:textId="77777777" w:rsidR="0085498C" w:rsidRPr="0012776E" w:rsidRDefault="0085498C" w:rsidP="00B44B31">
      <w:pPr>
        <w:tabs>
          <w:tab w:val="left" w:pos="1080"/>
        </w:tabs>
        <w:spacing w:after="0" w:line="240" w:lineRule="auto"/>
        <w:rPr>
          <w:rFonts w:cstheme="minorHAnsi"/>
        </w:rPr>
      </w:pPr>
    </w:p>
    <w:p w14:paraId="38C22AB1" w14:textId="77777777" w:rsidR="0085498C" w:rsidRPr="0012776E" w:rsidRDefault="0085498C" w:rsidP="00B44B31">
      <w:pPr>
        <w:tabs>
          <w:tab w:val="left" w:pos="1080"/>
        </w:tabs>
        <w:spacing w:after="0" w:line="240" w:lineRule="auto"/>
        <w:rPr>
          <w:rFonts w:cstheme="minorHAnsi"/>
        </w:rPr>
      </w:pPr>
    </w:p>
    <w:p w14:paraId="5872701D" w14:textId="77777777" w:rsidR="0085498C" w:rsidRPr="0012776E" w:rsidRDefault="0085498C" w:rsidP="00B44B31">
      <w:pPr>
        <w:tabs>
          <w:tab w:val="left" w:pos="1080"/>
        </w:tabs>
        <w:spacing w:after="0" w:line="240" w:lineRule="auto"/>
        <w:rPr>
          <w:rFonts w:cstheme="minorHAnsi"/>
        </w:rPr>
      </w:pPr>
    </w:p>
    <w:p w14:paraId="7FE2656B" w14:textId="77777777" w:rsidR="0085498C" w:rsidRPr="0012776E" w:rsidRDefault="0085498C" w:rsidP="00B44B31">
      <w:pPr>
        <w:tabs>
          <w:tab w:val="left" w:pos="1080"/>
        </w:tabs>
        <w:spacing w:after="0" w:line="240" w:lineRule="auto"/>
        <w:rPr>
          <w:rFonts w:cstheme="minorHAnsi"/>
        </w:rPr>
      </w:pPr>
    </w:p>
    <w:p w14:paraId="2B474808" w14:textId="77777777" w:rsidR="0085498C" w:rsidRPr="0012776E" w:rsidRDefault="0085498C" w:rsidP="00B44B31">
      <w:pPr>
        <w:tabs>
          <w:tab w:val="left" w:pos="1080"/>
        </w:tabs>
        <w:spacing w:after="0" w:line="240" w:lineRule="auto"/>
        <w:rPr>
          <w:rFonts w:cstheme="minorHAnsi"/>
        </w:rPr>
      </w:pPr>
    </w:p>
    <w:p w14:paraId="56008E04" w14:textId="77777777" w:rsidR="0085498C" w:rsidRPr="0012776E" w:rsidRDefault="0085498C" w:rsidP="00B44B31">
      <w:pPr>
        <w:tabs>
          <w:tab w:val="left" w:pos="1080"/>
        </w:tabs>
        <w:spacing w:after="0" w:line="240" w:lineRule="auto"/>
        <w:rPr>
          <w:rFonts w:cstheme="minorHAnsi"/>
        </w:rPr>
      </w:pPr>
    </w:p>
    <w:p w14:paraId="53770432" w14:textId="77777777" w:rsidR="0085498C" w:rsidRPr="0012776E" w:rsidRDefault="0085498C" w:rsidP="00B44B31">
      <w:pPr>
        <w:tabs>
          <w:tab w:val="left" w:pos="1080"/>
        </w:tabs>
        <w:spacing w:after="0" w:line="240" w:lineRule="auto"/>
        <w:rPr>
          <w:rFonts w:cstheme="minorHAnsi"/>
        </w:rPr>
      </w:pPr>
    </w:p>
    <w:p w14:paraId="5AEC7CC1" w14:textId="77777777" w:rsidR="0085498C" w:rsidRPr="0012776E" w:rsidRDefault="0085498C" w:rsidP="00B44B31">
      <w:pPr>
        <w:tabs>
          <w:tab w:val="left" w:pos="1080"/>
        </w:tabs>
        <w:spacing w:after="0" w:line="240" w:lineRule="auto"/>
        <w:rPr>
          <w:rFonts w:cstheme="minorHAnsi"/>
        </w:rPr>
      </w:pPr>
    </w:p>
    <w:p w14:paraId="7901401E" w14:textId="77777777" w:rsidR="006F7FE1" w:rsidRPr="0012776E" w:rsidRDefault="006F7FE1" w:rsidP="00B44B31">
      <w:pPr>
        <w:tabs>
          <w:tab w:val="left" w:pos="1080"/>
        </w:tabs>
        <w:spacing w:after="0" w:line="240" w:lineRule="auto"/>
        <w:rPr>
          <w:rFonts w:cstheme="minorHAnsi"/>
        </w:rPr>
      </w:pPr>
    </w:p>
    <w:p w14:paraId="08205A7C" w14:textId="77777777" w:rsidR="0085498C" w:rsidRPr="0012776E" w:rsidRDefault="0085498C" w:rsidP="00B44B31">
      <w:pPr>
        <w:tabs>
          <w:tab w:val="left" w:pos="1080"/>
        </w:tabs>
        <w:spacing w:after="0" w:line="240" w:lineRule="auto"/>
        <w:rPr>
          <w:rFonts w:cstheme="minorHAnsi"/>
        </w:rPr>
      </w:pPr>
    </w:p>
    <w:p w14:paraId="777D8FF1" w14:textId="77777777" w:rsidR="0085498C" w:rsidRPr="0012776E" w:rsidRDefault="0085498C" w:rsidP="00B44B31">
      <w:pPr>
        <w:tabs>
          <w:tab w:val="left" w:pos="1080"/>
        </w:tabs>
        <w:spacing w:after="0" w:line="240" w:lineRule="auto"/>
        <w:rPr>
          <w:rFonts w:cstheme="minorHAnsi"/>
        </w:rPr>
      </w:pPr>
    </w:p>
    <w:p w14:paraId="7BFBC7E8" w14:textId="77777777" w:rsidR="0085498C" w:rsidRPr="0012776E" w:rsidRDefault="0085498C" w:rsidP="00B44B31">
      <w:pPr>
        <w:tabs>
          <w:tab w:val="left" w:pos="1080"/>
        </w:tabs>
        <w:spacing w:after="0" w:line="240" w:lineRule="auto"/>
        <w:rPr>
          <w:rFonts w:cstheme="minorHAnsi"/>
        </w:rPr>
      </w:pPr>
    </w:p>
    <w:p w14:paraId="477C2A96" w14:textId="77777777" w:rsidR="0085498C" w:rsidRPr="0012776E" w:rsidRDefault="0085498C" w:rsidP="00B44B31">
      <w:pPr>
        <w:tabs>
          <w:tab w:val="left" w:pos="1080"/>
        </w:tabs>
        <w:spacing w:after="0" w:line="240" w:lineRule="auto"/>
        <w:rPr>
          <w:rFonts w:cstheme="minorHAnsi"/>
        </w:rPr>
      </w:pPr>
    </w:p>
    <w:p w14:paraId="595010BF" w14:textId="77777777" w:rsidR="0085498C" w:rsidRPr="0012776E" w:rsidRDefault="0085498C" w:rsidP="00B44B31">
      <w:pPr>
        <w:tabs>
          <w:tab w:val="left" w:pos="1080"/>
        </w:tabs>
        <w:spacing w:after="0" w:line="240" w:lineRule="auto"/>
        <w:rPr>
          <w:rFonts w:cstheme="minorHAnsi"/>
        </w:rPr>
      </w:pPr>
    </w:p>
    <w:p w14:paraId="4C2AFA52" w14:textId="77777777" w:rsidR="0085498C" w:rsidRPr="0012776E" w:rsidRDefault="0085498C" w:rsidP="00B44B31">
      <w:pPr>
        <w:tabs>
          <w:tab w:val="left" w:pos="1080"/>
        </w:tabs>
        <w:spacing w:after="0" w:line="240" w:lineRule="auto"/>
        <w:rPr>
          <w:rFonts w:cstheme="minorHAnsi"/>
        </w:rPr>
      </w:pPr>
    </w:p>
    <w:p w14:paraId="3AFD07DA" w14:textId="77777777" w:rsidR="0085498C" w:rsidRPr="0012776E" w:rsidRDefault="0085498C" w:rsidP="00B44B31">
      <w:pPr>
        <w:tabs>
          <w:tab w:val="left" w:pos="1080"/>
        </w:tabs>
        <w:spacing w:after="0" w:line="240" w:lineRule="auto"/>
        <w:rPr>
          <w:rFonts w:cstheme="minorHAnsi"/>
        </w:rPr>
      </w:pPr>
    </w:p>
    <w:p w14:paraId="152DAF4E" w14:textId="77777777" w:rsidR="0085498C" w:rsidRPr="0012776E" w:rsidRDefault="0085498C" w:rsidP="00B44B31">
      <w:pPr>
        <w:tabs>
          <w:tab w:val="left" w:pos="1080"/>
        </w:tabs>
        <w:spacing w:after="0" w:line="240" w:lineRule="auto"/>
        <w:rPr>
          <w:rFonts w:cstheme="minorHAnsi"/>
        </w:rPr>
      </w:pPr>
    </w:p>
    <w:p w14:paraId="7FA2C605" w14:textId="77777777" w:rsidR="0085498C" w:rsidRPr="0012776E" w:rsidRDefault="0085498C" w:rsidP="00B44B31">
      <w:pPr>
        <w:tabs>
          <w:tab w:val="left" w:pos="1080"/>
        </w:tabs>
        <w:spacing w:after="0" w:line="240" w:lineRule="auto"/>
        <w:rPr>
          <w:rFonts w:cstheme="minorHAnsi"/>
        </w:rPr>
      </w:pPr>
    </w:p>
    <w:p w14:paraId="18A9EEFE" w14:textId="77777777" w:rsidR="0085498C" w:rsidRPr="0012776E" w:rsidRDefault="0085498C" w:rsidP="00B44B31">
      <w:pPr>
        <w:tabs>
          <w:tab w:val="left" w:pos="1080"/>
        </w:tabs>
        <w:spacing w:after="0" w:line="240" w:lineRule="auto"/>
        <w:rPr>
          <w:rFonts w:cstheme="minorHAnsi"/>
        </w:rPr>
      </w:pPr>
    </w:p>
    <w:p w14:paraId="7857DD09" w14:textId="77777777" w:rsidR="0085498C" w:rsidRPr="0012776E" w:rsidRDefault="0085498C" w:rsidP="00B44B31">
      <w:pPr>
        <w:tabs>
          <w:tab w:val="left" w:pos="1080"/>
        </w:tabs>
        <w:spacing w:after="0" w:line="240" w:lineRule="auto"/>
        <w:rPr>
          <w:rFonts w:cstheme="minorHAnsi"/>
        </w:rPr>
      </w:pPr>
    </w:p>
    <w:p w14:paraId="4D3DFE76" w14:textId="77777777" w:rsidR="0085498C" w:rsidRPr="0012776E" w:rsidRDefault="0085498C" w:rsidP="00B44B31">
      <w:pPr>
        <w:tabs>
          <w:tab w:val="left" w:pos="1080"/>
        </w:tabs>
        <w:spacing w:after="0" w:line="240" w:lineRule="auto"/>
        <w:rPr>
          <w:rFonts w:cstheme="minorHAnsi"/>
        </w:rPr>
      </w:pPr>
    </w:p>
    <w:p w14:paraId="66FB4406" w14:textId="77777777" w:rsidR="0085498C" w:rsidRPr="0012776E" w:rsidRDefault="0085498C" w:rsidP="00B44B31">
      <w:pPr>
        <w:tabs>
          <w:tab w:val="left" w:pos="1080"/>
        </w:tabs>
        <w:spacing w:after="0" w:line="240" w:lineRule="auto"/>
        <w:rPr>
          <w:rFonts w:cstheme="minorHAnsi"/>
        </w:rPr>
      </w:pPr>
    </w:p>
    <w:p w14:paraId="2B11DE8B" w14:textId="77777777" w:rsidR="0085498C" w:rsidRPr="0012776E" w:rsidRDefault="0085498C" w:rsidP="00B44B31">
      <w:pPr>
        <w:tabs>
          <w:tab w:val="left" w:pos="1080"/>
        </w:tabs>
        <w:spacing w:after="0" w:line="240" w:lineRule="auto"/>
        <w:rPr>
          <w:rFonts w:cstheme="minorHAnsi"/>
        </w:rPr>
      </w:pPr>
    </w:p>
    <w:p w14:paraId="15D2EA10" w14:textId="77777777" w:rsidR="0085498C" w:rsidRPr="0012776E" w:rsidRDefault="0085498C" w:rsidP="00B44B31">
      <w:pPr>
        <w:tabs>
          <w:tab w:val="left" w:pos="1080"/>
        </w:tabs>
        <w:spacing w:after="0" w:line="240" w:lineRule="auto"/>
        <w:rPr>
          <w:rFonts w:cstheme="minorHAnsi"/>
        </w:rPr>
      </w:pPr>
    </w:p>
    <w:p w14:paraId="55C7F3AE" w14:textId="77777777" w:rsidR="0085498C" w:rsidRPr="0012776E" w:rsidRDefault="0085498C" w:rsidP="00B44B31">
      <w:pPr>
        <w:tabs>
          <w:tab w:val="left" w:pos="1080"/>
        </w:tabs>
        <w:spacing w:after="0" w:line="240" w:lineRule="auto"/>
        <w:rPr>
          <w:rFonts w:cstheme="minorHAnsi"/>
        </w:rPr>
      </w:pPr>
    </w:p>
    <w:p w14:paraId="12834D19" w14:textId="77777777" w:rsidR="008402C8" w:rsidRPr="0012776E" w:rsidRDefault="008402C8" w:rsidP="00B44B31">
      <w:pPr>
        <w:tabs>
          <w:tab w:val="left" w:pos="1080"/>
        </w:tabs>
        <w:spacing w:after="0" w:line="240" w:lineRule="auto"/>
        <w:rPr>
          <w:rFonts w:cstheme="minorHAnsi"/>
        </w:rPr>
      </w:pPr>
    </w:p>
    <w:p w14:paraId="505677D3" w14:textId="77777777" w:rsidR="008402C8" w:rsidRPr="0012776E" w:rsidRDefault="008402C8" w:rsidP="00B44B31">
      <w:pPr>
        <w:tabs>
          <w:tab w:val="left" w:pos="1080"/>
        </w:tabs>
        <w:spacing w:after="0" w:line="240" w:lineRule="auto"/>
        <w:rPr>
          <w:rFonts w:cstheme="minorHAnsi"/>
        </w:rPr>
      </w:pPr>
    </w:p>
    <w:p w14:paraId="45770A39" w14:textId="77777777" w:rsidR="008402C8" w:rsidRPr="0012776E" w:rsidRDefault="008402C8" w:rsidP="00B44B31">
      <w:pPr>
        <w:tabs>
          <w:tab w:val="left" w:pos="1080"/>
        </w:tabs>
        <w:spacing w:after="0" w:line="240" w:lineRule="auto"/>
        <w:rPr>
          <w:rFonts w:cstheme="minorHAnsi"/>
        </w:rPr>
      </w:pPr>
    </w:p>
    <w:p w14:paraId="0221F454" w14:textId="77777777" w:rsidR="008402C8" w:rsidRPr="0012776E" w:rsidRDefault="008402C8" w:rsidP="00B44B31">
      <w:pPr>
        <w:tabs>
          <w:tab w:val="left" w:pos="1080"/>
        </w:tabs>
        <w:spacing w:after="0" w:line="240" w:lineRule="auto"/>
        <w:rPr>
          <w:rFonts w:cstheme="minorHAnsi"/>
        </w:rPr>
      </w:pPr>
    </w:p>
    <w:p w14:paraId="7D0DDD10" w14:textId="77777777" w:rsidR="008402C8" w:rsidRPr="0012776E" w:rsidRDefault="008402C8" w:rsidP="00B44B31">
      <w:pPr>
        <w:tabs>
          <w:tab w:val="left" w:pos="1080"/>
        </w:tabs>
        <w:spacing w:after="0" w:line="240" w:lineRule="auto"/>
        <w:rPr>
          <w:rFonts w:cstheme="minorHAnsi"/>
        </w:rPr>
      </w:pPr>
    </w:p>
    <w:p w14:paraId="06A44BEA" w14:textId="77777777" w:rsidR="008402C8" w:rsidRPr="0012776E" w:rsidRDefault="008402C8" w:rsidP="00B44B31">
      <w:pPr>
        <w:tabs>
          <w:tab w:val="left" w:pos="1080"/>
        </w:tabs>
        <w:spacing w:after="0" w:line="240" w:lineRule="auto"/>
        <w:rPr>
          <w:rFonts w:cstheme="minorHAnsi"/>
        </w:rPr>
      </w:pPr>
    </w:p>
    <w:p w14:paraId="0762FB14" w14:textId="77777777" w:rsidR="008402C8" w:rsidRPr="0012776E" w:rsidRDefault="008402C8" w:rsidP="00B44B31">
      <w:pPr>
        <w:tabs>
          <w:tab w:val="left" w:pos="1080"/>
        </w:tabs>
        <w:spacing w:after="0" w:line="240" w:lineRule="auto"/>
        <w:rPr>
          <w:rFonts w:cstheme="minorHAnsi"/>
        </w:rPr>
      </w:pPr>
    </w:p>
    <w:p w14:paraId="6B740EFE" w14:textId="77777777" w:rsidR="008402C8" w:rsidRPr="0012776E" w:rsidRDefault="008402C8" w:rsidP="00B44B31">
      <w:pPr>
        <w:tabs>
          <w:tab w:val="left" w:pos="1080"/>
        </w:tabs>
        <w:spacing w:after="0" w:line="240" w:lineRule="auto"/>
        <w:rPr>
          <w:rFonts w:cstheme="minorHAnsi"/>
        </w:rPr>
      </w:pPr>
    </w:p>
    <w:p w14:paraId="0C78CAFD" w14:textId="77777777" w:rsidR="008402C8" w:rsidRPr="0012776E" w:rsidRDefault="008402C8" w:rsidP="00B44B31">
      <w:pPr>
        <w:tabs>
          <w:tab w:val="left" w:pos="1080"/>
        </w:tabs>
        <w:spacing w:after="0" w:line="240" w:lineRule="auto"/>
        <w:rPr>
          <w:rFonts w:cstheme="minorHAnsi"/>
        </w:rPr>
      </w:pPr>
    </w:p>
    <w:p w14:paraId="2EC51F21" w14:textId="77777777" w:rsidR="008402C8" w:rsidRPr="0012776E" w:rsidRDefault="008402C8" w:rsidP="00B44B31">
      <w:pPr>
        <w:tabs>
          <w:tab w:val="left" w:pos="1080"/>
        </w:tabs>
        <w:spacing w:after="0" w:line="240" w:lineRule="auto"/>
        <w:rPr>
          <w:rFonts w:cstheme="minorHAnsi"/>
        </w:rPr>
      </w:pPr>
    </w:p>
    <w:p w14:paraId="73237294" w14:textId="77777777" w:rsidR="008402C8" w:rsidRPr="0012776E" w:rsidRDefault="008402C8" w:rsidP="00B44B31">
      <w:pPr>
        <w:tabs>
          <w:tab w:val="left" w:pos="1080"/>
        </w:tabs>
        <w:spacing w:after="0" w:line="240" w:lineRule="auto"/>
        <w:rPr>
          <w:rFonts w:cstheme="minorHAnsi"/>
        </w:rPr>
      </w:pPr>
    </w:p>
    <w:p w14:paraId="4C8F5A54" w14:textId="77777777" w:rsidR="008402C8" w:rsidRPr="0012776E" w:rsidRDefault="008402C8" w:rsidP="00B44B31">
      <w:pPr>
        <w:tabs>
          <w:tab w:val="left" w:pos="1080"/>
        </w:tabs>
        <w:spacing w:after="0" w:line="240" w:lineRule="auto"/>
        <w:rPr>
          <w:rFonts w:cstheme="minorHAnsi"/>
        </w:rPr>
      </w:pPr>
    </w:p>
    <w:p w14:paraId="5502CBAF" w14:textId="77777777" w:rsidR="008402C8" w:rsidRPr="0012776E" w:rsidRDefault="008402C8" w:rsidP="00B44B31">
      <w:pPr>
        <w:tabs>
          <w:tab w:val="left" w:pos="1080"/>
        </w:tabs>
        <w:spacing w:after="0" w:line="240" w:lineRule="auto"/>
        <w:rPr>
          <w:rFonts w:cstheme="minorHAnsi"/>
        </w:rPr>
      </w:pPr>
    </w:p>
    <w:p w14:paraId="087BE655" w14:textId="77777777" w:rsidR="008402C8" w:rsidRPr="0012776E" w:rsidRDefault="008402C8" w:rsidP="00B44B31">
      <w:pPr>
        <w:tabs>
          <w:tab w:val="left" w:pos="1080"/>
        </w:tabs>
        <w:spacing w:after="0" w:line="240" w:lineRule="auto"/>
        <w:rPr>
          <w:rFonts w:cstheme="minorHAnsi"/>
        </w:rPr>
      </w:pPr>
    </w:p>
    <w:p w14:paraId="74A66AE5" w14:textId="77777777" w:rsidR="008402C8" w:rsidRPr="0012776E" w:rsidRDefault="008402C8" w:rsidP="00B44B31">
      <w:pPr>
        <w:tabs>
          <w:tab w:val="left" w:pos="1080"/>
        </w:tabs>
        <w:spacing w:after="0" w:line="240" w:lineRule="auto"/>
        <w:rPr>
          <w:rFonts w:cstheme="minorHAnsi"/>
        </w:rPr>
      </w:pPr>
    </w:p>
    <w:p w14:paraId="06E22209" w14:textId="77777777" w:rsidR="008402C8" w:rsidRPr="0012776E" w:rsidRDefault="008402C8" w:rsidP="00B44B31">
      <w:pPr>
        <w:tabs>
          <w:tab w:val="left" w:pos="1080"/>
        </w:tabs>
        <w:spacing w:after="0" w:line="240" w:lineRule="auto"/>
        <w:rPr>
          <w:rFonts w:cstheme="minorHAnsi"/>
        </w:rPr>
      </w:pPr>
    </w:p>
    <w:p w14:paraId="3E5097F2" w14:textId="77777777" w:rsidR="008402C8" w:rsidRPr="0012776E" w:rsidRDefault="008402C8" w:rsidP="00B44B31">
      <w:pPr>
        <w:tabs>
          <w:tab w:val="left" w:pos="1080"/>
        </w:tabs>
        <w:spacing w:after="0" w:line="240" w:lineRule="auto"/>
        <w:rPr>
          <w:rFonts w:cstheme="minorHAnsi"/>
        </w:rPr>
      </w:pPr>
    </w:p>
    <w:p w14:paraId="5C86B07B" w14:textId="77777777" w:rsidR="008402C8" w:rsidRPr="0012776E" w:rsidRDefault="008402C8" w:rsidP="00B44B31">
      <w:pPr>
        <w:tabs>
          <w:tab w:val="left" w:pos="1080"/>
        </w:tabs>
        <w:spacing w:after="0" w:line="240" w:lineRule="auto"/>
        <w:rPr>
          <w:rFonts w:cstheme="minorHAnsi"/>
        </w:rPr>
      </w:pPr>
    </w:p>
    <w:p w14:paraId="0339B7B0" w14:textId="77777777" w:rsidR="008402C8" w:rsidRPr="0012776E" w:rsidRDefault="008402C8" w:rsidP="00B44B31">
      <w:pPr>
        <w:tabs>
          <w:tab w:val="left" w:pos="1080"/>
        </w:tabs>
        <w:spacing w:after="0" w:line="240" w:lineRule="auto"/>
        <w:rPr>
          <w:rFonts w:cstheme="minorHAnsi"/>
        </w:rPr>
      </w:pPr>
    </w:p>
    <w:p w14:paraId="71CBB2D8" w14:textId="77777777" w:rsidR="008402C8" w:rsidRPr="0012776E" w:rsidRDefault="008402C8" w:rsidP="00B44B31">
      <w:pPr>
        <w:tabs>
          <w:tab w:val="left" w:pos="1080"/>
        </w:tabs>
        <w:spacing w:after="0" w:line="240" w:lineRule="auto"/>
        <w:rPr>
          <w:rFonts w:cstheme="minorHAnsi"/>
        </w:rPr>
      </w:pPr>
    </w:p>
    <w:p w14:paraId="3EB24E75" w14:textId="77777777" w:rsidR="008402C8" w:rsidRPr="0012776E" w:rsidRDefault="008402C8" w:rsidP="00B44B31">
      <w:pPr>
        <w:tabs>
          <w:tab w:val="left" w:pos="1080"/>
        </w:tabs>
        <w:spacing w:after="0" w:line="240" w:lineRule="auto"/>
        <w:rPr>
          <w:rFonts w:cstheme="minorHAnsi"/>
        </w:rPr>
      </w:pPr>
    </w:p>
    <w:p w14:paraId="0730BA8D" w14:textId="77777777" w:rsidR="008402C8" w:rsidRPr="0012776E" w:rsidRDefault="008402C8" w:rsidP="00B44B31">
      <w:pPr>
        <w:tabs>
          <w:tab w:val="left" w:pos="1080"/>
        </w:tabs>
        <w:spacing w:after="0" w:line="240" w:lineRule="auto"/>
        <w:rPr>
          <w:rFonts w:cstheme="minorHAnsi"/>
        </w:rPr>
      </w:pPr>
    </w:p>
    <w:p w14:paraId="5EFF63E6" w14:textId="77777777" w:rsidR="008402C8" w:rsidRPr="0012776E" w:rsidRDefault="008402C8" w:rsidP="00B44B31">
      <w:pPr>
        <w:tabs>
          <w:tab w:val="left" w:pos="1080"/>
        </w:tabs>
        <w:spacing w:after="0" w:line="240" w:lineRule="auto"/>
        <w:rPr>
          <w:rFonts w:cstheme="minorHAnsi"/>
        </w:rPr>
      </w:pPr>
    </w:p>
    <w:p w14:paraId="02864A01" w14:textId="77777777" w:rsidR="008402C8" w:rsidRPr="0012776E" w:rsidRDefault="008402C8" w:rsidP="00B44B31">
      <w:pPr>
        <w:tabs>
          <w:tab w:val="left" w:pos="1080"/>
        </w:tabs>
        <w:spacing w:after="0" w:line="240" w:lineRule="auto"/>
        <w:rPr>
          <w:rFonts w:cstheme="minorHAnsi"/>
        </w:rPr>
      </w:pPr>
    </w:p>
    <w:p w14:paraId="2B990A5F" w14:textId="77777777" w:rsidR="008402C8" w:rsidRPr="0012776E" w:rsidRDefault="008402C8" w:rsidP="00B44B31">
      <w:pPr>
        <w:tabs>
          <w:tab w:val="left" w:pos="1080"/>
        </w:tabs>
        <w:spacing w:after="0" w:line="240" w:lineRule="auto"/>
        <w:rPr>
          <w:rFonts w:cstheme="minorHAnsi"/>
        </w:rPr>
      </w:pPr>
    </w:p>
    <w:p w14:paraId="07100E04" w14:textId="77777777" w:rsidR="0085498C" w:rsidRPr="0012776E" w:rsidRDefault="0085498C" w:rsidP="00B44B31">
      <w:pPr>
        <w:tabs>
          <w:tab w:val="left" w:pos="1080"/>
        </w:tabs>
        <w:spacing w:after="0" w:line="240" w:lineRule="auto"/>
        <w:rPr>
          <w:rFonts w:cstheme="minorHAnsi"/>
        </w:rPr>
      </w:pPr>
    </w:p>
    <w:p w14:paraId="36DAC799" w14:textId="77777777" w:rsidR="0085498C" w:rsidRPr="0012776E" w:rsidRDefault="0085498C" w:rsidP="00B44B31">
      <w:pPr>
        <w:tabs>
          <w:tab w:val="left" w:pos="1080"/>
        </w:tabs>
        <w:spacing w:after="0" w:line="240" w:lineRule="auto"/>
        <w:rPr>
          <w:rFonts w:cstheme="minorHAnsi"/>
        </w:rPr>
      </w:pPr>
    </w:p>
    <w:p w14:paraId="0B09ABD6" w14:textId="77777777" w:rsidR="0085498C" w:rsidRPr="0012776E" w:rsidRDefault="0085498C" w:rsidP="00B44B31">
      <w:pPr>
        <w:tabs>
          <w:tab w:val="left" w:pos="1080"/>
        </w:tabs>
        <w:spacing w:after="0" w:line="240" w:lineRule="auto"/>
        <w:rPr>
          <w:rFonts w:cstheme="minorHAnsi"/>
        </w:rPr>
      </w:pPr>
    </w:p>
    <w:p w14:paraId="1D2F2B7F" w14:textId="77777777" w:rsidR="0085498C" w:rsidRPr="0012776E" w:rsidRDefault="0085498C" w:rsidP="00B44B31">
      <w:pPr>
        <w:tabs>
          <w:tab w:val="left" w:pos="1080"/>
        </w:tabs>
        <w:spacing w:after="0" w:line="240" w:lineRule="auto"/>
        <w:rPr>
          <w:rFonts w:cstheme="minorHAnsi"/>
        </w:rPr>
      </w:pPr>
    </w:p>
    <w:p w14:paraId="72CD50DB" w14:textId="77777777" w:rsidR="0085498C" w:rsidRPr="0012776E" w:rsidRDefault="0085498C" w:rsidP="00B44B31">
      <w:pPr>
        <w:tabs>
          <w:tab w:val="left" w:pos="1080"/>
        </w:tabs>
        <w:spacing w:after="0" w:line="240" w:lineRule="auto"/>
        <w:rPr>
          <w:rFonts w:cstheme="minorHAnsi"/>
        </w:rPr>
      </w:pPr>
    </w:p>
    <w:p w14:paraId="405C93A9" w14:textId="77777777" w:rsidR="0085498C" w:rsidRPr="0012776E" w:rsidRDefault="0085498C" w:rsidP="00B44B31">
      <w:pPr>
        <w:tabs>
          <w:tab w:val="left" w:pos="1080"/>
        </w:tabs>
        <w:spacing w:after="0" w:line="240" w:lineRule="auto"/>
        <w:rPr>
          <w:rFonts w:cstheme="minorHAnsi"/>
        </w:rPr>
      </w:pPr>
    </w:p>
    <w:p w14:paraId="7C7484D7" w14:textId="62E09908" w:rsidR="004F389D" w:rsidRPr="0012776E" w:rsidRDefault="00572D4E" w:rsidP="00B44B31">
      <w:pPr>
        <w:tabs>
          <w:tab w:val="left" w:pos="1080"/>
        </w:tabs>
        <w:spacing w:after="0" w:line="240" w:lineRule="auto"/>
        <w:jc w:val="center"/>
        <w:rPr>
          <w:rFonts w:cstheme="minorHAnsi"/>
          <w:b/>
        </w:rPr>
      </w:pPr>
      <w:r w:rsidRPr="0012776E">
        <w:rPr>
          <w:rFonts w:cstheme="minorHAnsi"/>
          <w:b/>
        </w:rPr>
        <w:t xml:space="preserve">6. CONTRACT </w:t>
      </w:r>
      <w:r w:rsidR="0053443B" w:rsidRPr="0012776E">
        <w:rPr>
          <w:rFonts w:cstheme="minorHAnsi"/>
          <w:b/>
        </w:rPr>
        <w:t xml:space="preserve">INITATION </w:t>
      </w:r>
    </w:p>
    <w:p w14:paraId="5D5BBD3E" w14:textId="66B029EB" w:rsidR="00465ED0" w:rsidRPr="0012776E" w:rsidRDefault="00465ED0" w:rsidP="00B44B31">
      <w:pPr>
        <w:tabs>
          <w:tab w:val="left" w:pos="1080"/>
        </w:tabs>
        <w:spacing w:after="0" w:line="240" w:lineRule="auto"/>
        <w:jc w:val="center"/>
        <w:rPr>
          <w:rFonts w:cstheme="minorHAnsi"/>
          <w:b/>
        </w:rPr>
      </w:pPr>
    </w:p>
    <w:p w14:paraId="0F44F7DD" w14:textId="6BC31F34" w:rsidR="00465ED0" w:rsidRPr="0012776E" w:rsidRDefault="00465ED0" w:rsidP="00B44B31">
      <w:pPr>
        <w:tabs>
          <w:tab w:val="left" w:pos="1080"/>
        </w:tabs>
        <w:spacing w:after="0" w:line="240" w:lineRule="auto"/>
        <w:jc w:val="center"/>
        <w:rPr>
          <w:rFonts w:cstheme="minorHAnsi"/>
          <w:b/>
        </w:rPr>
      </w:pPr>
    </w:p>
    <w:p w14:paraId="3790FFA2" w14:textId="28E3ED99" w:rsidR="00465ED0" w:rsidRPr="0012776E" w:rsidRDefault="00465ED0" w:rsidP="00B44B31">
      <w:pPr>
        <w:tabs>
          <w:tab w:val="left" w:pos="1080"/>
        </w:tabs>
        <w:spacing w:after="0" w:line="240" w:lineRule="auto"/>
        <w:jc w:val="center"/>
        <w:rPr>
          <w:rFonts w:cstheme="minorHAnsi"/>
          <w:b/>
        </w:rPr>
      </w:pPr>
    </w:p>
    <w:p w14:paraId="22259B65" w14:textId="77777777" w:rsidR="008402C8" w:rsidRPr="0012776E" w:rsidRDefault="008402C8" w:rsidP="00B44B31">
      <w:pPr>
        <w:tabs>
          <w:tab w:val="left" w:pos="1080"/>
        </w:tabs>
        <w:spacing w:after="0" w:line="240" w:lineRule="auto"/>
        <w:jc w:val="center"/>
        <w:rPr>
          <w:rFonts w:cstheme="minorHAnsi"/>
          <w:b/>
        </w:rPr>
      </w:pPr>
    </w:p>
    <w:p w14:paraId="4E17B239" w14:textId="77777777" w:rsidR="008402C8" w:rsidRPr="0012776E" w:rsidRDefault="008402C8" w:rsidP="00B44B31">
      <w:pPr>
        <w:tabs>
          <w:tab w:val="left" w:pos="1080"/>
        </w:tabs>
        <w:spacing w:after="0" w:line="240" w:lineRule="auto"/>
        <w:jc w:val="center"/>
        <w:rPr>
          <w:rFonts w:cstheme="minorHAnsi"/>
          <w:b/>
        </w:rPr>
      </w:pPr>
    </w:p>
    <w:p w14:paraId="3D5090AF" w14:textId="77777777" w:rsidR="008402C8" w:rsidRPr="0012776E" w:rsidRDefault="008402C8" w:rsidP="00B44B31">
      <w:pPr>
        <w:tabs>
          <w:tab w:val="left" w:pos="1080"/>
        </w:tabs>
        <w:spacing w:after="0" w:line="240" w:lineRule="auto"/>
        <w:jc w:val="center"/>
        <w:rPr>
          <w:rFonts w:cstheme="minorHAnsi"/>
          <w:b/>
        </w:rPr>
      </w:pPr>
    </w:p>
    <w:p w14:paraId="54A32051" w14:textId="77777777" w:rsidR="008402C8" w:rsidRPr="0012776E" w:rsidRDefault="008402C8" w:rsidP="00B44B31">
      <w:pPr>
        <w:tabs>
          <w:tab w:val="left" w:pos="1080"/>
        </w:tabs>
        <w:spacing w:after="0" w:line="240" w:lineRule="auto"/>
        <w:jc w:val="center"/>
        <w:rPr>
          <w:rFonts w:cstheme="minorHAnsi"/>
          <w:b/>
        </w:rPr>
      </w:pPr>
    </w:p>
    <w:p w14:paraId="6B394DB3" w14:textId="77777777" w:rsidR="008402C8" w:rsidRPr="0012776E" w:rsidRDefault="008402C8" w:rsidP="00B44B31">
      <w:pPr>
        <w:tabs>
          <w:tab w:val="left" w:pos="1080"/>
        </w:tabs>
        <w:spacing w:after="0" w:line="240" w:lineRule="auto"/>
        <w:jc w:val="center"/>
        <w:rPr>
          <w:rFonts w:cstheme="minorHAnsi"/>
          <w:b/>
        </w:rPr>
      </w:pPr>
    </w:p>
    <w:p w14:paraId="5242CA5A" w14:textId="77777777" w:rsidR="008402C8" w:rsidRPr="0012776E" w:rsidRDefault="008402C8" w:rsidP="00B44B31">
      <w:pPr>
        <w:tabs>
          <w:tab w:val="left" w:pos="1080"/>
        </w:tabs>
        <w:spacing w:after="0" w:line="240" w:lineRule="auto"/>
        <w:jc w:val="center"/>
        <w:rPr>
          <w:rFonts w:cstheme="minorHAnsi"/>
          <w:b/>
        </w:rPr>
      </w:pPr>
    </w:p>
    <w:p w14:paraId="7AB83287" w14:textId="77777777" w:rsidR="008402C8" w:rsidRPr="0012776E" w:rsidRDefault="008402C8" w:rsidP="00B44B31">
      <w:pPr>
        <w:tabs>
          <w:tab w:val="left" w:pos="1080"/>
        </w:tabs>
        <w:spacing w:after="0" w:line="240" w:lineRule="auto"/>
        <w:jc w:val="center"/>
        <w:rPr>
          <w:rFonts w:cstheme="minorHAnsi"/>
          <w:b/>
        </w:rPr>
      </w:pPr>
    </w:p>
    <w:p w14:paraId="0C42BEBE" w14:textId="77777777" w:rsidR="008402C8" w:rsidRPr="0012776E" w:rsidRDefault="008402C8" w:rsidP="00B44B31">
      <w:pPr>
        <w:tabs>
          <w:tab w:val="left" w:pos="1080"/>
        </w:tabs>
        <w:spacing w:after="0" w:line="240" w:lineRule="auto"/>
        <w:jc w:val="center"/>
        <w:rPr>
          <w:rFonts w:cstheme="minorHAnsi"/>
          <w:b/>
        </w:rPr>
      </w:pPr>
    </w:p>
    <w:p w14:paraId="3C86DE7A" w14:textId="77777777" w:rsidR="008402C8" w:rsidRPr="0012776E" w:rsidRDefault="008402C8" w:rsidP="00B44B31">
      <w:pPr>
        <w:tabs>
          <w:tab w:val="left" w:pos="1080"/>
        </w:tabs>
        <w:spacing w:after="0" w:line="240" w:lineRule="auto"/>
        <w:jc w:val="center"/>
        <w:rPr>
          <w:rFonts w:cstheme="minorHAnsi"/>
          <w:b/>
        </w:rPr>
      </w:pPr>
    </w:p>
    <w:p w14:paraId="4D63E823" w14:textId="77777777" w:rsidR="008402C8" w:rsidRPr="0012776E" w:rsidRDefault="008402C8" w:rsidP="00B44B31">
      <w:pPr>
        <w:tabs>
          <w:tab w:val="left" w:pos="1080"/>
        </w:tabs>
        <w:spacing w:after="0" w:line="240" w:lineRule="auto"/>
        <w:jc w:val="center"/>
        <w:rPr>
          <w:rFonts w:cstheme="minorHAnsi"/>
          <w:b/>
        </w:rPr>
      </w:pPr>
    </w:p>
    <w:p w14:paraId="3DA1FD66" w14:textId="77777777" w:rsidR="008402C8" w:rsidRPr="0012776E" w:rsidRDefault="008402C8" w:rsidP="00B44B31">
      <w:pPr>
        <w:tabs>
          <w:tab w:val="left" w:pos="1080"/>
        </w:tabs>
        <w:spacing w:after="0" w:line="240" w:lineRule="auto"/>
        <w:jc w:val="center"/>
        <w:rPr>
          <w:rFonts w:cstheme="minorHAnsi"/>
          <w:b/>
        </w:rPr>
      </w:pPr>
    </w:p>
    <w:p w14:paraId="5D1F07E2" w14:textId="77777777" w:rsidR="008402C8" w:rsidRPr="0012776E" w:rsidRDefault="008402C8" w:rsidP="00B44B31">
      <w:pPr>
        <w:tabs>
          <w:tab w:val="left" w:pos="1080"/>
        </w:tabs>
        <w:spacing w:after="0" w:line="240" w:lineRule="auto"/>
        <w:jc w:val="center"/>
        <w:rPr>
          <w:rFonts w:cstheme="minorHAnsi"/>
          <w:b/>
        </w:rPr>
      </w:pPr>
    </w:p>
    <w:p w14:paraId="3584778B" w14:textId="77777777" w:rsidR="0085498C" w:rsidRPr="0012776E" w:rsidRDefault="0085498C" w:rsidP="00B44B31">
      <w:pPr>
        <w:tabs>
          <w:tab w:val="left" w:pos="1080"/>
        </w:tabs>
        <w:spacing w:after="0" w:line="240" w:lineRule="auto"/>
        <w:jc w:val="center"/>
        <w:rPr>
          <w:rFonts w:cstheme="minorHAnsi"/>
          <w:b/>
        </w:rPr>
      </w:pPr>
    </w:p>
    <w:p w14:paraId="5B016D73" w14:textId="77777777" w:rsidR="0085498C" w:rsidRPr="0012776E" w:rsidRDefault="0085498C" w:rsidP="00B44B31">
      <w:pPr>
        <w:tabs>
          <w:tab w:val="left" w:pos="1080"/>
        </w:tabs>
        <w:spacing w:after="0" w:line="240" w:lineRule="auto"/>
        <w:jc w:val="center"/>
        <w:rPr>
          <w:rFonts w:cstheme="minorHAnsi"/>
          <w:b/>
        </w:rPr>
      </w:pPr>
    </w:p>
    <w:p w14:paraId="3FE1BF6B" w14:textId="77777777" w:rsidR="0085498C" w:rsidRPr="0012776E" w:rsidRDefault="0085498C" w:rsidP="00B44B31">
      <w:pPr>
        <w:tabs>
          <w:tab w:val="left" w:pos="1080"/>
        </w:tabs>
        <w:spacing w:after="0" w:line="240" w:lineRule="auto"/>
        <w:jc w:val="center"/>
        <w:rPr>
          <w:rFonts w:cstheme="minorHAnsi"/>
          <w:b/>
        </w:rPr>
      </w:pPr>
    </w:p>
    <w:p w14:paraId="0F0D0478" w14:textId="77777777" w:rsidR="0085498C" w:rsidRPr="0012776E" w:rsidRDefault="0085498C" w:rsidP="00B44B31">
      <w:pPr>
        <w:tabs>
          <w:tab w:val="left" w:pos="1080"/>
        </w:tabs>
        <w:spacing w:after="0" w:line="240" w:lineRule="auto"/>
        <w:jc w:val="center"/>
        <w:rPr>
          <w:rFonts w:cstheme="minorHAnsi"/>
          <w:b/>
        </w:rPr>
      </w:pPr>
    </w:p>
    <w:p w14:paraId="3133E422" w14:textId="77777777" w:rsidR="0085498C" w:rsidRPr="0012776E" w:rsidRDefault="0085498C" w:rsidP="00B44B31">
      <w:pPr>
        <w:tabs>
          <w:tab w:val="left" w:pos="1080"/>
        </w:tabs>
        <w:spacing w:after="0" w:line="240" w:lineRule="auto"/>
        <w:jc w:val="center"/>
        <w:rPr>
          <w:rFonts w:cstheme="minorHAnsi"/>
          <w:b/>
        </w:rPr>
      </w:pPr>
    </w:p>
    <w:p w14:paraId="2310AB98" w14:textId="77777777" w:rsidR="0085498C" w:rsidRPr="0012776E" w:rsidRDefault="0085498C" w:rsidP="00B44B31">
      <w:pPr>
        <w:tabs>
          <w:tab w:val="left" w:pos="1080"/>
        </w:tabs>
        <w:spacing w:after="0" w:line="240" w:lineRule="auto"/>
        <w:jc w:val="center"/>
        <w:rPr>
          <w:rFonts w:cstheme="minorHAnsi"/>
          <w:b/>
        </w:rPr>
      </w:pPr>
    </w:p>
    <w:p w14:paraId="281720D8" w14:textId="77777777" w:rsidR="0085498C" w:rsidRPr="0012776E" w:rsidRDefault="0085498C" w:rsidP="00B44B31">
      <w:pPr>
        <w:tabs>
          <w:tab w:val="left" w:pos="1080"/>
        </w:tabs>
        <w:spacing w:after="0" w:line="240" w:lineRule="auto"/>
        <w:jc w:val="center"/>
        <w:rPr>
          <w:rFonts w:cstheme="minorHAnsi"/>
          <w:b/>
        </w:rPr>
      </w:pPr>
    </w:p>
    <w:p w14:paraId="3AAA8210" w14:textId="77777777" w:rsidR="0085498C" w:rsidRPr="0012776E" w:rsidRDefault="0085498C" w:rsidP="00B44B31">
      <w:pPr>
        <w:tabs>
          <w:tab w:val="left" w:pos="1080"/>
        </w:tabs>
        <w:spacing w:after="0" w:line="240" w:lineRule="auto"/>
        <w:jc w:val="center"/>
        <w:rPr>
          <w:rFonts w:cstheme="minorHAnsi"/>
          <w:b/>
        </w:rPr>
      </w:pPr>
    </w:p>
    <w:p w14:paraId="208548A1" w14:textId="77777777" w:rsidR="0085498C" w:rsidRPr="0012776E" w:rsidRDefault="0085498C" w:rsidP="00B44B31">
      <w:pPr>
        <w:tabs>
          <w:tab w:val="left" w:pos="1080"/>
        </w:tabs>
        <w:spacing w:after="0" w:line="240" w:lineRule="auto"/>
        <w:jc w:val="center"/>
        <w:rPr>
          <w:rFonts w:cstheme="minorHAnsi"/>
          <w:b/>
        </w:rPr>
      </w:pPr>
    </w:p>
    <w:p w14:paraId="1974F915" w14:textId="77777777" w:rsidR="0085498C" w:rsidRPr="0012776E" w:rsidRDefault="0085498C" w:rsidP="00B44B31">
      <w:pPr>
        <w:tabs>
          <w:tab w:val="left" w:pos="1080"/>
        </w:tabs>
        <w:spacing w:after="0" w:line="240" w:lineRule="auto"/>
        <w:jc w:val="center"/>
        <w:rPr>
          <w:rFonts w:cstheme="minorHAnsi"/>
          <w:b/>
        </w:rPr>
      </w:pPr>
    </w:p>
    <w:p w14:paraId="6724DDDD" w14:textId="77777777" w:rsidR="0085498C" w:rsidRPr="0012776E" w:rsidRDefault="0085498C" w:rsidP="00B44B31">
      <w:pPr>
        <w:tabs>
          <w:tab w:val="left" w:pos="1080"/>
        </w:tabs>
        <w:spacing w:after="0" w:line="240" w:lineRule="auto"/>
        <w:jc w:val="center"/>
        <w:rPr>
          <w:rFonts w:cstheme="minorHAnsi"/>
          <w:b/>
        </w:rPr>
      </w:pPr>
    </w:p>
    <w:p w14:paraId="798B92A1" w14:textId="1F5DEE57" w:rsidR="006F7FE1" w:rsidRPr="0012776E" w:rsidRDefault="006F7FE1" w:rsidP="00B44B31">
      <w:pPr>
        <w:tabs>
          <w:tab w:val="left" w:pos="1080"/>
        </w:tabs>
        <w:spacing w:after="0" w:line="240" w:lineRule="auto"/>
        <w:ind w:left="1080" w:hanging="1080"/>
        <w:rPr>
          <w:rFonts w:cstheme="minorHAnsi"/>
          <w:b/>
        </w:rPr>
      </w:pPr>
      <w:r w:rsidRPr="0012776E">
        <w:rPr>
          <w:rFonts w:cstheme="minorHAnsi"/>
          <w:b/>
        </w:rPr>
        <w:t xml:space="preserve">6.1 </w:t>
      </w:r>
      <w:r w:rsidR="00F8288D" w:rsidRPr="0012776E">
        <w:rPr>
          <w:rFonts w:cstheme="minorHAnsi"/>
          <w:b/>
        </w:rPr>
        <w:tab/>
      </w:r>
      <w:r w:rsidRPr="0012776E">
        <w:rPr>
          <w:rFonts w:cstheme="minorHAnsi"/>
          <w:b/>
        </w:rPr>
        <w:t>NOTICE OF INTENT TO AWARD</w:t>
      </w:r>
      <w:r w:rsidR="00921D48" w:rsidRPr="0012776E">
        <w:rPr>
          <w:rFonts w:cstheme="minorHAnsi"/>
          <w:b/>
        </w:rPr>
        <w:t xml:space="preserve"> (NOIA)</w:t>
      </w:r>
      <w:r w:rsidRPr="0012776E">
        <w:rPr>
          <w:rFonts w:cstheme="minorHAnsi"/>
          <w:b/>
        </w:rPr>
        <w:t>:</w:t>
      </w:r>
    </w:p>
    <w:p w14:paraId="27829321" w14:textId="44591991" w:rsidR="006F7FE1" w:rsidRPr="0012776E" w:rsidRDefault="006F7FE1" w:rsidP="00B44B31">
      <w:pPr>
        <w:tabs>
          <w:tab w:val="left" w:pos="1080"/>
        </w:tabs>
        <w:spacing w:after="0" w:line="240" w:lineRule="auto"/>
        <w:rPr>
          <w:rFonts w:cstheme="minorHAnsi"/>
        </w:rPr>
      </w:pPr>
      <w:r w:rsidRPr="0012776E">
        <w:rPr>
          <w:rFonts w:cstheme="minorHAnsi"/>
        </w:rPr>
        <w:t>T</w:t>
      </w:r>
      <w:r w:rsidR="00FC1BF8" w:rsidRPr="0012776E">
        <w:rPr>
          <w:rFonts w:cstheme="minorHAnsi"/>
        </w:rPr>
        <w:t>o allow Interested Parties the opportunity to protest a pre-</w:t>
      </w:r>
      <w:r w:rsidR="00CB31EE" w:rsidRPr="0012776E">
        <w:rPr>
          <w:rFonts w:cstheme="minorHAnsi"/>
        </w:rPr>
        <w:t>award and</w:t>
      </w:r>
      <w:r w:rsidR="00FC1BF8" w:rsidRPr="0012776E">
        <w:rPr>
          <w:rFonts w:cstheme="minorHAnsi"/>
        </w:rPr>
        <w:t xml:space="preserve"> </w:t>
      </w:r>
      <w:r w:rsidR="00CB31EE" w:rsidRPr="0012776E">
        <w:rPr>
          <w:rFonts w:cstheme="minorHAnsi"/>
        </w:rPr>
        <w:t xml:space="preserve">allow the Presumptive Contractor to begin aligning </w:t>
      </w:r>
      <w:r w:rsidR="00921D48" w:rsidRPr="0012776E">
        <w:rPr>
          <w:rFonts w:cstheme="minorHAnsi"/>
        </w:rPr>
        <w:t xml:space="preserve">their suppliers and subcontractors the NOIA should be drafted and sent to the Successful Bidders.  </w:t>
      </w:r>
      <w:r w:rsidR="00F420B5" w:rsidRPr="0012776E">
        <w:rPr>
          <w:rFonts w:cstheme="minorHAnsi"/>
        </w:rPr>
        <w:t xml:space="preserve">This letter does not bear any contractual obligation, is for the purpose of providing information, and should contain timeframes for further action.  </w:t>
      </w:r>
      <w:r w:rsidR="003A7763" w:rsidRPr="0012776E">
        <w:rPr>
          <w:rFonts w:cstheme="minorHAnsi"/>
        </w:rPr>
        <w:t>Until the SRTA Board approves the</w:t>
      </w:r>
      <w:r w:rsidR="003A7763" w:rsidRPr="0012776E">
        <w:rPr>
          <w:rFonts w:cstheme="minorHAnsi"/>
          <w:b/>
        </w:rPr>
        <w:t xml:space="preserve"> Resolution</w:t>
      </w:r>
      <w:r w:rsidR="003A7763" w:rsidRPr="0012776E">
        <w:rPr>
          <w:rFonts w:cstheme="minorHAnsi"/>
        </w:rPr>
        <w:t xml:space="preserve"> and contract for a procurement activity, the NOIA can be rescinded by written notice.  This may occur should the contractor lack proper licensure, certifications, insurance, or has been debarred. </w:t>
      </w:r>
    </w:p>
    <w:p w14:paraId="2936A805" w14:textId="1D689965" w:rsidR="007E66B9" w:rsidRPr="0012776E" w:rsidRDefault="007E66B9" w:rsidP="00B44B31">
      <w:pPr>
        <w:tabs>
          <w:tab w:val="left" w:pos="1080"/>
        </w:tabs>
        <w:spacing w:after="0" w:line="240" w:lineRule="auto"/>
        <w:rPr>
          <w:rFonts w:cstheme="minorHAnsi"/>
        </w:rPr>
      </w:pPr>
      <w:r w:rsidRPr="0012776E">
        <w:rPr>
          <w:rFonts w:cstheme="minorHAnsi"/>
        </w:rPr>
        <w:t>Unsuccessful Bidders should also receive a NOIA; unlike the document sent to the Successful Bidder this document should indicate that the Unsuccessful Bidder has not be been selected to perform the contract work or provide the advertised supplies.</w:t>
      </w:r>
      <w:r w:rsidR="00F121EB" w:rsidRPr="0012776E">
        <w:rPr>
          <w:rFonts w:cstheme="minorHAnsi"/>
        </w:rPr>
        <w:t xml:space="preserve">  Depending on the project, these letters may be signed by the Executive Director or may be delegated to another person by the Executive Director.  </w:t>
      </w:r>
      <w:r w:rsidRPr="0012776E">
        <w:rPr>
          <w:rFonts w:cstheme="minorHAnsi"/>
        </w:rPr>
        <w:t xml:space="preserve"> </w:t>
      </w:r>
    </w:p>
    <w:p w14:paraId="215B5189" w14:textId="639B6D1D" w:rsidR="00921D48" w:rsidRPr="0012776E" w:rsidRDefault="00921D48" w:rsidP="00B44B31">
      <w:pPr>
        <w:tabs>
          <w:tab w:val="left" w:pos="1080"/>
        </w:tabs>
        <w:spacing w:after="0" w:line="240" w:lineRule="auto"/>
        <w:rPr>
          <w:rFonts w:cstheme="minorHAnsi"/>
        </w:rPr>
      </w:pPr>
    </w:p>
    <w:p w14:paraId="5CB5DE08" w14:textId="52FE54FD" w:rsidR="00921D48" w:rsidRPr="0012776E" w:rsidRDefault="00921D48" w:rsidP="00B44B31">
      <w:pPr>
        <w:tabs>
          <w:tab w:val="left" w:pos="1080"/>
        </w:tabs>
        <w:spacing w:after="0" w:line="240" w:lineRule="auto"/>
        <w:ind w:left="1080" w:hanging="1080"/>
        <w:rPr>
          <w:rFonts w:cstheme="minorHAnsi"/>
          <w:b/>
        </w:rPr>
      </w:pPr>
      <w:r w:rsidRPr="0012776E">
        <w:rPr>
          <w:rFonts w:cstheme="minorHAnsi"/>
          <w:b/>
        </w:rPr>
        <w:t xml:space="preserve">6.2 </w:t>
      </w:r>
      <w:r w:rsidR="00043584" w:rsidRPr="0012776E">
        <w:rPr>
          <w:rFonts w:cstheme="minorHAnsi"/>
          <w:b/>
        </w:rPr>
        <w:tab/>
      </w:r>
      <w:r w:rsidRPr="0012776E">
        <w:rPr>
          <w:rFonts w:cstheme="minorHAnsi"/>
          <w:b/>
        </w:rPr>
        <w:t>CONTRACT DRAFTING:</w:t>
      </w:r>
    </w:p>
    <w:p w14:paraId="06B455E2" w14:textId="7AB6DE6B" w:rsidR="00F20515" w:rsidRPr="0012776E" w:rsidRDefault="00F20515" w:rsidP="00B44B31">
      <w:pPr>
        <w:tabs>
          <w:tab w:val="left" w:pos="1080"/>
        </w:tabs>
        <w:spacing w:after="0" w:line="240" w:lineRule="auto"/>
        <w:rPr>
          <w:rFonts w:cstheme="minorHAnsi"/>
        </w:rPr>
      </w:pPr>
      <w:r w:rsidRPr="0012776E">
        <w:rPr>
          <w:rFonts w:cstheme="minorHAnsi"/>
        </w:rPr>
        <w:t xml:space="preserve">After the evaluation process is complete, the Procurement Manager or delegate and </w:t>
      </w:r>
      <w:r w:rsidR="00DD6EEE" w:rsidRPr="0012776E">
        <w:rPr>
          <w:rFonts w:cstheme="minorHAnsi"/>
        </w:rPr>
        <w:t>Project</w:t>
      </w:r>
      <w:r w:rsidRPr="0012776E">
        <w:rPr>
          <w:rFonts w:cstheme="minorHAnsi"/>
        </w:rPr>
        <w:t xml:space="preserve"> Manager shall use the </w:t>
      </w:r>
      <w:r w:rsidR="00B05FE1" w:rsidRPr="0012776E">
        <w:rPr>
          <w:rFonts w:cstheme="minorHAnsi"/>
        </w:rPr>
        <w:t xml:space="preserve">information contained in the </w:t>
      </w:r>
      <w:r w:rsidRPr="0012776E">
        <w:rPr>
          <w:rFonts w:cstheme="minorHAnsi"/>
        </w:rPr>
        <w:t>RFP or IFB to develop the draft contract for the Presumptive bidder.</w:t>
      </w:r>
      <w:r w:rsidR="00B05FE1" w:rsidRPr="0012776E">
        <w:rPr>
          <w:rFonts w:cstheme="minorHAnsi"/>
        </w:rPr>
        <w:t xml:space="preserve">  The RFP or IFB will be attached to the final, approved contract to be sent with the </w:t>
      </w:r>
      <w:r w:rsidR="00B05FE1" w:rsidRPr="0012776E">
        <w:rPr>
          <w:rFonts w:cstheme="minorHAnsi"/>
          <w:b/>
        </w:rPr>
        <w:t>Notice of Award</w:t>
      </w:r>
      <w:r w:rsidR="00B05FE1" w:rsidRPr="0012776E">
        <w:rPr>
          <w:rFonts w:cstheme="minorHAnsi"/>
        </w:rPr>
        <w:t xml:space="preserve"> to the successful bidder. </w:t>
      </w:r>
      <w:r w:rsidR="00331BE5" w:rsidRPr="0012776E">
        <w:rPr>
          <w:rFonts w:cstheme="minorHAnsi"/>
        </w:rPr>
        <w:t>This draft should not differ materially from the IFB or RFP and is not a time to add additional requirements to the Presumptive Contractor.  Conversely modifications to the contract at this juncture by Presumptive Con</w:t>
      </w:r>
      <w:r w:rsidR="00FB6D66" w:rsidRPr="0012776E">
        <w:rPr>
          <w:rFonts w:cstheme="minorHAnsi"/>
        </w:rPr>
        <w:t>tractor shall not be tolerated</w:t>
      </w:r>
      <w:r w:rsidR="0085498C" w:rsidRPr="0012776E">
        <w:rPr>
          <w:rFonts w:cstheme="minorHAnsi"/>
        </w:rPr>
        <w:t>.</w:t>
      </w:r>
    </w:p>
    <w:p w14:paraId="2D4EE165" w14:textId="1AEBAD7A" w:rsidR="00EB614B" w:rsidRPr="0012776E" w:rsidRDefault="00EB614B" w:rsidP="00B44B31">
      <w:pPr>
        <w:tabs>
          <w:tab w:val="left" w:pos="1080"/>
        </w:tabs>
        <w:spacing w:after="0" w:line="240" w:lineRule="auto"/>
        <w:rPr>
          <w:rFonts w:cstheme="minorHAnsi"/>
        </w:rPr>
      </w:pPr>
      <w:r w:rsidRPr="0012776E">
        <w:rPr>
          <w:rFonts w:cstheme="minorHAnsi"/>
        </w:rPr>
        <w:t xml:space="preserve">The key elements to be reiterated </w:t>
      </w:r>
      <w:r w:rsidR="00910199" w:rsidRPr="0012776E">
        <w:rPr>
          <w:rFonts w:cstheme="minorHAnsi"/>
        </w:rPr>
        <w:t xml:space="preserve">or further defined </w:t>
      </w:r>
      <w:r w:rsidRPr="0012776E">
        <w:rPr>
          <w:rFonts w:cstheme="minorHAnsi"/>
        </w:rPr>
        <w:t>in the contract are as follows:</w:t>
      </w:r>
    </w:p>
    <w:p w14:paraId="4424FBBD" w14:textId="2BBFA8C7" w:rsidR="00EB614B" w:rsidRPr="0012776E" w:rsidRDefault="00910199" w:rsidP="00B44B31">
      <w:pPr>
        <w:tabs>
          <w:tab w:val="left" w:pos="1080"/>
        </w:tabs>
        <w:spacing w:after="0" w:line="240" w:lineRule="auto"/>
        <w:ind w:left="1260" w:hanging="630"/>
        <w:rPr>
          <w:rFonts w:cstheme="minorHAnsi"/>
        </w:rPr>
      </w:pPr>
      <w:r w:rsidRPr="0012776E">
        <w:rPr>
          <w:rFonts w:cstheme="minorHAnsi"/>
          <w:b/>
        </w:rPr>
        <w:t xml:space="preserve">6.2.1 </w:t>
      </w:r>
      <w:r w:rsidR="00043584" w:rsidRPr="0012776E">
        <w:rPr>
          <w:rFonts w:cstheme="minorHAnsi"/>
          <w:b/>
        </w:rPr>
        <w:tab/>
      </w:r>
      <w:r w:rsidRPr="0012776E">
        <w:rPr>
          <w:rFonts w:cstheme="minorHAnsi"/>
          <w:b/>
        </w:rPr>
        <w:t>Exchange:</w:t>
      </w:r>
      <w:r w:rsidRPr="0012776E">
        <w:rPr>
          <w:rFonts w:cstheme="minorHAnsi"/>
        </w:rPr>
        <w:t xml:space="preserve"> The s</w:t>
      </w:r>
      <w:r w:rsidR="00EB614B" w:rsidRPr="0012776E">
        <w:rPr>
          <w:rFonts w:cstheme="minorHAnsi"/>
        </w:rPr>
        <w:t>cope of work</w:t>
      </w:r>
      <w:r w:rsidRPr="0012776E">
        <w:rPr>
          <w:rFonts w:cstheme="minorHAnsi"/>
        </w:rPr>
        <w:t xml:space="preserve"> or description of </w:t>
      </w:r>
      <w:r w:rsidR="00EB614B" w:rsidRPr="0012776E">
        <w:rPr>
          <w:rFonts w:cstheme="minorHAnsi"/>
        </w:rPr>
        <w:t>goods to be delivered</w:t>
      </w:r>
    </w:p>
    <w:p w14:paraId="7E7ABEC5" w14:textId="69ACBF0D" w:rsidR="00EB614B" w:rsidRPr="0012776E" w:rsidRDefault="00EB614B" w:rsidP="00B44B31">
      <w:pPr>
        <w:tabs>
          <w:tab w:val="left" w:pos="1080"/>
        </w:tabs>
        <w:spacing w:after="0" w:line="240" w:lineRule="auto"/>
        <w:ind w:left="1260" w:hanging="630"/>
        <w:rPr>
          <w:rFonts w:cstheme="minorHAnsi"/>
        </w:rPr>
      </w:pPr>
      <w:r w:rsidRPr="0012776E">
        <w:rPr>
          <w:rFonts w:cstheme="minorHAnsi"/>
          <w:b/>
        </w:rPr>
        <w:t>6.2.2</w:t>
      </w:r>
      <w:r w:rsidR="00043584" w:rsidRPr="0012776E">
        <w:rPr>
          <w:rFonts w:cstheme="minorHAnsi"/>
          <w:b/>
        </w:rPr>
        <w:tab/>
      </w:r>
      <w:r w:rsidR="00910199" w:rsidRPr="0012776E">
        <w:rPr>
          <w:rFonts w:cstheme="minorHAnsi"/>
          <w:b/>
        </w:rPr>
        <w:t>Contractor Compensation</w:t>
      </w:r>
      <w:r w:rsidR="00910199" w:rsidRPr="0012776E">
        <w:rPr>
          <w:rFonts w:cstheme="minorHAnsi"/>
        </w:rPr>
        <w:t xml:space="preserve">: </w:t>
      </w:r>
      <w:r w:rsidRPr="0012776E">
        <w:rPr>
          <w:rFonts w:cstheme="minorHAnsi"/>
        </w:rPr>
        <w:t>Defined contract amount</w:t>
      </w:r>
      <w:r w:rsidR="0079738B" w:rsidRPr="0012776E">
        <w:rPr>
          <w:rFonts w:cstheme="minorHAnsi"/>
        </w:rPr>
        <w:t xml:space="preserve">, </w:t>
      </w:r>
      <w:r w:rsidRPr="0012776E">
        <w:rPr>
          <w:rFonts w:cstheme="minorHAnsi"/>
        </w:rPr>
        <w:t>method of payment</w:t>
      </w:r>
      <w:r w:rsidR="0079738B" w:rsidRPr="0012776E">
        <w:rPr>
          <w:rFonts w:cstheme="minorHAnsi"/>
        </w:rPr>
        <w:t xml:space="preserve">, </w:t>
      </w:r>
      <w:r w:rsidR="00FB6D66" w:rsidRPr="0012776E">
        <w:rPr>
          <w:rFonts w:cstheme="minorHAnsi"/>
        </w:rPr>
        <w:t xml:space="preserve">payment terms, invoicing contacts, </w:t>
      </w:r>
      <w:r w:rsidR="0079738B" w:rsidRPr="0012776E">
        <w:rPr>
          <w:rFonts w:cstheme="minorHAnsi"/>
        </w:rPr>
        <w:t>and “Not to Exceed Amount”</w:t>
      </w:r>
    </w:p>
    <w:p w14:paraId="598D857F" w14:textId="26E4C833" w:rsidR="00EB614B" w:rsidRPr="0012776E" w:rsidRDefault="00EB614B" w:rsidP="00B44B31">
      <w:pPr>
        <w:tabs>
          <w:tab w:val="left" w:pos="1080"/>
        </w:tabs>
        <w:spacing w:after="0" w:line="240" w:lineRule="auto"/>
        <w:ind w:left="1260" w:hanging="630"/>
        <w:rPr>
          <w:rFonts w:cstheme="minorHAnsi"/>
        </w:rPr>
      </w:pPr>
      <w:r w:rsidRPr="0012776E">
        <w:rPr>
          <w:rFonts w:cstheme="minorHAnsi"/>
          <w:b/>
        </w:rPr>
        <w:t xml:space="preserve">6.2.3 </w:t>
      </w:r>
      <w:r w:rsidR="00043584" w:rsidRPr="0012776E">
        <w:rPr>
          <w:rFonts w:cstheme="minorHAnsi"/>
          <w:b/>
        </w:rPr>
        <w:tab/>
      </w:r>
      <w:r w:rsidR="00910199" w:rsidRPr="0012776E">
        <w:rPr>
          <w:rFonts w:cstheme="minorHAnsi"/>
          <w:b/>
        </w:rPr>
        <w:t>Defined Timetable</w:t>
      </w:r>
      <w:r w:rsidR="00910199" w:rsidRPr="0012776E">
        <w:rPr>
          <w:rFonts w:cstheme="minorHAnsi"/>
        </w:rPr>
        <w:t xml:space="preserve">: Term of contract, duration, or </w:t>
      </w:r>
      <w:r w:rsidRPr="0012776E">
        <w:rPr>
          <w:rFonts w:cstheme="minorHAnsi"/>
        </w:rPr>
        <w:t>schedule</w:t>
      </w:r>
      <w:r w:rsidR="00F9686A" w:rsidRPr="0012776E">
        <w:rPr>
          <w:rFonts w:cstheme="minorHAnsi"/>
        </w:rPr>
        <w:t>. Note the SRTA should not enter into any contract with a period of performance greater than five (5) years inclu</w:t>
      </w:r>
      <w:r w:rsidR="00830077" w:rsidRPr="0012776E">
        <w:rPr>
          <w:rFonts w:cstheme="minorHAnsi"/>
        </w:rPr>
        <w:t xml:space="preserve">sive </w:t>
      </w:r>
      <w:r w:rsidR="00F9686A" w:rsidRPr="0012776E">
        <w:rPr>
          <w:rFonts w:cstheme="minorHAnsi"/>
        </w:rPr>
        <w:t xml:space="preserve">of options.  </w:t>
      </w:r>
    </w:p>
    <w:p w14:paraId="1FCB9970" w14:textId="17E5D5E0" w:rsidR="00EB614B" w:rsidRPr="0012776E" w:rsidRDefault="00EB614B" w:rsidP="00B44B31">
      <w:pPr>
        <w:tabs>
          <w:tab w:val="left" w:pos="1080"/>
        </w:tabs>
        <w:spacing w:after="0" w:line="240" w:lineRule="auto"/>
        <w:ind w:left="1260" w:hanging="630"/>
        <w:rPr>
          <w:rFonts w:cstheme="minorHAnsi"/>
        </w:rPr>
      </w:pPr>
      <w:r w:rsidRPr="0012776E">
        <w:rPr>
          <w:rFonts w:cstheme="minorHAnsi"/>
          <w:b/>
        </w:rPr>
        <w:t>6.2.4</w:t>
      </w:r>
      <w:r w:rsidRPr="0012776E">
        <w:rPr>
          <w:rFonts w:cstheme="minorHAnsi"/>
        </w:rPr>
        <w:t xml:space="preserve"> </w:t>
      </w:r>
      <w:r w:rsidR="00043584" w:rsidRPr="0012776E">
        <w:rPr>
          <w:rFonts w:cstheme="minorHAnsi"/>
        </w:rPr>
        <w:tab/>
      </w:r>
      <w:r w:rsidRPr="0012776E">
        <w:rPr>
          <w:rFonts w:cstheme="minorHAnsi"/>
          <w:b/>
        </w:rPr>
        <w:t xml:space="preserve">Provisions for </w:t>
      </w:r>
      <w:r w:rsidR="00043584" w:rsidRPr="0012776E">
        <w:rPr>
          <w:rFonts w:cstheme="minorHAnsi"/>
          <w:b/>
        </w:rPr>
        <w:t xml:space="preserve">contract </w:t>
      </w:r>
      <w:r w:rsidRPr="0012776E">
        <w:rPr>
          <w:rFonts w:cstheme="minorHAnsi"/>
          <w:b/>
        </w:rPr>
        <w:t>amendment</w:t>
      </w:r>
      <w:r w:rsidR="00910199" w:rsidRPr="0012776E">
        <w:rPr>
          <w:rFonts w:cstheme="minorHAnsi"/>
          <w:b/>
        </w:rPr>
        <w:t xml:space="preserve"> or </w:t>
      </w:r>
      <w:r w:rsidRPr="0012776E">
        <w:rPr>
          <w:rFonts w:cstheme="minorHAnsi"/>
          <w:b/>
        </w:rPr>
        <w:t>termination</w:t>
      </w:r>
      <w:r w:rsidR="00043584" w:rsidRPr="0012776E">
        <w:rPr>
          <w:rFonts w:cstheme="minorHAnsi"/>
        </w:rPr>
        <w:t>: Change Orders</w:t>
      </w:r>
    </w:p>
    <w:p w14:paraId="1B186E13" w14:textId="03E667E8" w:rsidR="00EB614B" w:rsidRPr="0012776E" w:rsidRDefault="00EB614B" w:rsidP="00B44B31">
      <w:pPr>
        <w:tabs>
          <w:tab w:val="left" w:pos="1080"/>
        </w:tabs>
        <w:spacing w:after="0" w:line="240" w:lineRule="auto"/>
        <w:ind w:left="1260" w:hanging="630"/>
        <w:rPr>
          <w:rFonts w:cstheme="minorHAnsi"/>
        </w:rPr>
      </w:pPr>
      <w:r w:rsidRPr="0012776E">
        <w:rPr>
          <w:rFonts w:cstheme="minorHAnsi"/>
          <w:b/>
        </w:rPr>
        <w:t>6.2.5</w:t>
      </w:r>
      <w:r w:rsidR="00910199" w:rsidRPr="0012776E">
        <w:rPr>
          <w:rFonts w:cstheme="minorHAnsi"/>
          <w:b/>
        </w:rPr>
        <w:t xml:space="preserve"> </w:t>
      </w:r>
      <w:r w:rsidR="00043584" w:rsidRPr="0012776E">
        <w:rPr>
          <w:rFonts w:cstheme="minorHAnsi"/>
          <w:b/>
        </w:rPr>
        <w:tab/>
      </w:r>
      <w:r w:rsidR="00910199" w:rsidRPr="0012776E">
        <w:rPr>
          <w:rFonts w:cstheme="minorHAnsi"/>
          <w:b/>
        </w:rPr>
        <w:t>Bearing</w:t>
      </w:r>
      <w:r w:rsidR="00910199" w:rsidRPr="0012776E">
        <w:rPr>
          <w:rFonts w:cstheme="minorHAnsi"/>
        </w:rPr>
        <w:t xml:space="preserve">: </w:t>
      </w:r>
      <w:r w:rsidRPr="0012776E">
        <w:rPr>
          <w:rFonts w:cstheme="minorHAnsi"/>
        </w:rPr>
        <w:t xml:space="preserve"> Legal and administrative obligations</w:t>
      </w:r>
    </w:p>
    <w:p w14:paraId="08811F5A" w14:textId="1167A754" w:rsidR="00EB614B" w:rsidRPr="0012776E" w:rsidRDefault="00EB614B" w:rsidP="00B44B31">
      <w:pPr>
        <w:tabs>
          <w:tab w:val="left" w:pos="1080"/>
        </w:tabs>
        <w:spacing w:after="0" w:line="240" w:lineRule="auto"/>
        <w:ind w:left="1260" w:hanging="630"/>
        <w:rPr>
          <w:rFonts w:cstheme="minorHAnsi"/>
        </w:rPr>
      </w:pPr>
      <w:r w:rsidRPr="0012776E">
        <w:rPr>
          <w:rFonts w:cstheme="minorHAnsi"/>
          <w:b/>
        </w:rPr>
        <w:t xml:space="preserve">6.2.6 </w:t>
      </w:r>
      <w:r w:rsidR="00043584" w:rsidRPr="0012776E">
        <w:rPr>
          <w:rFonts w:cstheme="minorHAnsi"/>
          <w:b/>
        </w:rPr>
        <w:tab/>
      </w:r>
      <w:r w:rsidR="00910199" w:rsidRPr="0012776E">
        <w:rPr>
          <w:rFonts w:cstheme="minorHAnsi"/>
          <w:b/>
        </w:rPr>
        <w:t>Rules and Guidance:</w:t>
      </w:r>
      <w:r w:rsidR="00910199" w:rsidRPr="0012776E">
        <w:rPr>
          <w:rFonts w:cstheme="minorHAnsi"/>
        </w:rPr>
        <w:t xml:space="preserve"> </w:t>
      </w:r>
      <w:r w:rsidRPr="0012776E">
        <w:rPr>
          <w:rFonts w:cstheme="minorHAnsi"/>
        </w:rPr>
        <w:t>Terms and conditions</w:t>
      </w:r>
    </w:p>
    <w:p w14:paraId="705D9AA0" w14:textId="70791FAF" w:rsidR="00D671EF" w:rsidRPr="0012776E" w:rsidRDefault="0079738B" w:rsidP="00B44B31">
      <w:pPr>
        <w:tabs>
          <w:tab w:val="left" w:pos="1080"/>
        </w:tabs>
        <w:spacing w:after="0" w:line="240" w:lineRule="auto"/>
        <w:ind w:left="1260" w:hanging="630"/>
        <w:rPr>
          <w:rFonts w:cstheme="minorHAnsi"/>
        </w:rPr>
      </w:pPr>
      <w:r w:rsidRPr="0012776E">
        <w:rPr>
          <w:rFonts w:cstheme="minorHAnsi"/>
          <w:b/>
        </w:rPr>
        <w:t xml:space="preserve">6.2.7 </w:t>
      </w:r>
      <w:r w:rsidRPr="0012776E">
        <w:rPr>
          <w:rFonts w:cstheme="minorHAnsi"/>
          <w:b/>
        </w:rPr>
        <w:tab/>
      </w:r>
      <w:r w:rsidR="009A2827" w:rsidRPr="0012776E">
        <w:rPr>
          <w:rFonts w:cstheme="minorHAnsi"/>
          <w:b/>
        </w:rPr>
        <w:t>Contract provisions:</w:t>
      </w:r>
      <w:r w:rsidRPr="0012776E">
        <w:rPr>
          <w:rFonts w:cstheme="minorHAnsi"/>
        </w:rPr>
        <w:t xml:space="preserve">  </w:t>
      </w:r>
      <w:r w:rsidR="009A2827" w:rsidRPr="0012776E">
        <w:rPr>
          <w:rFonts w:cstheme="minorHAnsi"/>
        </w:rPr>
        <w:t>SRTA</w:t>
      </w:r>
      <w:r w:rsidR="00D671EF" w:rsidRPr="0012776E">
        <w:rPr>
          <w:rFonts w:cstheme="minorHAnsi"/>
        </w:rPr>
        <w:t xml:space="preserve"> </w:t>
      </w:r>
      <w:r w:rsidR="009A2827" w:rsidRPr="0012776E">
        <w:rPr>
          <w:rFonts w:cstheme="minorHAnsi"/>
        </w:rPr>
        <w:t>contracts must contain the applicable provisions described in Appendix II to 2 CFR Part 200</w:t>
      </w:r>
      <w:r w:rsidR="00233B34" w:rsidRPr="0012776E">
        <w:rPr>
          <w:rFonts w:cstheme="minorHAnsi"/>
        </w:rPr>
        <w:t>.326</w:t>
      </w:r>
      <w:r w:rsidR="009A2827" w:rsidRPr="0012776E">
        <w:rPr>
          <w:rFonts w:cstheme="minorHAnsi"/>
        </w:rPr>
        <w:t>—Contract Provisions for non-Federal Entity Contracts Under Federal Awards, and any other provisions required under Federal</w:t>
      </w:r>
      <w:r w:rsidR="00076FAF" w:rsidRPr="0012776E">
        <w:rPr>
          <w:rFonts w:cstheme="minorHAnsi"/>
        </w:rPr>
        <w:t xml:space="preserve"> or Pennsylvania</w:t>
      </w:r>
      <w:r w:rsidR="009A2827" w:rsidRPr="0012776E">
        <w:rPr>
          <w:rFonts w:cstheme="minorHAnsi"/>
        </w:rPr>
        <w:t xml:space="preserve"> law.</w:t>
      </w:r>
    </w:p>
    <w:p w14:paraId="65756F01" w14:textId="2FF54B7C" w:rsidR="007162EE" w:rsidRPr="0012776E" w:rsidRDefault="007162EE" w:rsidP="00B44B31">
      <w:pPr>
        <w:tabs>
          <w:tab w:val="left" w:pos="1080"/>
        </w:tabs>
        <w:spacing w:after="0" w:line="240" w:lineRule="auto"/>
        <w:ind w:left="1260" w:hanging="630"/>
        <w:rPr>
          <w:rFonts w:cstheme="minorHAnsi"/>
        </w:rPr>
      </w:pPr>
      <w:r w:rsidRPr="0012776E">
        <w:rPr>
          <w:rFonts w:cstheme="minorHAnsi"/>
          <w:b/>
        </w:rPr>
        <w:t>6.</w:t>
      </w:r>
      <w:r w:rsidR="00F9686A" w:rsidRPr="0012776E">
        <w:rPr>
          <w:rFonts w:cstheme="minorHAnsi"/>
          <w:b/>
        </w:rPr>
        <w:t>2</w:t>
      </w:r>
      <w:r w:rsidRPr="0012776E">
        <w:rPr>
          <w:rFonts w:cstheme="minorHAnsi"/>
          <w:b/>
        </w:rPr>
        <w:t>.8</w:t>
      </w:r>
      <w:r w:rsidRPr="0012776E">
        <w:rPr>
          <w:rFonts w:cstheme="minorHAnsi"/>
        </w:rPr>
        <w:tab/>
      </w:r>
      <w:r w:rsidRPr="0012776E">
        <w:rPr>
          <w:rFonts w:cstheme="minorHAnsi"/>
          <w:b/>
        </w:rPr>
        <w:t xml:space="preserve">Options and the Exercise of Options: </w:t>
      </w:r>
      <w:r w:rsidRPr="0012776E">
        <w:rPr>
          <w:rFonts w:cstheme="minorHAnsi"/>
        </w:rPr>
        <w:t xml:space="preserve">SRTA may include options in contracts. An option is a unilateral right in a contract by which, for a specified time, </w:t>
      </w:r>
      <w:r w:rsidR="002D535F" w:rsidRPr="0012776E">
        <w:rPr>
          <w:rFonts w:cstheme="minorHAnsi"/>
        </w:rPr>
        <w:t>SRTA</w:t>
      </w:r>
      <w:r w:rsidRPr="0012776E">
        <w:rPr>
          <w:rFonts w:cstheme="minorHAnsi"/>
        </w:rPr>
        <w:t xml:space="preserve"> may elect to purchase additional equipment, supplies, or services called for by the contract, or may elect to extend the term of the contract. If it is decided to use options, the requirements below apply:</w:t>
      </w:r>
    </w:p>
    <w:p w14:paraId="5DCA5FBE" w14:textId="56820D43" w:rsidR="007162EE" w:rsidRPr="0012776E" w:rsidRDefault="00D671EF" w:rsidP="00B44B31">
      <w:pPr>
        <w:tabs>
          <w:tab w:val="left" w:pos="1080"/>
        </w:tabs>
        <w:spacing w:after="0" w:line="240" w:lineRule="auto"/>
        <w:ind w:left="1980" w:hanging="1080"/>
        <w:rPr>
          <w:rFonts w:cstheme="minorHAnsi"/>
        </w:rPr>
      </w:pPr>
      <w:r w:rsidRPr="0012776E">
        <w:rPr>
          <w:rFonts w:cstheme="minorHAnsi"/>
          <w:b/>
        </w:rPr>
        <w:t xml:space="preserve">6.2.8.1 </w:t>
      </w:r>
      <w:r w:rsidRPr="0012776E">
        <w:rPr>
          <w:rFonts w:cstheme="minorHAnsi"/>
          <w:b/>
        </w:rPr>
        <w:tab/>
      </w:r>
      <w:r w:rsidR="007162EE" w:rsidRPr="0012776E">
        <w:rPr>
          <w:rFonts w:cstheme="minorHAnsi"/>
        </w:rPr>
        <w:t xml:space="preserve">The option quantities or periods contained in the contractor's bid or </w:t>
      </w:r>
    </w:p>
    <w:p w14:paraId="285D6F63" w14:textId="647EC92E" w:rsidR="007162EE" w:rsidRPr="0012776E" w:rsidRDefault="007162EE" w:rsidP="00B44B31">
      <w:pPr>
        <w:tabs>
          <w:tab w:val="left" w:pos="1080"/>
        </w:tabs>
        <w:spacing w:after="0" w:line="240" w:lineRule="auto"/>
        <w:ind w:left="1980" w:hanging="1080"/>
        <w:rPr>
          <w:rFonts w:cstheme="minorHAnsi"/>
        </w:rPr>
      </w:pPr>
      <w:r w:rsidRPr="0012776E">
        <w:rPr>
          <w:rFonts w:cstheme="minorHAnsi"/>
        </w:rPr>
        <w:tab/>
      </w:r>
      <w:r w:rsidRPr="0012776E">
        <w:rPr>
          <w:rFonts w:cstheme="minorHAnsi"/>
        </w:rPr>
        <w:tab/>
        <w:t xml:space="preserve">offer must be evaluated in order to determine contract award. When options have not </w:t>
      </w:r>
      <w:r w:rsidRPr="0012776E">
        <w:rPr>
          <w:rFonts w:cstheme="minorHAnsi"/>
        </w:rPr>
        <w:tab/>
        <w:t>been evaluated as part of the award, the exercise of such options will be considered a sole source procurement.</w:t>
      </w:r>
    </w:p>
    <w:p w14:paraId="0E899999" w14:textId="650BDCFA" w:rsidR="007162EE" w:rsidRPr="0012776E" w:rsidRDefault="00D671EF" w:rsidP="00B44B31">
      <w:pPr>
        <w:tabs>
          <w:tab w:val="left" w:pos="1080"/>
        </w:tabs>
        <w:spacing w:after="0" w:line="240" w:lineRule="auto"/>
        <w:ind w:left="1980" w:hanging="1080"/>
        <w:rPr>
          <w:rFonts w:cstheme="minorHAnsi"/>
        </w:rPr>
      </w:pPr>
      <w:r w:rsidRPr="0012776E">
        <w:rPr>
          <w:rFonts w:cstheme="minorHAnsi"/>
          <w:b/>
        </w:rPr>
        <w:t>6.2.8.2</w:t>
      </w:r>
      <w:r w:rsidR="007162EE" w:rsidRPr="0012776E">
        <w:rPr>
          <w:rFonts w:cstheme="minorHAnsi"/>
          <w:b/>
        </w:rPr>
        <w:tab/>
      </w:r>
      <w:r w:rsidR="007162EE" w:rsidRPr="0012776E">
        <w:rPr>
          <w:rFonts w:cstheme="minorHAnsi"/>
        </w:rPr>
        <w:t>SRTA must ensure that the exercise of an option is in accordance with the terms and conditions of the option stated in the initial contract awarded.</w:t>
      </w:r>
    </w:p>
    <w:p w14:paraId="67A31AE2" w14:textId="679F521A" w:rsidR="007162EE" w:rsidRPr="0012776E" w:rsidRDefault="00D671EF" w:rsidP="00B44B31">
      <w:pPr>
        <w:tabs>
          <w:tab w:val="left" w:pos="1080"/>
        </w:tabs>
        <w:spacing w:after="0" w:line="240" w:lineRule="auto"/>
        <w:ind w:left="1980" w:hanging="1080"/>
        <w:rPr>
          <w:rFonts w:cstheme="minorHAnsi"/>
        </w:rPr>
      </w:pPr>
      <w:r w:rsidRPr="0012776E">
        <w:rPr>
          <w:rFonts w:cstheme="minorHAnsi"/>
          <w:b/>
        </w:rPr>
        <w:t>6.2.8.3</w:t>
      </w:r>
      <w:r w:rsidR="007162EE" w:rsidRPr="0012776E">
        <w:rPr>
          <w:rFonts w:cstheme="minorHAnsi"/>
        </w:rPr>
        <w:t xml:space="preserve"> </w:t>
      </w:r>
      <w:r w:rsidR="007162EE" w:rsidRPr="0012776E">
        <w:rPr>
          <w:rFonts w:cstheme="minorHAnsi"/>
          <w:b/>
        </w:rPr>
        <w:tab/>
      </w:r>
      <w:r w:rsidR="007162EE" w:rsidRPr="0012776E">
        <w:rPr>
          <w:rFonts w:cstheme="minorHAnsi"/>
        </w:rPr>
        <w:t xml:space="preserve">An option may not be exercised unless it has been determined that the option price is </w:t>
      </w:r>
      <w:r w:rsidR="007162EE" w:rsidRPr="0012776E">
        <w:rPr>
          <w:rFonts w:cstheme="minorHAnsi"/>
        </w:rPr>
        <w:tab/>
        <w:t xml:space="preserve">better than prices available in the market or that the option is the more advantageous </w:t>
      </w:r>
      <w:r w:rsidR="007162EE" w:rsidRPr="0012776E">
        <w:rPr>
          <w:rFonts w:cstheme="minorHAnsi"/>
        </w:rPr>
        <w:tab/>
        <w:t>offer at the time the option is exercised.</w:t>
      </w:r>
      <w:r w:rsidR="007162EE" w:rsidRPr="0012776E">
        <w:rPr>
          <w:rFonts w:cstheme="minorHAnsi"/>
        </w:rPr>
        <w:tab/>
      </w:r>
    </w:p>
    <w:p w14:paraId="58F1F55A" w14:textId="77777777" w:rsidR="00F20515" w:rsidRPr="0012776E" w:rsidRDefault="00F20515" w:rsidP="00B44B31">
      <w:pPr>
        <w:tabs>
          <w:tab w:val="left" w:pos="1080"/>
        </w:tabs>
        <w:spacing w:after="0" w:line="240" w:lineRule="auto"/>
        <w:rPr>
          <w:rFonts w:cstheme="minorHAnsi"/>
        </w:rPr>
      </w:pPr>
    </w:p>
    <w:p w14:paraId="2ACBBE9A" w14:textId="606FFCA1" w:rsidR="00921D48" w:rsidRPr="0012776E" w:rsidRDefault="00F20515" w:rsidP="00B44B31">
      <w:pPr>
        <w:tabs>
          <w:tab w:val="left" w:pos="1080"/>
        </w:tabs>
        <w:spacing w:after="0" w:line="240" w:lineRule="auto"/>
        <w:ind w:left="1080" w:hanging="1080"/>
        <w:rPr>
          <w:rFonts w:cstheme="minorHAnsi"/>
          <w:b/>
        </w:rPr>
      </w:pPr>
      <w:r w:rsidRPr="0012776E">
        <w:rPr>
          <w:rFonts w:cstheme="minorHAnsi"/>
          <w:b/>
        </w:rPr>
        <w:t>6.3</w:t>
      </w:r>
      <w:r w:rsidR="00F8288D" w:rsidRPr="0012776E">
        <w:rPr>
          <w:rFonts w:cstheme="minorHAnsi"/>
          <w:b/>
        </w:rPr>
        <w:tab/>
      </w:r>
      <w:r w:rsidR="005D15AC" w:rsidRPr="0012776E">
        <w:rPr>
          <w:rFonts w:cstheme="minorHAnsi"/>
          <w:b/>
        </w:rPr>
        <w:t>BOARD RESOLUTION:</w:t>
      </w:r>
    </w:p>
    <w:p w14:paraId="2FEC182C" w14:textId="7A38A349" w:rsidR="00B05FE1" w:rsidRPr="0012776E" w:rsidRDefault="00331BE5" w:rsidP="00B44B31">
      <w:pPr>
        <w:tabs>
          <w:tab w:val="left" w:pos="1080"/>
        </w:tabs>
        <w:spacing w:after="0" w:line="240" w:lineRule="auto"/>
        <w:rPr>
          <w:rFonts w:cstheme="minorHAnsi"/>
        </w:rPr>
      </w:pPr>
      <w:r w:rsidRPr="0012776E">
        <w:rPr>
          <w:rFonts w:cstheme="minorHAnsi"/>
        </w:rPr>
        <w:t>A</w:t>
      </w:r>
      <w:r w:rsidR="00D30A43" w:rsidRPr="0012776E">
        <w:rPr>
          <w:rFonts w:cstheme="minorHAnsi"/>
        </w:rPr>
        <w:t xml:space="preserve">fter confirmation of the contract and Presumptive Contractor requirements </w:t>
      </w:r>
      <w:r w:rsidR="00B05FE1" w:rsidRPr="0012776E">
        <w:rPr>
          <w:rFonts w:cstheme="minorHAnsi"/>
        </w:rPr>
        <w:t xml:space="preserve">there should be a document composed for review and examination by the SRTA Board of Directors.  </w:t>
      </w:r>
      <w:r w:rsidR="003A7763" w:rsidRPr="0012776E">
        <w:rPr>
          <w:rFonts w:cstheme="minorHAnsi"/>
        </w:rPr>
        <w:t xml:space="preserve">This document explains the reasoning, funding, and outcome of the procurement activity for which they are responsible.  </w:t>
      </w:r>
      <w:r w:rsidR="00F121EB" w:rsidRPr="0012776E">
        <w:rPr>
          <w:rFonts w:cstheme="minorHAnsi"/>
        </w:rPr>
        <w:t xml:space="preserve"> This document should be prepared by the Procurement Manager or Procurement Analyst and submitted to the Chief of Staff or Administrative Assistant at least a week prior to the scheduled board meeting for review and addition to the Board meeting agenda. </w:t>
      </w:r>
      <w:r w:rsidR="00EB614B" w:rsidRPr="0012776E">
        <w:rPr>
          <w:rFonts w:cstheme="minorHAnsi"/>
        </w:rPr>
        <w:t xml:space="preserve">After receiving approval by the Board, </w:t>
      </w:r>
      <w:r w:rsidR="00F121EB" w:rsidRPr="0012776E">
        <w:rPr>
          <w:rFonts w:cstheme="minorHAnsi"/>
        </w:rPr>
        <w:t>the signed copy of this document</w:t>
      </w:r>
      <w:r w:rsidR="00EB614B" w:rsidRPr="0012776E">
        <w:rPr>
          <w:rFonts w:cstheme="minorHAnsi"/>
        </w:rPr>
        <w:t xml:space="preserve"> shall be included in the folder with that procurement record.  </w:t>
      </w:r>
      <w:r w:rsidR="007E66B9" w:rsidRPr="0012776E">
        <w:rPr>
          <w:rFonts w:cstheme="minorHAnsi"/>
        </w:rPr>
        <w:t xml:space="preserve"> </w:t>
      </w:r>
    </w:p>
    <w:p w14:paraId="5BAB7347" w14:textId="77777777" w:rsidR="007E66B9" w:rsidRPr="0012776E" w:rsidRDefault="007E66B9" w:rsidP="00B44B31">
      <w:pPr>
        <w:tabs>
          <w:tab w:val="left" w:pos="1080"/>
        </w:tabs>
        <w:spacing w:after="0" w:line="240" w:lineRule="auto"/>
        <w:rPr>
          <w:rFonts w:cstheme="minorHAnsi"/>
        </w:rPr>
      </w:pPr>
    </w:p>
    <w:p w14:paraId="0FAE4405" w14:textId="35D9A4BA" w:rsidR="007E66B9" w:rsidRPr="0012776E" w:rsidRDefault="007E66B9" w:rsidP="00B44B31">
      <w:pPr>
        <w:tabs>
          <w:tab w:val="left" w:pos="1080"/>
        </w:tabs>
        <w:spacing w:after="0" w:line="240" w:lineRule="auto"/>
        <w:ind w:left="1080" w:hanging="1080"/>
        <w:rPr>
          <w:rFonts w:cstheme="minorHAnsi"/>
          <w:b/>
        </w:rPr>
      </w:pPr>
      <w:r w:rsidRPr="0012776E">
        <w:rPr>
          <w:rFonts w:cstheme="minorHAnsi"/>
          <w:b/>
        </w:rPr>
        <w:t xml:space="preserve">6.4 </w:t>
      </w:r>
      <w:r w:rsidRPr="0012776E">
        <w:rPr>
          <w:rFonts w:cstheme="minorHAnsi"/>
          <w:b/>
        </w:rPr>
        <w:tab/>
        <w:t>NOTICE OF AWARD</w:t>
      </w:r>
    </w:p>
    <w:p w14:paraId="3C951D84" w14:textId="2B743994" w:rsidR="007E66B9" w:rsidRPr="0012776E" w:rsidRDefault="007E66B9" w:rsidP="00B44B31">
      <w:pPr>
        <w:tabs>
          <w:tab w:val="left" w:pos="1080"/>
        </w:tabs>
        <w:spacing w:after="0" w:line="240" w:lineRule="auto"/>
        <w:rPr>
          <w:rFonts w:cstheme="minorHAnsi"/>
        </w:rPr>
      </w:pPr>
      <w:r w:rsidRPr="0012776E">
        <w:rPr>
          <w:rFonts w:cstheme="minorHAnsi"/>
        </w:rPr>
        <w:t xml:space="preserve">Once the protest period has passed and post Board approval the </w:t>
      </w:r>
      <w:r w:rsidRPr="0012776E">
        <w:rPr>
          <w:rFonts w:cstheme="minorHAnsi"/>
          <w:i/>
        </w:rPr>
        <w:t>Notice of Award</w:t>
      </w:r>
      <w:r w:rsidRPr="0012776E">
        <w:rPr>
          <w:rFonts w:cstheme="minorHAnsi"/>
        </w:rPr>
        <w:t xml:space="preserve"> should be sent to the presumptive contractor along with the draft contract, while unsuccessful contractors also receive a copy of this document notifying them that the contract has been awarded.  The contractor should then return the contract, all requirements of the RFP or IFB including insurance, and bonding documentation.  </w:t>
      </w:r>
    </w:p>
    <w:p w14:paraId="43619FFA" w14:textId="5C0B7118" w:rsidR="005D15AC" w:rsidRPr="0012776E" w:rsidRDefault="005D15AC" w:rsidP="00B44B31">
      <w:pPr>
        <w:tabs>
          <w:tab w:val="left" w:pos="1080"/>
        </w:tabs>
        <w:spacing w:after="0" w:line="240" w:lineRule="auto"/>
        <w:rPr>
          <w:rFonts w:cstheme="minorHAnsi"/>
          <w:b/>
        </w:rPr>
      </w:pPr>
    </w:p>
    <w:p w14:paraId="5C6CF9BD" w14:textId="1C77AAA1" w:rsidR="000104FD" w:rsidRPr="0012776E" w:rsidRDefault="00D30A43" w:rsidP="00B44B31">
      <w:pPr>
        <w:tabs>
          <w:tab w:val="left" w:pos="1080"/>
        </w:tabs>
        <w:spacing w:after="0" w:line="240" w:lineRule="auto"/>
        <w:ind w:left="1080" w:hanging="1080"/>
        <w:rPr>
          <w:rFonts w:cstheme="minorHAnsi"/>
          <w:b/>
        </w:rPr>
      </w:pPr>
      <w:r w:rsidRPr="0012776E">
        <w:rPr>
          <w:rFonts w:cstheme="minorHAnsi"/>
          <w:b/>
        </w:rPr>
        <w:t xml:space="preserve">6.5 </w:t>
      </w:r>
      <w:r w:rsidR="000104FD" w:rsidRPr="0012776E">
        <w:rPr>
          <w:rFonts w:cstheme="minorHAnsi"/>
          <w:b/>
        </w:rPr>
        <w:tab/>
        <w:t>CONTRACT</w:t>
      </w:r>
    </w:p>
    <w:p w14:paraId="113DD954" w14:textId="6466D66E" w:rsidR="000104FD" w:rsidRPr="0012776E" w:rsidRDefault="000104FD" w:rsidP="00B44B31">
      <w:pPr>
        <w:spacing w:after="0" w:line="240" w:lineRule="auto"/>
        <w:rPr>
          <w:rFonts w:cstheme="minorHAnsi"/>
        </w:rPr>
      </w:pPr>
      <w:r w:rsidRPr="0012776E">
        <w:rPr>
          <w:rFonts w:cstheme="minorHAnsi"/>
        </w:rPr>
        <w:t xml:space="preserve">After the contract has been signed by the Contractor and the SRTA Executive Director, the contract has been executed. </w:t>
      </w:r>
      <w:r w:rsidR="002B42FF" w:rsidRPr="0012776E">
        <w:rPr>
          <w:rFonts w:cstheme="minorHAnsi"/>
          <w:b/>
        </w:rPr>
        <w:tab/>
      </w:r>
      <w:r w:rsidR="00031EFC" w:rsidRPr="0012776E">
        <w:rPr>
          <w:rFonts w:cstheme="minorHAnsi"/>
          <w:b/>
        </w:rPr>
        <w:t xml:space="preserve"> </w:t>
      </w:r>
      <w:r w:rsidR="00031EFC" w:rsidRPr="0012776E">
        <w:rPr>
          <w:rFonts w:cstheme="minorHAnsi"/>
        </w:rPr>
        <w:t xml:space="preserve">This document memorializes the solicitation, the successful contractor’s offer, negotiations, and compromises made to progress from the need to the solution. </w:t>
      </w:r>
      <w:r w:rsidR="00DD6EEE" w:rsidRPr="0012776E">
        <w:rPr>
          <w:rFonts w:cstheme="minorHAnsi"/>
        </w:rPr>
        <w:t xml:space="preserve"> A fully signed copy should be supplied to the Contractor, the Project Manager, Document File Manager, and the Accounting Department.  </w:t>
      </w:r>
    </w:p>
    <w:p w14:paraId="7330B1E2" w14:textId="77777777" w:rsidR="00031EFC" w:rsidRPr="0012776E" w:rsidRDefault="00031EFC" w:rsidP="00B44B31">
      <w:pPr>
        <w:spacing w:after="0" w:line="240" w:lineRule="auto"/>
        <w:rPr>
          <w:rFonts w:cstheme="minorHAnsi"/>
          <w:b/>
        </w:rPr>
      </w:pPr>
    </w:p>
    <w:p w14:paraId="0CACC426" w14:textId="6DBEA163" w:rsidR="0002549A" w:rsidRPr="0012776E" w:rsidRDefault="000104FD" w:rsidP="00B44B31">
      <w:pPr>
        <w:tabs>
          <w:tab w:val="left" w:pos="1080"/>
        </w:tabs>
        <w:spacing w:after="0" w:line="240" w:lineRule="auto"/>
        <w:ind w:left="1080" w:hanging="1080"/>
        <w:rPr>
          <w:rFonts w:cstheme="minorHAnsi"/>
          <w:b/>
        </w:rPr>
      </w:pPr>
      <w:r w:rsidRPr="0012776E">
        <w:rPr>
          <w:rFonts w:cstheme="minorHAnsi"/>
          <w:b/>
        </w:rPr>
        <w:t>6.6</w:t>
      </w:r>
      <w:r w:rsidRPr="0012776E">
        <w:rPr>
          <w:rFonts w:cstheme="minorHAnsi"/>
          <w:b/>
        </w:rPr>
        <w:tab/>
      </w:r>
      <w:r w:rsidR="0002549A" w:rsidRPr="0012776E">
        <w:rPr>
          <w:rFonts w:cstheme="minorHAnsi"/>
          <w:b/>
        </w:rPr>
        <w:t>CONTRACT DOCUMENTS</w:t>
      </w:r>
    </w:p>
    <w:p w14:paraId="6FA9A971" w14:textId="353A9367" w:rsidR="0002549A" w:rsidRPr="0012776E" w:rsidRDefault="005A2C5C" w:rsidP="00B44B31">
      <w:pPr>
        <w:tabs>
          <w:tab w:val="left" w:pos="0"/>
        </w:tabs>
        <w:spacing w:after="0" w:line="240" w:lineRule="auto"/>
        <w:rPr>
          <w:rFonts w:cstheme="minorHAnsi"/>
        </w:rPr>
      </w:pPr>
      <w:r w:rsidRPr="0012776E">
        <w:rPr>
          <w:rFonts w:cstheme="minorHAnsi"/>
        </w:rPr>
        <w:t xml:space="preserve">The SRTA designated Project Manager or Procurement Officer shall ensure that any required bonds, insurance certificates, licenses, permits, inspections, and associated contract documents are obtained and supplied to the File Manager or Grants and Procurement </w:t>
      </w:r>
      <w:r w:rsidR="00612AB2" w:rsidRPr="0012776E">
        <w:rPr>
          <w:rFonts w:cstheme="minorHAnsi"/>
        </w:rPr>
        <w:t>Analyst</w:t>
      </w:r>
      <w:r w:rsidRPr="0012776E">
        <w:rPr>
          <w:rFonts w:cstheme="minorHAnsi"/>
        </w:rPr>
        <w:t xml:space="preserve">. </w:t>
      </w:r>
    </w:p>
    <w:p w14:paraId="3456884D" w14:textId="77777777" w:rsidR="0002549A" w:rsidRPr="0012776E" w:rsidRDefault="0002549A" w:rsidP="00B44B31">
      <w:pPr>
        <w:tabs>
          <w:tab w:val="left" w:pos="1080"/>
        </w:tabs>
        <w:spacing w:after="0" w:line="240" w:lineRule="auto"/>
        <w:ind w:left="1080" w:hanging="1080"/>
        <w:rPr>
          <w:rFonts w:cstheme="minorHAnsi"/>
          <w:b/>
        </w:rPr>
      </w:pPr>
    </w:p>
    <w:p w14:paraId="544C6A93" w14:textId="7C86BC02" w:rsidR="00304CD0" w:rsidRPr="0012776E" w:rsidRDefault="0002549A" w:rsidP="00B44B31">
      <w:pPr>
        <w:tabs>
          <w:tab w:val="left" w:pos="1080"/>
        </w:tabs>
        <w:spacing w:after="0" w:line="240" w:lineRule="auto"/>
        <w:ind w:left="1080" w:hanging="1080"/>
        <w:rPr>
          <w:rFonts w:cstheme="minorHAnsi"/>
          <w:b/>
        </w:rPr>
      </w:pPr>
      <w:r w:rsidRPr="0012776E">
        <w:rPr>
          <w:rFonts w:cstheme="minorHAnsi"/>
          <w:b/>
        </w:rPr>
        <w:t>6.7</w:t>
      </w:r>
      <w:r w:rsidRPr="0012776E">
        <w:rPr>
          <w:rFonts w:cstheme="minorHAnsi"/>
          <w:b/>
        </w:rPr>
        <w:tab/>
      </w:r>
      <w:r w:rsidR="00304CD0" w:rsidRPr="0012776E">
        <w:rPr>
          <w:rFonts w:cstheme="minorHAnsi"/>
          <w:b/>
        </w:rPr>
        <w:t>PURCHASE ORDERS</w:t>
      </w:r>
    </w:p>
    <w:p w14:paraId="57E79F4C" w14:textId="13170168" w:rsidR="00304CD0" w:rsidRPr="0012776E" w:rsidRDefault="007F7824" w:rsidP="00B44B31">
      <w:pPr>
        <w:tabs>
          <w:tab w:val="left" w:pos="0"/>
        </w:tabs>
        <w:spacing w:after="0" w:line="240" w:lineRule="auto"/>
        <w:rPr>
          <w:rFonts w:cstheme="minorHAnsi"/>
        </w:rPr>
      </w:pPr>
      <w:r w:rsidRPr="0012776E">
        <w:rPr>
          <w:rFonts w:cstheme="minorHAnsi"/>
        </w:rPr>
        <w:t xml:space="preserve">When purchase orders are created by the person designated by the Accounting Department, signed copies must be provided to the selected vendor or Contractor, and the Procurement File Manager. </w:t>
      </w:r>
      <w:r w:rsidR="00CA0FA4" w:rsidRPr="0012776E">
        <w:rPr>
          <w:rFonts w:cstheme="minorHAnsi"/>
        </w:rPr>
        <w:t xml:space="preserve"> Purchase Orders shall be issued for all contracted items and services. </w:t>
      </w:r>
    </w:p>
    <w:p w14:paraId="07972BE2" w14:textId="77777777" w:rsidR="0015266B" w:rsidRPr="0012776E" w:rsidRDefault="0015266B" w:rsidP="00B44B31">
      <w:pPr>
        <w:tabs>
          <w:tab w:val="left" w:pos="0"/>
        </w:tabs>
        <w:spacing w:after="0" w:line="240" w:lineRule="auto"/>
        <w:rPr>
          <w:rFonts w:cstheme="minorHAnsi"/>
        </w:rPr>
      </w:pPr>
    </w:p>
    <w:p w14:paraId="3DFE9DE7" w14:textId="68FF2FA1" w:rsidR="00D30A43" w:rsidRPr="0012776E" w:rsidRDefault="00304CD0" w:rsidP="00B44B31">
      <w:pPr>
        <w:tabs>
          <w:tab w:val="left" w:pos="1080"/>
        </w:tabs>
        <w:spacing w:after="0" w:line="240" w:lineRule="auto"/>
        <w:ind w:left="1080" w:hanging="1080"/>
        <w:rPr>
          <w:rFonts w:cstheme="minorHAnsi"/>
          <w:b/>
        </w:rPr>
      </w:pPr>
      <w:r w:rsidRPr="0012776E">
        <w:rPr>
          <w:rFonts w:cstheme="minorHAnsi"/>
          <w:b/>
        </w:rPr>
        <w:t xml:space="preserve">6.8 </w:t>
      </w:r>
      <w:r w:rsidRPr="0012776E">
        <w:rPr>
          <w:rFonts w:cstheme="minorHAnsi"/>
          <w:b/>
        </w:rPr>
        <w:tab/>
      </w:r>
      <w:r w:rsidR="00D30A43" w:rsidRPr="0012776E">
        <w:rPr>
          <w:rFonts w:cstheme="minorHAnsi"/>
          <w:b/>
        </w:rPr>
        <w:t>NOTICE TO PROCEED</w:t>
      </w:r>
    </w:p>
    <w:p w14:paraId="7ECBD344" w14:textId="0B6FCED2" w:rsidR="002B42FF" w:rsidRPr="0012776E" w:rsidRDefault="00B07809" w:rsidP="00B44B31">
      <w:pPr>
        <w:tabs>
          <w:tab w:val="left" w:pos="1080"/>
        </w:tabs>
        <w:spacing w:after="0" w:line="240" w:lineRule="auto"/>
        <w:rPr>
          <w:rFonts w:cstheme="minorHAnsi"/>
        </w:rPr>
      </w:pPr>
      <w:r w:rsidRPr="0012776E">
        <w:rPr>
          <w:rFonts w:cstheme="minorHAnsi"/>
        </w:rPr>
        <w:t xml:space="preserve">Once all required contract documents are received, the </w:t>
      </w:r>
      <w:r w:rsidRPr="0012776E">
        <w:rPr>
          <w:rFonts w:cstheme="minorHAnsi"/>
          <w:i/>
        </w:rPr>
        <w:t>Notice to Proceed</w:t>
      </w:r>
      <w:r w:rsidR="001500CD" w:rsidRPr="0012776E">
        <w:rPr>
          <w:rFonts w:cstheme="minorHAnsi"/>
        </w:rPr>
        <w:t xml:space="preserve"> should be</w:t>
      </w:r>
      <w:r w:rsidR="000C40F0" w:rsidRPr="0012776E">
        <w:rPr>
          <w:rFonts w:cstheme="minorHAnsi"/>
        </w:rPr>
        <w:t xml:space="preserve"> signed by the Executive Director or designated representative, and</w:t>
      </w:r>
      <w:r w:rsidR="001500CD" w:rsidRPr="0012776E">
        <w:rPr>
          <w:rFonts w:cstheme="minorHAnsi"/>
        </w:rPr>
        <w:t xml:space="preserve"> sent to the contractor.  </w:t>
      </w:r>
      <w:r w:rsidRPr="0012776E">
        <w:rPr>
          <w:rFonts w:cstheme="minorHAnsi"/>
        </w:rPr>
        <w:t xml:space="preserve"> </w:t>
      </w:r>
      <w:r w:rsidR="002B42FF" w:rsidRPr="0012776E">
        <w:rPr>
          <w:rFonts w:cstheme="minorHAnsi"/>
        </w:rPr>
        <w:t xml:space="preserve">This document officially recognizes the Presumptive Contractor as the Contractor of Record for the project or Contracting Partner for Purchases and allows for that organization to begin work, incur expenses relative to the project, and begin submitting invoices in accord with the terms </w:t>
      </w:r>
      <w:r w:rsidR="00EB614B" w:rsidRPr="0012776E">
        <w:rPr>
          <w:rFonts w:cstheme="minorHAnsi"/>
        </w:rPr>
        <w:t xml:space="preserve">outlined by the contract </w:t>
      </w:r>
      <w:r w:rsidR="002B42FF" w:rsidRPr="0012776E">
        <w:rPr>
          <w:rFonts w:cstheme="minorHAnsi"/>
        </w:rPr>
        <w:t xml:space="preserve">payment provisions. </w:t>
      </w:r>
    </w:p>
    <w:p w14:paraId="7863F548" w14:textId="77777777" w:rsidR="00D62541" w:rsidRPr="0012776E" w:rsidRDefault="00D62541" w:rsidP="00B44B31">
      <w:pPr>
        <w:tabs>
          <w:tab w:val="left" w:pos="1080"/>
        </w:tabs>
        <w:spacing w:after="0" w:line="240" w:lineRule="auto"/>
        <w:rPr>
          <w:rFonts w:cstheme="minorHAnsi"/>
        </w:rPr>
      </w:pPr>
    </w:p>
    <w:p w14:paraId="3D122DF6" w14:textId="5C61344B" w:rsidR="00D62541" w:rsidRPr="0012776E" w:rsidRDefault="00D62541" w:rsidP="00B44B31">
      <w:pPr>
        <w:tabs>
          <w:tab w:val="left" w:pos="1080"/>
        </w:tabs>
        <w:spacing w:after="0" w:line="240" w:lineRule="auto"/>
        <w:rPr>
          <w:rFonts w:cstheme="minorHAnsi"/>
          <w:b/>
          <w:bCs/>
        </w:rPr>
      </w:pPr>
      <w:r w:rsidRPr="0012776E">
        <w:rPr>
          <w:rFonts w:cstheme="minorHAnsi"/>
          <w:b/>
          <w:bCs/>
        </w:rPr>
        <w:t>6.9</w:t>
      </w:r>
      <w:r w:rsidRPr="0012776E">
        <w:rPr>
          <w:rFonts w:cstheme="minorHAnsi"/>
          <w:b/>
          <w:bCs/>
        </w:rPr>
        <w:tab/>
      </w:r>
      <w:r w:rsidR="008402C8" w:rsidRPr="0012776E">
        <w:rPr>
          <w:rFonts w:cstheme="minorHAnsi"/>
          <w:b/>
          <w:bCs/>
        </w:rPr>
        <w:t>CONTRACT OVERSIGHT</w:t>
      </w:r>
    </w:p>
    <w:p w14:paraId="2BD87122" w14:textId="7B7D819A" w:rsidR="00D62541" w:rsidRPr="0012776E" w:rsidRDefault="00D62541" w:rsidP="00B44B31">
      <w:pPr>
        <w:tabs>
          <w:tab w:val="left" w:pos="1080"/>
        </w:tabs>
        <w:spacing w:after="0" w:line="240" w:lineRule="auto"/>
        <w:rPr>
          <w:rFonts w:cstheme="minorHAnsi"/>
        </w:rPr>
      </w:pPr>
      <w:r w:rsidRPr="0012776E">
        <w:rPr>
          <w:rFonts w:cstheme="minorHAnsi"/>
        </w:rPr>
        <w:t>SRTA Project Mangers shall maintain oversight to ensure contractors perform in accordance with the terms, conditions, and specifications of their contracts or purchase orders as described in Contract Administration System) 200.318(b).  Please see also § 200.501(h).</w:t>
      </w:r>
    </w:p>
    <w:p w14:paraId="4A19AEF3" w14:textId="77777777" w:rsidR="00D6398A" w:rsidRPr="0012776E" w:rsidRDefault="00D6398A" w:rsidP="00B44B31">
      <w:pPr>
        <w:spacing w:after="0" w:line="240" w:lineRule="auto"/>
        <w:rPr>
          <w:rFonts w:cstheme="minorHAnsi"/>
          <w:b/>
        </w:rPr>
      </w:pPr>
    </w:p>
    <w:p w14:paraId="670D1198" w14:textId="6FA9B4F0" w:rsidR="00A7422D" w:rsidRPr="0012776E" w:rsidRDefault="00A7422D" w:rsidP="008402C8">
      <w:pPr>
        <w:spacing w:after="0" w:line="240" w:lineRule="auto"/>
        <w:ind w:left="1080" w:hanging="1080"/>
        <w:rPr>
          <w:rFonts w:cstheme="minorHAnsi"/>
          <w:b/>
        </w:rPr>
      </w:pPr>
      <w:r w:rsidRPr="0012776E">
        <w:rPr>
          <w:rFonts w:cstheme="minorHAnsi"/>
          <w:b/>
        </w:rPr>
        <w:t xml:space="preserve">6.10 </w:t>
      </w:r>
      <w:r w:rsidR="008402C8" w:rsidRPr="0012776E">
        <w:rPr>
          <w:rFonts w:cstheme="minorHAnsi"/>
          <w:b/>
        </w:rPr>
        <w:tab/>
        <w:t>CONTRACT PROVISIONS</w:t>
      </w:r>
      <w:r w:rsidRPr="0012776E">
        <w:rPr>
          <w:rFonts w:cstheme="minorHAnsi"/>
          <w:b/>
        </w:rPr>
        <w:t xml:space="preserve"> (2 CFR 200.327)</w:t>
      </w:r>
    </w:p>
    <w:p w14:paraId="7B68DF70" w14:textId="77777777" w:rsidR="00A7422D" w:rsidRPr="0012776E" w:rsidRDefault="00A7422D" w:rsidP="00B44B31">
      <w:pPr>
        <w:spacing w:after="0" w:line="240" w:lineRule="auto"/>
        <w:rPr>
          <w:rFonts w:cstheme="minorHAnsi"/>
          <w:bCs/>
        </w:rPr>
      </w:pPr>
      <w:r w:rsidRPr="0012776E">
        <w:rPr>
          <w:rFonts w:cstheme="minorHAnsi"/>
          <w:bCs/>
        </w:rPr>
        <w:t>SRTA shall include all applicable contract provisions required under 2 CFR 200.327 in every contract funded in whole or in part with Federal assistance. The required provisions are set forth in Appendix II to 2 CFR Part 200 and shall be incorporated into solicitations and resulting contracts as applicable.</w:t>
      </w:r>
    </w:p>
    <w:p w14:paraId="0150C91F" w14:textId="77777777" w:rsidR="00A7422D" w:rsidRPr="0012776E" w:rsidRDefault="00A7422D" w:rsidP="00B44B31">
      <w:pPr>
        <w:spacing w:after="0" w:line="240" w:lineRule="auto"/>
        <w:ind w:left="1260" w:hanging="630"/>
        <w:rPr>
          <w:rFonts w:cstheme="minorHAnsi"/>
          <w:bCs/>
        </w:rPr>
      </w:pPr>
      <w:r w:rsidRPr="0012776E">
        <w:rPr>
          <w:rFonts w:cstheme="minorHAnsi"/>
          <w:b/>
        </w:rPr>
        <w:t xml:space="preserve">6.10.1 Applicability: </w:t>
      </w:r>
      <w:r w:rsidRPr="0012776E">
        <w:rPr>
          <w:rFonts w:cstheme="minorHAnsi"/>
          <w:bCs/>
        </w:rPr>
        <w:t>The Project Manager or Department Head shall determine which Appendix II provisions apply based on the type of procurement, funding source, and dollar value of the contract.</w:t>
      </w:r>
    </w:p>
    <w:p w14:paraId="13406070" w14:textId="77777777" w:rsidR="00A7422D" w:rsidRPr="0012776E" w:rsidRDefault="00A7422D" w:rsidP="00B44B31">
      <w:pPr>
        <w:spacing w:after="0" w:line="240" w:lineRule="auto"/>
        <w:ind w:left="1260" w:hanging="630"/>
        <w:rPr>
          <w:rFonts w:cstheme="minorHAnsi"/>
          <w:bCs/>
        </w:rPr>
      </w:pPr>
      <w:r w:rsidRPr="0012776E">
        <w:rPr>
          <w:rFonts w:cstheme="minorHAnsi"/>
          <w:b/>
        </w:rPr>
        <w:t>6.10.2 Incorporation into Solicitations and Contracts:</w:t>
      </w:r>
      <w:r w:rsidRPr="0012776E">
        <w:rPr>
          <w:rFonts w:cstheme="minorHAnsi"/>
          <w:bCs/>
        </w:rPr>
        <w:t xml:space="preserve"> All applicable Federal contract clauses shall be included in the solicitation and incorporated into the final contract award documents.</w:t>
      </w:r>
    </w:p>
    <w:p w14:paraId="27C068AE" w14:textId="77777777" w:rsidR="00A7422D" w:rsidRPr="0012776E" w:rsidRDefault="00A7422D" w:rsidP="00B44B31">
      <w:pPr>
        <w:spacing w:after="0" w:line="240" w:lineRule="auto"/>
        <w:ind w:left="1260" w:hanging="630"/>
        <w:rPr>
          <w:rFonts w:cstheme="minorHAnsi"/>
          <w:bCs/>
        </w:rPr>
      </w:pPr>
      <w:r w:rsidRPr="0012776E">
        <w:rPr>
          <w:rFonts w:cstheme="minorHAnsi"/>
          <w:b/>
        </w:rPr>
        <w:t>6.10.3 Flow-Down Requirements:</w:t>
      </w:r>
      <w:r w:rsidRPr="0012776E">
        <w:rPr>
          <w:rFonts w:cstheme="minorHAnsi"/>
          <w:bCs/>
        </w:rPr>
        <w:t xml:space="preserve"> Where required, prime contractors shall include applicable Federal provisions in subcontracts to ensure continued compliance with Federal requirements.</w:t>
      </w:r>
    </w:p>
    <w:p w14:paraId="1B7C9ED6" w14:textId="77777777" w:rsidR="00A7422D" w:rsidRPr="0012776E" w:rsidRDefault="00A7422D" w:rsidP="00B44B31">
      <w:pPr>
        <w:spacing w:after="0" w:line="240" w:lineRule="auto"/>
        <w:ind w:left="1260" w:hanging="630"/>
        <w:rPr>
          <w:rFonts w:cstheme="minorHAnsi"/>
          <w:bCs/>
        </w:rPr>
      </w:pPr>
      <w:r w:rsidRPr="0012776E">
        <w:rPr>
          <w:rFonts w:cstheme="minorHAnsi"/>
          <w:b/>
        </w:rPr>
        <w:t>6.10.4 FTA and Agency-Specific Provisions:</w:t>
      </w:r>
      <w:r w:rsidRPr="0012776E">
        <w:rPr>
          <w:rFonts w:cstheme="minorHAnsi"/>
          <w:bCs/>
        </w:rPr>
        <w:t xml:space="preserve"> For contracts funded with Federal Transit Administration (FTA) assistance, required FTA Master Agreement provisions and other agency-specific clauses shall be included in addition to Appendix II requirements.</w:t>
      </w:r>
    </w:p>
    <w:p w14:paraId="4092F52E" w14:textId="16E63BBE" w:rsidR="00A7422D" w:rsidRPr="0012776E" w:rsidRDefault="00A7422D" w:rsidP="00B44B31">
      <w:pPr>
        <w:spacing w:after="0" w:line="240" w:lineRule="auto"/>
        <w:ind w:left="1260" w:hanging="630"/>
        <w:rPr>
          <w:rFonts w:cstheme="minorHAnsi"/>
          <w:bCs/>
        </w:rPr>
      </w:pPr>
      <w:r w:rsidRPr="0012776E">
        <w:rPr>
          <w:rFonts w:cstheme="minorHAnsi"/>
          <w:b/>
        </w:rPr>
        <w:t>6.10.5 Documentation:</w:t>
      </w:r>
      <w:r w:rsidRPr="0012776E">
        <w:rPr>
          <w:rFonts w:cstheme="minorHAnsi"/>
          <w:bCs/>
        </w:rPr>
        <w:t xml:space="preserve"> The procurement file shall document inclusion of all applicable Federal clauses and the basis for determining applicability.</w:t>
      </w:r>
    </w:p>
    <w:p w14:paraId="0EEEF678" w14:textId="1842FFDE" w:rsidR="00C30982" w:rsidRPr="0012776E" w:rsidRDefault="00C30982" w:rsidP="00B44B31">
      <w:pPr>
        <w:spacing w:after="0" w:line="240" w:lineRule="auto"/>
        <w:ind w:left="1260" w:hanging="630"/>
        <w:rPr>
          <w:rFonts w:cstheme="minorHAnsi"/>
          <w:bCs/>
        </w:rPr>
      </w:pPr>
      <w:r w:rsidRPr="0012776E">
        <w:rPr>
          <w:rFonts w:cstheme="minorHAnsi"/>
          <w:b/>
        </w:rPr>
        <w:t>6.10.6</w:t>
      </w:r>
      <w:r w:rsidRPr="0012776E">
        <w:rPr>
          <w:rFonts w:cstheme="minorHAnsi"/>
          <w:b/>
        </w:rPr>
        <w:tab/>
        <w:t>Terms List:</w:t>
      </w:r>
      <w:r w:rsidRPr="0012776E">
        <w:rPr>
          <w:rFonts w:cstheme="minorHAnsi"/>
          <w:bCs/>
        </w:rPr>
        <w:t xml:space="preserve"> The Procurement Analyst shall maintain and update the list of required terms, conditions and update annually. </w:t>
      </w:r>
    </w:p>
    <w:p w14:paraId="0EEA8215" w14:textId="77777777" w:rsidR="00D6398A" w:rsidRPr="0012776E" w:rsidRDefault="00D6398A" w:rsidP="00B44B31">
      <w:pPr>
        <w:spacing w:after="0" w:line="240" w:lineRule="auto"/>
        <w:jc w:val="center"/>
        <w:rPr>
          <w:rFonts w:cstheme="minorHAnsi"/>
          <w:b/>
        </w:rPr>
      </w:pPr>
    </w:p>
    <w:p w14:paraId="61BB29A2" w14:textId="77777777" w:rsidR="00D6398A" w:rsidRPr="0012776E" w:rsidRDefault="00D6398A" w:rsidP="00B44B31">
      <w:pPr>
        <w:spacing w:after="0" w:line="240" w:lineRule="auto"/>
        <w:jc w:val="center"/>
        <w:rPr>
          <w:rFonts w:cstheme="minorHAnsi"/>
          <w:b/>
        </w:rPr>
      </w:pPr>
    </w:p>
    <w:p w14:paraId="4A514530" w14:textId="00DF4BF5" w:rsidR="00FC25F4" w:rsidRPr="0012776E" w:rsidRDefault="008402C8" w:rsidP="008402C8">
      <w:pPr>
        <w:tabs>
          <w:tab w:val="left" w:pos="5923"/>
        </w:tabs>
        <w:spacing w:after="0" w:line="240" w:lineRule="auto"/>
        <w:rPr>
          <w:rFonts w:cstheme="minorHAnsi"/>
          <w:b/>
        </w:rPr>
      </w:pPr>
      <w:r w:rsidRPr="0012776E">
        <w:rPr>
          <w:rFonts w:cstheme="minorHAnsi"/>
          <w:b/>
        </w:rPr>
        <w:tab/>
      </w:r>
    </w:p>
    <w:p w14:paraId="50856519" w14:textId="77777777" w:rsidR="008402C8" w:rsidRPr="0012776E" w:rsidRDefault="008402C8" w:rsidP="008402C8">
      <w:pPr>
        <w:tabs>
          <w:tab w:val="left" w:pos="5923"/>
        </w:tabs>
        <w:spacing w:after="0" w:line="240" w:lineRule="auto"/>
        <w:rPr>
          <w:rFonts w:cstheme="minorHAnsi"/>
          <w:b/>
        </w:rPr>
      </w:pPr>
    </w:p>
    <w:p w14:paraId="76807F97" w14:textId="77777777" w:rsidR="008402C8" w:rsidRPr="0012776E" w:rsidRDefault="008402C8" w:rsidP="008402C8">
      <w:pPr>
        <w:tabs>
          <w:tab w:val="left" w:pos="5923"/>
        </w:tabs>
        <w:spacing w:after="0" w:line="240" w:lineRule="auto"/>
        <w:rPr>
          <w:rFonts w:cstheme="minorHAnsi"/>
          <w:b/>
        </w:rPr>
      </w:pPr>
    </w:p>
    <w:p w14:paraId="6AD801D5" w14:textId="77777777" w:rsidR="008402C8" w:rsidRPr="0012776E" w:rsidRDefault="008402C8" w:rsidP="008402C8">
      <w:pPr>
        <w:tabs>
          <w:tab w:val="left" w:pos="5923"/>
        </w:tabs>
        <w:spacing w:after="0" w:line="240" w:lineRule="auto"/>
        <w:rPr>
          <w:rFonts w:cstheme="minorHAnsi"/>
          <w:b/>
        </w:rPr>
      </w:pPr>
    </w:p>
    <w:p w14:paraId="3D17570E" w14:textId="77777777" w:rsidR="008402C8" w:rsidRPr="0012776E" w:rsidRDefault="008402C8" w:rsidP="008402C8">
      <w:pPr>
        <w:tabs>
          <w:tab w:val="left" w:pos="5923"/>
        </w:tabs>
        <w:spacing w:after="0" w:line="240" w:lineRule="auto"/>
        <w:rPr>
          <w:rFonts w:cstheme="minorHAnsi"/>
          <w:b/>
        </w:rPr>
      </w:pPr>
    </w:p>
    <w:p w14:paraId="4493FDB3" w14:textId="77777777" w:rsidR="008402C8" w:rsidRPr="0012776E" w:rsidRDefault="008402C8" w:rsidP="008402C8">
      <w:pPr>
        <w:tabs>
          <w:tab w:val="left" w:pos="5923"/>
        </w:tabs>
        <w:spacing w:after="0" w:line="240" w:lineRule="auto"/>
        <w:rPr>
          <w:rFonts w:cstheme="minorHAnsi"/>
          <w:b/>
        </w:rPr>
      </w:pPr>
    </w:p>
    <w:p w14:paraId="380083FF" w14:textId="77777777" w:rsidR="008402C8" w:rsidRPr="0012776E" w:rsidRDefault="008402C8" w:rsidP="008402C8">
      <w:pPr>
        <w:tabs>
          <w:tab w:val="left" w:pos="5923"/>
        </w:tabs>
        <w:spacing w:after="0" w:line="240" w:lineRule="auto"/>
        <w:rPr>
          <w:rFonts w:cstheme="minorHAnsi"/>
          <w:b/>
        </w:rPr>
      </w:pPr>
    </w:p>
    <w:p w14:paraId="2460E511" w14:textId="77777777" w:rsidR="008402C8" w:rsidRPr="0012776E" w:rsidRDefault="008402C8" w:rsidP="008402C8">
      <w:pPr>
        <w:tabs>
          <w:tab w:val="left" w:pos="5923"/>
        </w:tabs>
        <w:spacing w:after="0" w:line="240" w:lineRule="auto"/>
        <w:rPr>
          <w:rFonts w:cstheme="minorHAnsi"/>
          <w:b/>
        </w:rPr>
      </w:pPr>
    </w:p>
    <w:p w14:paraId="2ACC1EB3" w14:textId="77777777" w:rsidR="008402C8" w:rsidRPr="0012776E" w:rsidRDefault="008402C8" w:rsidP="008402C8">
      <w:pPr>
        <w:tabs>
          <w:tab w:val="left" w:pos="5923"/>
        </w:tabs>
        <w:spacing w:after="0" w:line="240" w:lineRule="auto"/>
        <w:rPr>
          <w:rFonts w:cstheme="minorHAnsi"/>
          <w:b/>
        </w:rPr>
      </w:pPr>
    </w:p>
    <w:p w14:paraId="0713C828" w14:textId="77777777" w:rsidR="008402C8" w:rsidRPr="0012776E" w:rsidRDefault="008402C8" w:rsidP="008402C8">
      <w:pPr>
        <w:tabs>
          <w:tab w:val="left" w:pos="5923"/>
        </w:tabs>
        <w:spacing w:after="0" w:line="240" w:lineRule="auto"/>
        <w:rPr>
          <w:rFonts w:cstheme="minorHAnsi"/>
          <w:b/>
        </w:rPr>
      </w:pPr>
    </w:p>
    <w:p w14:paraId="18E6CB3A" w14:textId="77777777" w:rsidR="008402C8" w:rsidRPr="0012776E" w:rsidRDefault="008402C8" w:rsidP="008402C8">
      <w:pPr>
        <w:tabs>
          <w:tab w:val="left" w:pos="5923"/>
        </w:tabs>
        <w:spacing w:after="0" w:line="240" w:lineRule="auto"/>
        <w:rPr>
          <w:rFonts w:cstheme="minorHAnsi"/>
          <w:b/>
        </w:rPr>
      </w:pPr>
    </w:p>
    <w:p w14:paraId="08CD15C1" w14:textId="77777777" w:rsidR="008402C8" w:rsidRPr="0012776E" w:rsidRDefault="008402C8" w:rsidP="008402C8">
      <w:pPr>
        <w:tabs>
          <w:tab w:val="left" w:pos="5923"/>
        </w:tabs>
        <w:spacing w:after="0" w:line="240" w:lineRule="auto"/>
        <w:rPr>
          <w:rFonts w:cstheme="minorHAnsi"/>
          <w:b/>
        </w:rPr>
      </w:pPr>
    </w:p>
    <w:p w14:paraId="2329351E" w14:textId="77777777" w:rsidR="008402C8" w:rsidRPr="0012776E" w:rsidRDefault="008402C8" w:rsidP="008402C8">
      <w:pPr>
        <w:tabs>
          <w:tab w:val="left" w:pos="5923"/>
        </w:tabs>
        <w:spacing w:after="0" w:line="240" w:lineRule="auto"/>
        <w:rPr>
          <w:rFonts w:cstheme="minorHAnsi"/>
          <w:b/>
        </w:rPr>
      </w:pPr>
    </w:p>
    <w:p w14:paraId="110B327F" w14:textId="77777777" w:rsidR="008402C8" w:rsidRPr="0012776E" w:rsidRDefault="008402C8" w:rsidP="008402C8">
      <w:pPr>
        <w:tabs>
          <w:tab w:val="left" w:pos="5923"/>
        </w:tabs>
        <w:spacing w:after="0" w:line="240" w:lineRule="auto"/>
        <w:rPr>
          <w:rFonts w:cstheme="minorHAnsi"/>
          <w:b/>
        </w:rPr>
      </w:pPr>
    </w:p>
    <w:p w14:paraId="21D36AAC" w14:textId="77777777" w:rsidR="008402C8" w:rsidRPr="0012776E" w:rsidRDefault="008402C8" w:rsidP="008402C8">
      <w:pPr>
        <w:tabs>
          <w:tab w:val="left" w:pos="5923"/>
        </w:tabs>
        <w:spacing w:after="0" w:line="240" w:lineRule="auto"/>
        <w:rPr>
          <w:rFonts w:cstheme="minorHAnsi"/>
          <w:b/>
        </w:rPr>
      </w:pPr>
    </w:p>
    <w:p w14:paraId="69985012" w14:textId="77777777" w:rsidR="008402C8" w:rsidRPr="0012776E" w:rsidRDefault="008402C8" w:rsidP="008402C8">
      <w:pPr>
        <w:tabs>
          <w:tab w:val="left" w:pos="5923"/>
        </w:tabs>
        <w:spacing w:after="0" w:line="240" w:lineRule="auto"/>
        <w:rPr>
          <w:rFonts w:cstheme="minorHAnsi"/>
          <w:b/>
        </w:rPr>
      </w:pPr>
    </w:p>
    <w:p w14:paraId="4C692D4E" w14:textId="77777777" w:rsidR="008402C8" w:rsidRPr="0012776E" w:rsidRDefault="008402C8" w:rsidP="008402C8">
      <w:pPr>
        <w:tabs>
          <w:tab w:val="left" w:pos="5923"/>
        </w:tabs>
        <w:spacing w:after="0" w:line="240" w:lineRule="auto"/>
        <w:rPr>
          <w:rFonts w:cstheme="minorHAnsi"/>
          <w:b/>
        </w:rPr>
      </w:pPr>
    </w:p>
    <w:p w14:paraId="4DA919A4" w14:textId="77777777" w:rsidR="008402C8" w:rsidRPr="0012776E" w:rsidRDefault="008402C8" w:rsidP="008402C8">
      <w:pPr>
        <w:tabs>
          <w:tab w:val="left" w:pos="5923"/>
        </w:tabs>
        <w:spacing w:after="0" w:line="240" w:lineRule="auto"/>
        <w:rPr>
          <w:rFonts w:cstheme="minorHAnsi"/>
          <w:b/>
        </w:rPr>
      </w:pPr>
    </w:p>
    <w:p w14:paraId="00C37607" w14:textId="77777777" w:rsidR="008402C8" w:rsidRPr="0012776E" w:rsidRDefault="008402C8" w:rsidP="008402C8">
      <w:pPr>
        <w:tabs>
          <w:tab w:val="left" w:pos="5923"/>
        </w:tabs>
        <w:spacing w:after="0" w:line="240" w:lineRule="auto"/>
        <w:rPr>
          <w:rFonts w:cstheme="minorHAnsi"/>
          <w:b/>
        </w:rPr>
      </w:pPr>
    </w:p>
    <w:p w14:paraId="69110F48" w14:textId="77777777" w:rsidR="008402C8" w:rsidRPr="0012776E" w:rsidRDefault="008402C8" w:rsidP="008402C8">
      <w:pPr>
        <w:tabs>
          <w:tab w:val="left" w:pos="5923"/>
        </w:tabs>
        <w:spacing w:after="0" w:line="240" w:lineRule="auto"/>
        <w:rPr>
          <w:rFonts w:cstheme="minorHAnsi"/>
          <w:b/>
        </w:rPr>
      </w:pPr>
    </w:p>
    <w:p w14:paraId="4280609A" w14:textId="77777777" w:rsidR="008402C8" w:rsidRPr="0012776E" w:rsidRDefault="008402C8" w:rsidP="008402C8">
      <w:pPr>
        <w:tabs>
          <w:tab w:val="left" w:pos="5923"/>
        </w:tabs>
        <w:spacing w:after="0" w:line="240" w:lineRule="auto"/>
        <w:rPr>
          <w:rFonts w:cstheme="minorHAnsi"/>
          <w:b/>
        </w:rPr>
      </w:pPr>
    </w:p>
    <w:p w14:paraId="6A92C3DF" w14:textId="77777777" w:rsidR="008402C8" w:rsidRPr="0012776E" w:rsidRDefault="008402C8" w:rsidP="008402C8">
      <w:pPr>
        <w:tabs>
          <w:tab w:val="left" w:pos="5923"/>
        </w:tabs>
        <w:spacing w:after="0" w:line="240" w:lineRule="auto"/>
        <w:rPr>
          <w:rFonts w:cstheme="minorHAnsi"/>
          <w:b/>
        </w:rPr>
      </w:pPr>
    </w:p>
    <w:p w14:paraId="5E2961A6" w14:textId="77777777" w:rsidR="008402C8" w:rsidRPr="0012776E" w:rsidRDefault="008402C8" w:rsidP="008402C8">
      <w:pPr>
        <w:tabs>
          <w:tab w:val="left" w:pos="5923"/>
        </w:tabs>
        <w:spacing w:after="0" w:line="240" w:lineRule="auto"/>
        <w:rPr>
          <w:rFonts w:cstheme="minorHAnsi"/>
          <w:b/>
        </w:rPr>
      </w:pPr>
    </w:p>
    <w:p w14:paraId="6E5FD6E0" w14:textId="77777777" w:rsidR="008402C8" w:rsidRPr="0012776E" w:rsidRDefault="008402C8" w:rsidP="008402C8">
      <w:pPr>
        <w:tabs>
          <w:tab w:val="left" w:pos="5923"/>
        </w:tabs>
        <w:spacing w:after="0" w:line="240" w:lineRule="auto"/>
        <w:rPr>
          <w:rFonts w:cstheme="minorHAnsi"/>
          <w:b/>
        </w:rPr>
      </w:pPr>
    </w:p>
    <w:p w14:paraId="75445B60" w14:textId="77777777" w:rsidR="008402C8" w:rsidRPr="0012776E" w:rsidRDefault="008402C8" w:rsidP="008402C8">
      <w:pPr>
        <w:tabs>
          <w:tab w:val="left" w:pos="5923"/>
        </w:tabs>
        <w:spacing w:after="0" w:line="240" w:lineRule="auto"/>
        <w:rPr>
          <w:rFonts w:cstheme="minorHAnsi"/>
          <w:b/>
        </w:rPr>
      </w:pPr>
    </w:p>
    <w:p w14:paraId="743BB340" w14:textId="77777777" w:rsidR="008402C8" w:rsidRPr="0012776E" w:rsidRDefault="008402C8" w:rsidP="008402C8">
      <w:pPr>
        <w:tabs>
          <w:tab w:val="left" w:pos="5923"/>
        </w:tabs>
        <w:spacing w:after="0" w:line="240" w:lineRule="auto"/>
        <w:rPr>
          <w:rFonts w:cstheme="minorHAnsi"/>
          <w:b/>
        </w:rPr>
      </w:pPr>
    </w:p>
    <w:p w14:paraId="2E2E4C33" w14:textId="77777777" w:rsidR="008402C8" w:rsidRPr="0012776E" w:rsidRDefault="008402C8" w:rsidP="008402C8">
      <w:pPr>
        <w:tabs>
          <w:tab w:val="left" w:pos="5923"/>
        </w:tabs>
        <w:spacing w:after="0" w:line="240" w:lineRule="auto"/>
        <w:rPr>
          <w:rFonts w:cstheme="minorHAnsi"/>
          <w:b/>
        </w:rPr>
      </w:pPr>
    </w:p>
    <w:p w14:paraId="1DD39B0F" w14:textId="77777777" w:rsidR="008402C8" w:rsidRPr="0012776E" w:rsidRDefault="008402C8" w:rsidP="008402C8">
      <w:pPr>
        <w:tabs>
          <w:tab w:val="left" w:pos="5923"/>
        </w:tabs>
        <w:spacing w:after="0" w:line="240" w:lineRule="auto"/>
        <w:rPr>
          <w:rFonts w:cstheme="minorHAnsi"/>
          <w:b/>
        </w:rPr>
      </w:pPr>
    </w:p>
    <w:p w14:paraId="748AAB52" w14:textId="77777777" w:rsidR="008402C8" w:rsidRPr="0012776E" w:rsidRDefault="008402C8" w:rsidP="008402C8">
      <w:pPr>
        <w:tabs>
          <w:tab w:val="left" w:pos="5923"/>
        </w:tabs>
        <w:spacing w:after="0" w:line="240" w:lineRule="auto"/>
        <w:rPr>
          <w:rFonts w:cstheme="minorHAnsi"/>
          <w:b/>
        </w:rPr>
      </w:pPr>
    </w:p>
    <w:p w14:paraId="2BA23B39" w14:textId="77777777" w:rsidR="008402C8" w:rsidRPr="0012776E" w:rsidRDefault="008402C8" w:rsidP="008402C8">
      <w:pPr>
        <w:tabs>
          <w:tab w:val="left" w:pos="5923"/>
        </w:tabs>
        <w:spacing w:after="0" w:line="240" w:lineRule="auto"/>
        <w:rPr>
          <w:rFonts w:cstheme="minorHAnsi"/>
          <w:b/>
        </w:rPr>
      </w:pPr>
    </w:p>
    <w:p w14:paraId="7FB0C106" w14:textId="77777777" w:rsidR="008402C8" w:rsidRPr="0012776E" w:rsidRDefault="008402C8" w:rsidP="008402C8">
      <w:pPr>
        <w:tabs>
          <w:tab w:val="left" w:pos="5923"/>
        </w:tabs>
        <w:spacing w:after="0" w:line="240" w:lineRule="auto"/>
        <w:rPr>
          <w:rFonts w:cstheme="minorHAnsi"/>
          <w:b/>
        </w:rPr>
      </w:pPr>
    </w:p>
    <w:p w14:paraId="3B51DDCD" w14:textId="77777777" w:rsidR="008402C8" w:rsidRPr="0012776E" w:rsidRDefault="008402C8" w:rsidP="008402C8">
      <w:pPr>
        <w:tabs>
          <w:tab w:val="left" w:pos="5923"/>
        </w:tabs>
        <w:spacing w:after="0" w:line="240" w:lineRule="auto"/>
        <w:rPr>
          <w:rFonts w:cstheme="minorHAnsi"/>
          <w:b/>
        </w:rPr>
      </w:pPr>
    </w:p>
    <w:p w14:paraId="549025B2" w14:textId="77777777" w:rsidR="008402C8" w:rsidRPr="0012776E" w:rsidRDefault="008402C8" w:rsidP="008402C8">
      <w:pPr>
        <w:tabs>
          <w:tab w:val="left" w:pos="5923"/>
        </w:tabs>
        <w:spacing w:after="0" w:line="240" w:lineRule="auto"/>
        <w:rPr>
          <w:rFonts w:cstheme="minorHAnsi"/>
          <w:b/>
        </w:rPr>
      </w:pPr>
    </w:p>
    <w:p w14:paraId="42E93582" w14:textId="77777777" w:rsidR="008402C8" w:rsidRPr="0012776E" w:rsidRDefault="008402C8" w:rsidP="008402C8">
      <w:pPr>
        <w:tabs>
          <w:tab w:val="left" w:pos="5923"/>
        </w:tabs>
        <w:spacing w:after="0" w:line="240" w:lineRule="auto"/>
        <w:rPr>
          <w:rFonts w:cstheme="minorHAnsi"/>
          <w:b/>
        </w:rPr>
      </w:pPr>
    </w:p>
    <w:p w14:paraId="02A4FBFB" w14:textId="77777777" w:rsidR="008402C8" w:rsidRPr="0012776E" w:rsidRDefault="008402C8" w:rsidP="008402C8">
      <w:pPr>
        <w:tabs>
          <w:tab w:val="left" w:pos="5923"/>
        </w:tabs>
        <w:spacing w:after="0" w:line="240" w:lineRule="auto"/>
        <w:rPr>
          <w:rFonts w:cstheme="minorHAnsi"/>
          <w:b/>
        </w:rPr>
      </w:pPr>
    </w:p>
    <w:p w14:paraId="1AB221BC" w14:textId="77777777" w:rsidR="008402C8" w:rsidRPr="0012776E" w:rsidRDefault="008402C8" w:rsidP="008402C8">
      <w:pPr>
        <w:tabs>
          <w:tab w:val="left" w:pos="5923"/>
        </w:tabs>
        <w:spacing w:after="0" w:line="240" w:lineRule="auto"/>
        <w:rPr>
          <w:rFonts w:cstheme="minorHAnsi"/>
          <w:b/>
        </w:rPr>
      </w:pPr>
    </w:p>
    <w:p w14:paraId="23339423" w14:textId="77777777" w:rsidR="008402C8" w:rsidRPr="0012776E" w:rsidRDefault="008402C8" w:rsidP="008402C8">
      <w:pPr>
        <w:tabs>
          <w:tab w:val="left" w:pos="5923"/>
        </w:tabs>
        <w:spacing w:after="0" w:line="240" w:lineRule="auto"/>
        <w:rPr>
          <w:rFonts w:cstheme="minorHAnsi"/>
          <w:b/>
        </w:rPr>
      </w:pPr>
    </w:p>
    <w:p w14:paraId="3F2E3D20" w14:textId="77777777" w:rsidR="008402C8" w:rsidRPr="0012776E" w:rsidRDefault="008402C8" w:rsidP="008402C8">
      <w:pPr>
        <w:tabs>
          <w:tab w:val="left" w:pos="5923"/>
        </w:tabs>
        <w:spacing w:after="0" w:line="240" w:lineRule="auto"/>
        <w:rPr>
          <w:rFonts w:cstheme="minorHAnsi"/>
          <w:b/>
        </w:rPr>
      </w:pPr>
    </w:p>
    <w:p w14:paraId="52A122C7" w14:textId="77777777" w:rsidR="008402C8" w:rsidRPr="0012776E" w:rsidRDefault="008402C8" w:rsidP="008402C8">
      <w:pPr>
        <w:tabs>
          <w:tab w:val="left" w:pos="5923"/>
        </w:tabs>
        <w:spacing w:after="0" w:line="240" w:lineRule="auto"/>
        <w:rPr>
          <w:rFonts w:cstheme="minorHAnsi"/>
          <w:b/>
        </w:rPr>
      </w:pPr>
    </w:p>
    <w:p w14:paraId="056184E3" w14:textId="77777777" w:rsidR="008402C8" w:rsidRPr="0012776E" w:rsidRDefault="008402C8" w:rsidP="008402C8">
      <w:pPr>
        <w:tabs>
          <w:tab w:val="left" w:pos="5923"/>
        </w:tabs>
        <w:spacing w:after="0" w:line="240" w:lineRule="auto"/>
        <w:rPr>
          <w:rFonts w:cstheme="minorHAnsi"/>
          <w:b/>
        </w:rPr>
      </w:pPr>
    </w:p>
    <w:p w14:paraId="1EDC4847" w14:textId="77777777" w:rsidR="008402C8" w:rsidRPr="0012776E" w:rsidRDefault="008402C8" w:rsidP="008402C8">
      <w:pPr>
        <w:tabs>
          <w:tab w:val="left" w:pos="5923"/>
        </w:tabs>
        <w:spacing w:after="0" w:line="240" w:lineRule="auto"/>
        <w:rPr>
          <w:rFonts w:cstheme="minorHAnsi"/>
          <w:b/>
        </w:rPr>
      </w:pPr>
    </w:p>
    <w:p w14:paraId="7DDD48A2" w14:textId="77777777" w:rsidR="008402C8" w:rsidRPr="0012776E" w:rsidRDefault="008402C8" w:rsidP="008402C8">
      <w:pPr>
        <w:tabs>
          <w:tab w:val="left" w:pos="5923"/>
        </w:tabs>
        <w:spacing w:after="0" w:line="240" w:lineRule="auto"/>
        <w:rPr>
          <w:rFonts w:cstheme="minorHAnsi"/>
          <w:b/>
        </w:rPr>
      </w:pPr>
    </w:p>
    <w:p w14:paraId="65A524E3" w14:textId="77777777" w:rsidR="008402C8" w:rsidRPr="0012776E" w:rsidRDefault="008402C8" w:rsidP="008402C8">
      <w:pPr>
        <w:tabs>
          <w:tab w:val="left" w:pos="5923"/>
        </w:tabs>
        <w:spacing w:after="0" w:line="240" w:lineRule="auto"/>
        <w:rPr>
          <w:rFonts w:cstheme="minorHAnsi"/>
          <w:b/>
        </w:rPr>
      </w:pPr>
    </w:p>
    <w:p w14:paraId="09D42388" w14:textId="77777777" w:rsidR="008402C8" w:rsidRPr="0012776E" w:rsidRDefault="008402C8" w:rsidP="008402C8">
      <w:pPr>
        <w:tabs>
          <w:tab w:val="left" w:pos="5923"/>
        </w:tabs>
        <w:spacing w:after="0" w:line="240" w:lineRule="auto"/>
        <w:rPr>
          <w:rFonts w:cstheme="minorHAnsi"/>
          <w:b/>
        </w:rPr>
      </w:pPr>
    </w:p>
    <w:p w14:paraId="53AAF697" w14:textId="77777777" w:rsidR="008402C8" w:rsidRPr="0012776E" w:rsidRDefault="008402C8" w:rsidP="008402C8">
      <w:pPr>
        <w:tabs>
          <w:tab w:val="left" w:pos="5923"/>
        </w:tabs>
        <w:spacing w:after="0" w:line="240" w:lineRule="auto"/>
        <w:rPr>
          <w:rFonts w:cstheme="minorHAnsi"/>
          <w:b/>
        </w:rPr>
      </w:pPr>
    </w:p>
    <w:p w14:paraId="2D6D5CEF" w14:textId="77777777" w:rsidR="008402C8" w:rsidRPr="0012776E" w:rsidRDefault="008402C8" w:rsidP="008402C8">
      <w:pPr>
        <w:tabs>
          <w:tab w:val="left" w:pos="5923"/>
        </w:tabs>
        <w:spacing w:after="0" w:line="240" w:lineRule="auto"/>
        <w:rPr>
          <w:rFonts w:cstheme="minorHAnsi"/>
          <w:b/>
        </w:rPr>
      </w:pPr>
    </w:p>
    <w:p w14:paraId="3DC88CBC" w14:textId="77777777" w:rsidR="008402C8" w:rsidRPr="0012776E" w:rsidRDefault="008402C8" w:rsidP="008402C8">
      <w:pPr>
        <w:tabs>
          <w:tab w:val="left" w:pos="5923"/>
        </w:tabs>
        <w:spacing w:after="0" w:line="240" w:lineRule="auto"/>
        <w:rPr>
          <w:rFonts w:cstheme="minorHAnsi"/>
          <w:b/>
        </w:rPr>
      </w:pPr>
    </w:p>
    <w:p w14:paraId="177DF591" w14:textId="77777777" w:rsidR="008402C8" w:rsidRPr="0012776E" w:rsidRDefault="008402C8" w:rsidP="008402C8">
      <w:pPr>
        <w:tabs>
          <w:tab w:val="left" w:pos="5923"/>
        </w:tabs>
        <w:spacing w:after="0" w:line="240" w:lineRule="auto"/>
        <w:rPr>
          <w:rFonts w:cstheme="minorHAnsi"/>
          <w:b/>
        </w:rPr>
      </w:pPr>
    </w:p>
    <w:p w14:paraId="51AB6EEE" w14:textId="77777777" w:rsidR="008402C8" w:rsidRPr="0012776E" w:rsidRDefault="008402C8" w:rsidP="008402C8">
      <w:pPr>
        <w:tabs>
          <w:tab w:val="left" w:pos="5923"/>
        </w:tabs>
        <w:spacing w:after="0" w:line="240" w:lineRule="auto"/>
        <w:rPr>
          <w:rFonts w:cstheme="minorHAnsi"/>
          <w:b/>
        </w:rPr>
      </w:pPr>
    </w:p>
    <w:p w14:paraId="70481757" w14:textId="77777777" w:rsidR="008402C8" w:rsidRPr="0012776E" w:rsidRDefault="008402C8" w:rsidP="008402C8">
      <w:pPr>
        <w:tabs>
          <w:tab w:val="left" w:pos="5923"/>
        </w:tabs>
        <w:spacing w:after="0" w:line="240" w:lineRule="auto"/>
        <w:rPr>
          <w:rFonts w:cstheme="minorHAnsi"/>
          <w:b/>
        </w:rPr>
      </w:pPr>
    </w:p>
    <w:p w14:paraId="5BCE480C" w14:textId="77777777" w:rsidR="008402C8" w:rsidRPr="0012776E" w:rsidRDefault="008402C8" w:rsidP="008402C8">
      <w:pPr>
        <w:tabs>
          <w:tab w:val="left" w:pos="5923"/>
        </w:tabs>
        <w:spacing w:after="0" w:line="240" w:lineRule="auto"/>
        <w:rPr>
          <w:rFonts w:cstheme="minorHAnsi"/>
          <w:b/>
        </w:rPr>
      </w:pPr>
    </w:p>
    <w:p w14:paraId="3379F417" w14:textId="77777777" w:rsidR="008402C8" w:rsidRPr="0012776E" w:rsidRDefault="008402C8" w:rsidP="008402C8">
      <w:pPr>
        <w:tabs>
          <w:tab w:val="left" w:pos="5923"/>
        </w:tabs>
        <w:spacing w:after="0" w:line="240" w:lineRule="auto"/>
        <w:rPr>
          <w:rFonts w:cstheme="minorHAnsi"/>
          <w:b/>
        </w:rPr>
      </w:pPr>
    </w:p>
    <w:p w14:paraId="48E753E2" w14:textId="77777777" w:rsidR="00D6398A" w:rsidRPr="0012776E" w:rsidRDefault="00D6398A" w:rsidP="00B44B31">
      <w:pPr>
        <w:spacing w:after="0" w:line="240" w:lineRule="auto"/>
        <w:jc w:val="center"/>
        <w:rPr>
          <w:rFonts w:cstheme="minorHAnsi"/>
          <w:b/>
        </w:rPr>
      </w:pPr>
    </w:p>
    <w:p w14:paraId="2897749C" w14:textId="77777777" w:rsidR="00D6398A" w:rsidRPr="0012776E" w:rsidRDefault="00D6398A" w:rsidP="00B44B31">
      <w:pPr>
        <w:spacing w:after="0" w:line="240" w:lineRule="auto"/>
        <w:jc w:val="center"/>
        <w:rPr>
          <w:rFonts w:cstheme="minorHAnsi"/>
          <w:b/>
        </w:rPr>
      </w:pPr>
    </w:p>
    <w:p w14:paraId="0BEAD3D8" w14:textId="77777777" w:rsidR="00D6398A" w:rsidRPr="0012776E" w:rsidRDefault="00D6398A" w:rsidP="00B44B31">
      <w:pPr>
        <w:spacing w:after="0" w:line="240" w:lineRule="auto"/>
        <w:jc w:val="center"/>
        <w:rPr>
          <w:rFonts w:cstheme="minorHAnsi"/>
          <w:b/>
        </w:rPr>
      </w:pPr>
    </w:p>
    <w:p w14:paraId="0A32AB71" w14:textId="77777777" w:rsidR="00D6398A" w:rsidRPr="0012776E" w:rsidRDefault="00D6398A" w:rsidP="00B44B31">
      <w:pPr>
        <w:spacing w:after="0" w:line="240" w:lineRule="auto"/>
        <w:jc w:val="center"/>
        <w:rPr>
          <w:rFonts w:cstheme="minorHAnsi"/>
          <w:b/>
        </w:rPr>
      </w:pPr>
    </w:p>
    <w:p w14:paraId="0A565BF8" w14:textId="7FD4D4D9" w:rsidR="00112838" w:rsidRPr="0012776E" w:rsidRDefault="00112838" w:rsidP="00B44B31">
      <w:pPr>
        <w:spacing w:after="0" w:line="240" w:lineRule="auto"/>
        <w:jc w:val="center"/>
        <w:rPr>
          <w:rFonts w:cstheme="minorHAnsi"/>
          <w:b/>
        </w:rPr>
      </w:pPr>
      <w:r w:rsidRPr="0012776E">
        <w:rPr>
          <w:rFonts w:cstheme="minorHAnsi"/>
          <w:b/>
        </w:rPr>
        <w:t xml:space="preserve">7. </w:t>
      </w:r>
      <w:r w:rsidR="00D6398A" w:rsidRPr="0012776E">
        <w:rPr>
          <w:rFonts w:cstheme="minorHAnsi"/>
          <w:b/>
        </w:rPr>
        <w:t>THE PROCUREMENT FUNCTION</w:t>
      </w:r>
    </w:p>
    <w:p w14:paraId="0EF92456" w14:textId="77777777" w:rsidR="00FC25F4" w:rsidRPr="0012776E" w:rsidRDefault="00FC25F4" w:rsidP="00B44B31">
      <w:pPr>
        <w:spacing w:after="0" w:line="240" w:lineRule="auto"/>
        <w:jc w:val="center"/>
        <w:rPr>
          <w:rFonts w:cstheme="minorHAnsi"/>
          <w:b/>
        </w:rPr>
      </w:pPr>
    </w:p>
    <w:p w14:paraId="64C71492" w14:textId="77777777" w:rsidR="00FC25F4" w:rsidRPr="0012776E" w:rsidRDefault="00FC25F4" w:rsidP="00B44B31">
      <w:pPr>
        <w:spacing w:after="0" w:line="240" w:lineRule="auto"/>
        <w:jc w:val="center"/>
        <w:rPr>
          <w:rFonts w:cstheme="minorHAnsi"/>
          <w:b/>
        </w:rPr>
      </w:pPr>
    </w:p>
    <w:p w14:paraId="0AE444A2" w14:textId="77777777" w:rsidR="00FC25F4" w:rsidRPr="0012776E" w:rsidRDefault="00FC25F4" w:rsidP="00B44B31">
      <w:pPr>
        <w:spacing w:after="0" w:line="240" w:lineRule="auto"/>
        <w:jc w:val="center"/>
        <w:rPr>
          <w:rFonts w:cstheme="minorHAnsi"/>
          <w:b/>
        </w:rPr>
      </w:pPr>
    </w:p>
    <w:p w14:paraId="46E5FD99" w14:textId="77777777" w:rsidR="00FC25F4" w:rsidRPr="0012776E" w:rsidRDefault="00FC25F4" w:rsidP="00B44B31">
      <w:pPr>
        <w:spacing w:after="0" w:line="240" w:lineRule="auto"/>
        <w:jc w:val="center"/>
        <w:rPr>
          <w:rFonts w:cstheme="minorHAnsi"/>
          <w:b/>
        </w:rPr>
      </w:pPr>
    </w:p>
    <w:p w14:paraId="7E55538E" w14:textId="77777777" w:rsidR="00FC25F4" w:rsidRPr="0012776E" w:rsidRDefault="00FC25F4" w:rsidP="00B44B31">
      <w:pPr>
        <w:spacing w:after="0" w:line="240" w:lineRule="auto"/>
        <w:jc w:val="center"/>
        <w:rPr>
          <w:rFonts w:cstheme="minorHAnsi"/>
          <w:b/>
        </w:rPr>
      </w:pPr>
    </w:p>
    <w:p w14:paraId="276B8435" w14:textId="77777777" w:rsidR="00FC25F4" w:rsidRPr="0012776E" w:rsidRDefault="00FC25F4" w:rsidP="00B44B31">
      <w:pPr>
        <w:spacing w:after="0" w:line="240" w:lineRule="auto"/>
        <w:jc w:val="center"/>
        <w:rPr>
          <w:rFonts w:cstheme="minorHAnsi"/>
          <w:b/>
        </w:rPr>
      </w:pPr>
    </w:p>
    <w:p w14:paraId="531E2140" w14:textId="77777777" w:rsidR="00FC25F4" w:rsidRPr="0012776E" w:rsidRDefault="00FC25F4" w:rsidP="00B44B31">
      <w:pPr>
        <w:spacing w:after="0" w:line="240" w:lineRule="auto"/>
        <w:jc w:val="center"/>
        <w:rPr>
          <w:rFonts w:cstheme="minorHAnsi"/>
          <w:b/>
        </w:rPr>
      </w:pPr>
    </w:p>
    <w:p w14:paraId="5888FE3A" w14:textId="77777777" w:rsidR="008402C8" w:rsidRPr="0012776E" w:rsidRDefault="008402C8" w:rsidP="00B44B31">
      <w:pPr>
        <w:spacing w:after="0" w:line="240" w:lineRule="auto"/>
        <w:jc w:val="center"/>
        <w:rPr>
          <w:rFonts w:cstheme="minorHAnsi"/>
          <w:b/>
        </w:rPr>
      </w:pPr>
    </w:p>
    <w:p w14:paraId="4EEA5CED" w14:textId="77777777" w:rsidR="008402C8" w:rsidRPr="0012776E" w:rsidRDefault="008402C8" w:rsidP="00B44B31">
      <w:pPr>
        <w:spacing w:after="0" w:line="240" w:lineRule="auto"/>
        <w:jc w:val="center"/>
        <w:rPr>
          <w:rFonts w:cstheme="minorHAnsi"/>
          <w:b/>
        </w:rPr>
      </w:pPr>
    </w:p>
    <w:p w14:paraId="4AACA048" w14:textId="77777777" w:rsidR="008402C8" w:rsidRPr="0012776E" w:rsidRDefault="008402C8" w:rsidP="00B44B31">
      <w:pPr>
        <w:spacing w:after="0" w:line="240" w:lineRule="auto"/>
        <w:jc w:val="center"/>
        <w:rPr>
          <w:rFonts w:cstheme="minorHAnsi"/>
          <w:b/>
        </w:rPr>
      </w:pPr>
    </w:p>
    <w:p w14:paraId="66F89293" w14:textId="77777777" w:rsidR="008402C8" w:rsidRPr="0012776E" w:rsidRDefault="008402C8" w:rsidP="00B44B31">
      <w:pPr>
        <w:spacing w:after="0" w:line="240" w:lineRule="auto"/>
        <w:jc w:val="center"/>
        <w:rPr>
          <w:rFonts w:cstheme="minorHAnsi"/>
          <w:b/>
        </w:rPr>
      </w:pPr>
    </w:p>
    <w:p w14:paraId="74D3995E" w14:textId="77777777" w:rsidR="008402C8" w:rsidRPr="0012776E" w:rsidRDefault="008402C8" w:rsidP="00B44B31">
      <w:pPr>
        <w:spacing w:after="0" w:line="240" w:lineRule="auto"/>
        <w:jc w:val="center"/>
        <w:rPr>
          <w:rFonts w:cstheme="minorHAnsi"/>
          <w:b/>
        </w:rPr>
      </w:pPr>
    </w:p>
    <w:p w14:paraId="0E56BB2C" w14:textId="77777777" w:rsidR="008402C8" w:rsidRPr="0012776E" w:rsidRDefault="008402C8" w:rsidP="00B44B31">
      <w:pPr>
        <w:spacing w:after="0" w:line="240" w:lineRule="auto"/>
        <w:jc w:val="center"/>
        <w:rPr>
          <w:rFonts w:cstheme="minorHAnsi"/>
          <w:b/>
        </w:rPr>
      </w:pPr>
    </w:p>
    <w:p w14:paraId="1EFD0070" w14:textId="77777777" w:rsidR="008402C8" w:rsidRPr="0012776E" w:rsidRDefault="008402C8" w:rsidP="00B44B31">
      <w:pPr>
        <w:spacing w:after="0" w:line="240" w:lineRule="auto"/>
        <w:jc w:val="center"/>
        <w:rPr>
          <w:rFonts w:cstheme="minorHAnsi"/>
          <w:b/>
        </w:rPr>
      </w:pPr>
    </w:p>
    <w:p w14:paraId="728B6C4A" w14:textId="77777777" w:rsidR="008402C8" w:rsidRPr="0012776E" w:rsidRDefault="008402C8" w:rsidP="00B44B31">
      <w:pPr>
        <w:spacing w:after="0" w:line="240" w:lineRule="auto"/>
        <w:jc w:val="center"/>
        <w:rPr>
          <w:rFonts w:cstheme="minorHAnsi"/>
          <w:b/>
        </w:rPr>
      </w:pPr>
    </w:p>
    <w:p w14:paraId="772C5338" w14:textId="77777777" w:rsidR="008402C8" w:rsidRPr="0012776E" w:rsidRDefault="008402C8" w:rsidP="00B44B31">
      <w:pPr>
        <w:spacing w:after="0" w:line="240" w:lineRule="auto"/>
        <w:jc w:val="center"/>
        <w:rPr>
          <w:rFonts w:cstheme="minorHAnsi"/>
          <w:b/>
        </w:rPr>
      </w:pPr>
    </w:p>
    <w:p w14:paraId="57FB5E5C" w14:textId="77777777" w:rsidR="008402C8" w:rsidRPr="0012776E" w:rsidRDefault="008402C8" w:rsidP="00B44B31">
      <w:pPr>
        <w:spacing w:after="0" w:line="240" w:lineRule="auto"/>
        <w:jc w:val="center"/>
        <w:rPr>
          <w:rFonts w:cstheme="minorHAnsi"/>
          <w:b/>
        </w:rPr>
      </w:pPr>
    </w:p>
    <w:p w14:paraId="34624DDF" w14:textId="77777777" w:rsidR="008402C8" w:rsidRPr="0012776E" w:rsidRDefault="008402C8" w:rsidP="00B44B31">
      <w:pPr>
        <w:spacing w:after="0" w:line="240" w:lineRule="auto"/>
        <w:jc w:val="center"/>
        <w:rPr>
          <w:rFonts w:cstheme="minorHAnsi"/>
          <w:b/>
        </w:rPr>
      </w:pPr>
    </w:p>
    <w:p w14:paraId="009FDFEC" w14:textId="77777777" w:rsidR="008402C8" w:rsidRPr="0012776E" w:rsidRDefault="008402C8" w:rsidP="00B44B31">
      <w:pPr>
        <w:spacing w:after="0" w:line="240" w:lineRule="auto"/>
        <w:jc w:val="center"/>
        <w:rPr>
          <w:rFonts w:cstheme="minorHAnsi"/>
          <w:b/>
        </w:rPr>
      </w:pPr>
    </w:p>
    <w:p w14:paraId="047F2A31" w14:textId="77777777" w:rsidR="008402C8" w:rsidRPr="0012776E" w:rsidRDefault="008402C8" w:rsidP="00B44B31">
      <w:pPr>
        <w:spacing w:after="0" w:line="240" w:lineRule="auto"/>
        <w:jc w:val="center"/>
        <w:rPr>
          <w:rFonts w:cstheme="minorHAnsi"/>
          <w:b/>
        </w:rPr>
      </w:pPr>
    </w:p>
    <w:p w14:paraId="293091AC" w14:textId="77777777" w:rsidR="008402C8" w:rsidRPr="0012776E" w:rsidRDefault="008402C8" w:rsidP="00B44B31">
      <w:pPr>
        <w:spacing w:after="0" w:line="240" w:lineRule="auto"/>
        <w:jc w:val="center"/>
        <w:rPr>
          <w:rFonts w:cstheme="minorHAnsi"/>
          <w:b/>
        </w:rPr>
      </w:pPr>
    </w:p>
    <w:p w14:paraId="11D8AFE1" w14:textId="77777777" w:rsidR="008402C8" w:rsidRPr="0012776E" w:rsidRDefault="008402C8" w:rsidP="00B44B31">
      <w:pPr>
        <w:spacing w:after="0" w:line="240" w:lineRule="auto"/>
        <w:jc w:val="center"/>
        <w:rPr>
          <w:rFonts w:cstheme="minorHAnsi"/>
          <w:b/>
        </w:rPr>
      </w:pPr>
    </w:p>
    <w:p w14:paraId="6DAC6431" w14:textId="77777777" w:rsidR="008402C8" w:rsidRPr="0012776E" w:rsidRDefault="008402C8" w:rsidP="00B44B31">
      <w:pPr>
        <w:spacing w:after="0" w:line="240" w:lineRule="auto"/>
        <w:jc w:val="center"/>
        <w:rPr>
          <w:rFonts w:cstheme="minorHAnsi"/>
          <w:b/>
        </w:rPr>
      </w:pPr>
    </w:p>
    <w:p w14:paraId="71BB760C" w14:textId="77777777" w:rsidR="008402C8" w:rsidRPr="0012776E" w:rsidRDefault="008402C8" w:rsidP="00B44B31">
      <w:pPr>
        <w:spacing w:after="0" w:line="240" w:lineRule="auto"/>
        <w:jc w:val="center"/>
        <w:rPr>
          <w:rFonts w:cstheme="minorHAnsi"/>
          <w:b/>
        </w:rPr>
      </w:pPr>
    </w:p>
    <w:p w14:paraId="59B9FA71" w14:textId="77777777" w:rsidR="008402C8" w:rsidRPr="0012776E" w:rsidRDefault="008402C8" w:rsidP="00B44B31">
      <w:pPr>
        <w:spacing w:after="0" w:line="240" w:lineRule="auto"/>
        <w:jc w:val="center"/>
        <w:rPr>
          <w:rFonts w:cstheme="minorHAnsi"/>
          <w:b/>
        </w:rPr>
      </w:pPr>
    </w:p>
    <w:p w14:paraId="28140552" w14:textId="77777777" w:rsidR="008402C8" w:rsidRPr="0012776E" w:rsidRDefault="008402C8" w:rsidP="00B44B31">
      <w:pPr>
        <w:spacing w:after="0" w:line="240" w:lineRule="auto"/>
        <w:jc w:val="center"/>
        <w:rPr>
          <w:rFonts w:cstheme="minorHAnsi"/>
          <w:b/>
        </w:rPr>
      </w:pPr>
    </w:p>
    <w:p w14:paraId="1B145871" w14:textId="77777777" w:rsidR="008402C8" w:rsidRPr="0012776E" w:rsidRDefault="008402C8" w:rsidP="00B44B31">
      <w:pPr>
        <w:spacing w:after="0" w:line="240" w:lineRule="auto"/>
        <w:ind w:left="1080" w:hanging="1080"/>
        <w:rPr>
          <w:rFonts w:cstheme="minorHAnsi"/>
          <w:b/>
        </w:rPr>
      </w:pPr>
    </w:p>
    <w:p w14:paraId="7D028611" w14:textId="15593A0A" w:rsidR="00D6398A" w:rsidRPr="0012776E" w:rsidRDefault="00D6398A" w:rsidP="00B44B31">
      <w:pPr>
        <w:spacing w:after="0" w:line="240" w:lineRule="auto"/>
        <w:ind w:left="1080" w:hanging="1080"/>
        <w:rPr>
          <w:rFonts w:cstheme="minorHAnsi"/>
          <w:b/>
        </w:rPr>
      </w:pPr>
      <w:r w:rsidRPr="0012776E">
        <w:rPr>
          <w:rFonts w:cstheme="minorHAnsi"/>
          <w:b/>
        </w:rPr>
        <w:t xml:space="preserve">7.1 </w:t>
      </w:r>
      <w:r w:rsidRPr="0012776E">
        <w:rPr>
          <w:rFonts w:cstheme="minorHAnsi"/>
          <w:b/>
        </w:rPr>
        <w:tab/>
        <w:t>ENGAGING THE PROCUREMENT PROCESS:</w:t>
      </w:r>
    </w:p>
    <w:p w14:paraId="0B307079" w14:textId="4C790B80" w:rsidR="00D6398A" w:rsidRPr="0012776E" w:rsidRDefault="00B842AD" w:rsidP="00B44B31">
      <w:pPr>
        <w:spacing w:after="0" w:line="240" w:lineRule="auto"/>
        <w:rPr>
          <w:rFonts w:cstheme="minorHAnsi"/>
        </w:rPr>
      </w:pPr>
      <w:r w:rsidRPr="0012776E">
        <w:rPr>
          <w:rFonts w:cstheme="minorHAnsi"/>
        </w:rPr>
        <w:t>When the</w:t>
      </w:r>
      <w:r w:rsidRPr="0012776E">
        <w:rPr>
          <w:rFonts w:cstheme="minorHAnsi"/>
          <w:b/>
        </w:rPr>
        <w:t xml:space="preserve"> </w:t>
      </w:r>
      <w:r w:rsidRPr="0012776E">
        <w:rPr>
          <w:rFonts w:cstheme="minorHAnsi"/>
        </w:rPr>
        <w:t xml:space="preserve">individual with responsibility within a department recognizes a purchasing or procurement need, that individual shall contact the </w:t>
      </w:r>
      <w:r w:rsidR="00B527E2" w:rsidRPr="0012776E">
        <w:rPr>
          <w:rFonts w:cstheme="minorHAnsi"/>
        </w:rPr>
        <w:t xml:space="preserve">Grants and </w:t>
      </w:r>
      <w:r w:rsidRPr="0012776E">
        <w:rPr>
          <w:rFonts w:cstheme="minorHAnsi"/>
        </w:rPr>
        <w:t xml:space="preserve">Procurement Manager to begin the process.  Ideally the Responsible Person will have gathered the requirements of the department in terms of service, item quantity, and specifications.  </w:t>
      </w:r>
      <w:r w:rsidR="00DA352A" w:rsidRPr="0012776E">
        <w:rPr>
          <w:rFonts w:cstheme="minorHAnsi"/>
        </w:rPr>
        <w:t xml:space="preserve"> The Responsible Person and the</w:t>
      </w:r>
      <w:r w:rsidR="00B527E2" w:rsidRPr="0012776E">
        <w:rPr>
          <w:rFonts w:cstheme="minorHAnsi"/>
        </w:rPr>
        <w:t xml:space="preserve"> Grants and</w:t>
      </w:r>
      <w:r w:rsidR="00DA352A" w:rsidRPr="0012776E">
        <w:rPr>
          <w:rFonts w:cstheme="minorHAnsi"/>
        </w:rPr>
        <w:t xml:space="preserve"> Procurement Manager will document the reasoning for the proposed procurement</w:t>
      </w:r>
      <w:r w:rsidR="000D6E68" w:rsidRPr="0012776E">
        <w:rPr>
          <w:rFonts w:cstheme="minorHAnsi"/>
        </w:rPr>
        <w:t xml:space="preserve">; </w:t>
      </w:r>
      <w:r w:rsidR="00652BB5" w:rsidRPr="0012776E">
        <w:rPr>
          <w:rFonts w:cstheme="minorHAnsi"/>
        </w:rPr>
        <w:t>if</w:t>
      </w:r>
      <w:r w:rsidR="000D6E68" w:rsidRPr="0012776E">
        <w:rPr>
          <w:rFonts w:cstheme="minorHAnsi"/>
        </w:rPr>
        <w:t xml:space="preserve"> the procurement progresses beyond this point, that document must be added to the procurement file</w:t>
      </w:r>
      <w:r w:rsidR="00DA352A" w:rsidRPr="0012776E">
        <w:rPr>
          <w:rFonts w:cstheme="minorHAnsi"/>
        </w:rPr>
        <w:t xml:space="preserve">.  </w:t>
      </w:r>
      <w:r w:rsidRPr="0012776E">
        <w:rPr>
          <w:rFonts w:cstheme="minorHAnsi"/>
        </w:rPr>
        <w:t xml:space="preserve">The Procurement </w:t>
      </w:r>
      <w:r w:rsidR="004304E7" w:rsidRPr="0012776E">
        <w:rPr>
          <w:rFonts w:cstheme="minorHAnsi"/>
        </w:rPr>
        <w:t xml:space="preserve">and </w:t>
      </w:r>
      <w:r w:rsidRPr="0012776E">
        <w:rPr>
          <w:rFonts w:cstheme="minorHAnsi"/>
        </w:rPr>
        <w:t xml:space="preserve">Grants Manager </w:t>
      </w:r>
      <w:r w:rsidR="004304E7" w:rsidRPr="0012776E">
        <w:rPr>
          <w:rFonts w:cstheme="minorHAnsi"/>
        </w:rPr>
        <w:t>will</w:t>
      </w:r>
      <w:r w:rsidRPr="0012776E">
        <w:rPr>
          <w:rFonts w:cstheme="minorHAnsi"/>
        </w:rPr>
        <w:t xml:space="preserve"> </w:t>
      </w:r>
      <w:r w:rsidR="00DA352A" w:rsidRPr="0012776E">
        <w:rPr>
          <w:rFonts w:cstheme="minorHAnsi"/>
        </w:rPr>
        <w:t xml:space="preserve">then </w:t>
      </w:r>
      <w:r w:rsidRPr="0012776E">
        <w:rPr>
          <w:rFonts w:cstheme="minorHAnsi"/>
        </w:rPr>
        <w:t xml:space="preserve">ensure funding for the desired material or service </w:t>
      </w:r>
      <w:r w:rsidR="00082219" w:rsidRPr="0012776E">
        <w:rPr>
          <w:rFonts w:cstheme="minorHAnsi"/>
        </w:rPr>
        <w:t>and ensure</w:t>
      </w:r>
      <w:r w:rsidR="004304E7" w:rsidRPr="0012776E">
        <w:rPr>
          <w:rFonts w:cstheme="minorHAnsi"/>
        </w:rPr>
        <w:t xml:space="preserve"> the purchase meets the strategic goals of the SRTA and the grant requirements. </w:t>
      </w:r>
      <w:r w:rsidR="00B527E2" w:rsidRPr="0012776E">
        <w:rPr>
          <w:rFonts w:cstheme="minorHAnsi"/>
        </w:rPr>
        <w:t xml:space="preserve"> Be aware that from inception to completion the entire process may take as long as two years.  </w:t>
      </w:r>
      <w:r w:rsidR="006B1A24" w:rsidRPr="0012776E">
        <w:rPr>
          <w:rFonts w:cstheme="minorHAnsi"/>
        </w:rPr>
        <w:t xml:space="preserve"> The Procurement Manager will then determine the best method of procurement to obtain the item or service, coordinating between departments and locations to achieve the Purchasing Strategy goals and satisfy the SRTA needs.</w:t>
      </w:r>
      <w:r w:rsidR="000F4C9E" w:rsidRPr="0012776E">
        <w:rPr>
          <w:rFonts w:cstheme="minorHAnsi"/>
        </w:rPr>
        <w:t xml:space="preserve">  </w:t>
      </w:r>
    </w:p>
    <w:p w14:paraId="4D6A4124" w14:textId="6D516EBA" w:rsidR="00B25C98" w:rsidRPr="0012776E" w:rsidRDefault="00B25C98" w:rsidP="00B44B31">
      <w:pPr>
        <w:spacing w:after="0" w:line="240" w:lineRule="auto"/>
        <w:ind w:left="1350" w:hanging="900"/>
        <w:rPr>
          <w:rFonts w:cstheme="minorHAnsi"/>
        </w:rPr>
      </w:pPr>
      <w:r w:rsidRPr="0012776E">
        <w:rPr>
          <w:rFonts w:cstheme="minorHAnsi"/>
          <w:b/>
        </w:rPr>
        <w:t>7.1.1</w:t>
      </w:r>
      <w:r w:rsidR="004B4263" w:rsidRPr="0012776E">
        <w:rPr>
          <w:rFonts w:cstheme="minorHAnsi"/>
          <w:b/>
        </w:rPr>
        <w:tab/>
      </w:r>
      <w:r w:rsidRPr="0012776E">
        <w:rPr>
          <w:rFonts w:cstheme="minorHAnsi"/>
          <w:b/>
        </w:rPr>
        <w:t xml:space="preserve"> Protests:  </w:t>
      </w:r>
      <w:r w:rsidRPr="0012776E">
        <w:rPr>
          <w:rFonts w:cstheme="minorHAnsi"/>
        </w:rPr>
        <w:t>Along with the explanation of Interested Party abilities to protest a procurement action in Section</w:t>
      </w:r>
      <w:r w:rsidR="004C7B07" w:rsidRPr="0012776E">
        <w:rPr>
          <w:rFonts w:cstheme="minorHAnsi"/>
        </w:rPr>
        <w:t xml:space="preserve"> 5</w:t>
      </w:r>
      <w:r w:rsidRPr="0012776E">
        <w:rPr>
          <w:rFonts w:cstheme="minorHAnsi"/>
        </w:rPr>
        <w:t xml:space="preserve"> , above, the duties of the SRTA, agents, and specifically the Procurement Manager are detailed there and will not be elaborated further in this section.</w:t>
      </w:r>
    </w:p>
    <w:p w14:paraId="78705DCD" w14:textId="42BE98F3" w:rsidR="00B25C98" w:rsidRPr="0012776E" w:rsidRDefault="00B25C98" w:rsidP="00B44B31">
      <w:pPr>
        <w:spacing w:after="0" w:line="240" w:lineRule="auto"/>
        <w:ind w:left="1350" w:hanging="900"/>
        <w:rPr>
          <w:rFonts w:cstheme="minorHAnsi"/>
        </w:rPr>
      </w:pPr>
      <w:r w:rsidRPr="0012776E">
        <w:rPr>
          <w:rFonts w:cstheme="minorHAnsi"/>
          <w:b/>
        </w:rPr>
        <w:t xml:space="preserve">7.1.2 </w:t>
      </w:r>
      <w:r w:rsidR="004B4263" w:rsidRPr="0012776E">
        <w:rPr>
          <w:rFonts w:cstheme="minorHAnsi"/>
          <w:b/>
        </w:rPr>
        <w:tab/>
      </w:r>
      <w:r w:rsidRPr="0012776E">
        <w:rPr>
          <w:rFonts w:cstheme="minorHAnsi"/>
          <w:b/>
        </w:rPr>
        <w:t xml:space="preserve">FTA Terms:  </w:t>
      </w:r>
      <w:r w:rsidRPr="0012776E">
        <w:rPr>
          <w:rFonts w:cstheme="minorHAnsi"/>
        </w:rPr>
        <w:t xml:space="preserve">The terms and conditions mandated to be included in solicitations </w:t>
      </w:r>
      <w:r w:rsidR="004B4263" w:rsidRPr="0012776E">
        <w:rPr>
          <w:rFonts w:cstheme="minorHAnsi"/>
        </w:rPr>
        <w:t>are noted in Section___ and will not be repeated.</w:t>
      </w:r>
    </w:p>
    <w:p w14:paraId="25485235" w14:textId="5908432B" w:rsidR="00DA352A" w:rsidRPr="0012776E" w:rsidRDefault="005F2D03" w:rsidP="00B44B31">
      <w:pPr>
        <w:tabs>
          <w:tab w:val="left" w:pos="1350"/>
        </w:tabs>
        <w:spacing w:after="0" w:line="240" w:lineRule="auto"/>
        <w:ind w:left="1350" w:hanging="900"/>
        <w:rPr>
          <w:rFonts w:cstheme="minorHAnsi"/>
        </w:rPr>
      </w:pPr>
      <w:r w:rsidRPr="0012776E">
        <w:rPr>
          <w:rFonts w:cstheme="minorHAnsi"/>
          <w:b/>
        </w:rPr>
        <w:t xml:space="preserve">7.1.3 </w:t>
      </w:r>
      <w:r w:rsidRPr="0012776E">
        <w:rPr>
          <w:rFonts w:cstheme="minorHAnsi"/>
          <w:b/>
        </w:rPr>
        <w:tab/>
        <w:t>SAM Check</w:t>
      </w:r>
      <w:r w:rsidRPr="0012776E">
        <w:rPr>
          <w:rFonts w:cstheme="minorHAnsi"/>
        </w:rPr>
        <w:t>: The System for Award management shall be reviewed</w:t>
      </w:r>
      <w:r w:rsidR="009A10BB" w:rsidRPr="0012776E">
        <w:rPr>
          <w:rFonts w:cstheme="minorHAnsi"/>
        </w:rPr>
        <w:t xml:space="preserve">, as specified by the terms of </w:t>
      </w:r>
      <w:r w:rsidRPr="0012776E">
        <w:rPr>
          <w:rFonts w:cstheme="minorHAnsi"/>
        </w:rPr>
        <w:t xml:space="preserve"> </w:t>
      </w:r>
      <w:r w:rsidR="009A10BB" w:rsidRPr="0012776E">
        <w:rPr>
          <w:rFonts w:cstheme="minorHAnsi"/>
        </w:rPr>
        <w:t>Circular 4220.</w:t>
      </w:r>
      <w:r w:rsidR="00FC25F4" w:rsidRPr="0012776E">
        <w:rPr>
          <w:rFonts w:cstheme="minorHAnsi"/>
        </w:rPr>
        <w:t>1G</w:t>
      </w:r>
      <w:r w:rsidR="009A10BB" w:rsidRPr="0012776E">
        <w:rPr>
          <w:rFonts w:cstheme="minorHAnsi"/>
        </w:rPr>
        <w:t xml:space="preserve">, </w:t>
      </w:r>
      <w:r w:rsidRPr="0012776E">
        <w:rPr>
          <w:rFonts w:cstheme="minorHAnsi"/>
        </w:rPr>
        <w:t xml:space="preserve">for each bid or proposal received prior to evaluation and again before award of the contract. </w:t>
      </w:r>
    </w:p>
    <w:p w14:paraId="28C06376" w14:textId="32CA34F0" w:rsidR="00913E96" w:rsidRPr="0012776E" w:rsidRDefault="00955EF0" w:rsidP="00B44B31">
      <w:pPr>
        <w:spacing w:after="0" w:line="240" w:lineRule="auto"/>
        <w:ind w:left="1080" w:hanging="1080"/>
        <w:rPr>
          <w:rFonts w:cstheme="minorHAnsi"/>
          <w:b/>
        </w:rPr>
      </w:pPr>
      <w:r w:rsidRPr="0012776E">
        <w:rPr>
          <w:rFonts w:cstheme="minorHAnsi"/>
          <w:b/>
        </w:rPr>
        <w:t xml:space="preserve">7.2  </w:t>
      </w:r>
      <w:r w:rsidR="00FA1118" w:rsidRPr="0012776E">
        <w:rPr>
          <w:rFonts w:cstheme="minorHAnsi"/>
          <w:b/>
        </w:rPr>
        <w:tab/>
      </w:r>
      <w:r w:rsidR="002F6723" w:rsidRPr="0012776E">
        <w:rPr>
          <w:rFonts w:cstheme="minorHAnsi"/>
          <w:b/>
        </w:rPr>
        <w:t xml:space="preserve">INDEPENDENT COST ESTIMATE </w:t>
      </w:r>
      <w:r w:rsidR="000F59C9" w:rsidRPr="0012776E">
        <w:rPr>
          <w:rFonts w:cstheme="minorHAnsi"/>
          <w:b/>
        </w:rPr>
        <w:t xml:space="preserve">(ICE): </w:t>
      </w:r>
    </w:p>
    <w:p w14:paraId="468A3FD0" w14:textId="2D05B20C" w:rsidR="00E0355D" w:rsidRPr="0012776E" w:rsidRDefault="00E0355D" w:rsidP="00B44B31">
      <w:pPr>
        <w:tabs>
          <w:tab w:val="left" w:pos="0"/>
        </w:tabs>
        <w:spacing w:after="0" w:line="240" w:lineRule="auto"/>
        <w:rPr>
          <w:rFonts w:cstheme="minorHAnsi"/>
        </w:rPr>
      </w:pPr>
      <w:r w:rsidRPr="0012776E">
        <w:rPr>
          <w:rFonts w:cstheme="minorHAnsi"/>
        </w:rPr>
        <w:t xml:space="preserve">The Procurement </w:t>
      </w:r>
      <w:r w:rsidR="00FC25F4" w:rsidRPr="0012776E">
        <w:rPr>
          <w:rFonts w:cstheme="minorHAnsi"/>
        </w:rPr>
        <w:t xml:space="preserve">Analyst </w:t>
      </w:r>
      <w:r w:rsidRPr="0012776E">
        <w:rPr>
          <w:rFonts w:cstheme="minorHAnsi"/>
        </w:rPr>
        <w:t xml:space="preserve">or delegate will use historical information, find catalog pricing, or use business contacts to </w:t>
      </w:r>
      <w:r w:rsidR="00D553ED" w:rsidRPr="0012776E">
        <w:rPr>
          <w:rFonts w:cstheme="minorHAnsi"/>
        </w:rPr>
        <w:t>obtain</w:t>
      </w:r>
      <w:r w:rsidRPr="0012776E">
        <w:rPr>
          <w:rFonts w:cstheme="minorHAnsi"/>
        </w:rPr>
        <w:t xml:space="preserve"> pricing information to generate the ICE.  Be aware that any vendors, service providers, or suppliers which provide pricing information used in the ICE process are </w:t>
      </w:r>
      <w:r w:rsidRPr="0012776E">
        <w:rPr>
          <w:rFonts w:cstheme="minorHAnsi"/>
          <w:b/>
        </w:rPr>
        <w:t>excluded</w:t>
      </w:r>
      <w:r w:rsidRPr="0012776E">
        <w:rPr>
          <w:rFonts w:cstheme="minorHAnsi"/>
        </w:rPr>
        <w:t xml:space="preserve"> from the bidding</w:t>
      </w:r>
      <w:r w:rsidR="00D553ED" w:rsidRPr="0012776E">
        <w:rPr>
          <w:rFonts w:cstheme="minorHAnsi"/>
        </w:rPr>
        <w:t xml:space="preserve"> process.  </w:t>
      </w:r>
      <w:r w:rsidRPr="0012776E">
        <w:rPr>
          <w:rFonts w:cstheme="minorHAnsi"/>
        </w:rPr>
        <w:t xml:space="preserve"> </w:t>
      </w:r>
      <w:r w:rsidR="00D553ED" w:rsidRPr="0012776E">
        <w:rPr>
          <w:rFonts w:cstheme="minorHAnsi"/>
        </w:rPr>
        <w:t xml:space="preserve"> Engineering, technical,</w:t>
      </w:r>
      <w:r w:rsidR="001F1746" w:rsidRPr="0012776E">
        <w:rPr>
          <w:rFonts w:cstheme="minorHAnsi"/>
        </w:rPr>
        <w:t xml:space="preserve"> Government Price Index,</w:t>
      </w:r>
      <w:r w:rsidR="00D553ED" w:rsidRPr="0012776E">
        <w:rPr>
          <w:rFonts w:cstheme="minorHAnsi"/>
        </w:rPr>
        <w:t xml:space="preserve"> and independent third-party estimates are acceptable.  The goa</w:t>
      </w:r>
      <w:r w:rsidR="00913E96" w:rsidRPr="0012776E">
        <w:rPr>
          <w:rFonts w:cstheme="minorHAnsi"/>
        </w:rPr>
        <w:t xml:space="preserve">l is to find a range of prices </w:t>
      </w:r>
      <w:r w:rsidR="00D553ED" w:rsidRPr="0012776E">
        <w:rPr>
          <w:rFonts w:cstheme="minorHAnsi"/>
        </w:rPr>
        <w:t xml:space="preserve">which are then used to </w:t>
      </w:r>
      <w:r w:rsidR="001C523B" w:rsidRPr="0012776E">
        <w:rPr>
          <w:rFonts w:cstheme="minorHAnsi"/>
        </w:rPr>
        <w:t xml:space="preserve">ensure </w:t>
      </w:r>
      <w:r w:rsidR="00913E96" w:rsidRPr="0012776E">
        <w:rPr>
          <w:rFonts w:cstheme="minorHAnsi"/>
        </w:rPr>
        <w:t>fair and reasonable pricing is received by bidders and</w:t>
      </w:r>
      <w:r w:rsidR="009A10BB" w:rsidRPr="0012776E">
        <w:rPr>
          <w:rFonts w:cstheme="minorHAnsi"/>
        </w:rPr>
        <w:t xml:space="preserve"> for proper </w:t>
      </w:r>
      <w:r w:rsidR="00913E96" w:rsidRPr="0012776E">
        <w:rPr>
          <w:rFonts w:cstheme="minorHAnsi"/>
        </w:rPr>
        <w:t xml:space="preserve">budgeting purposes. </w:t>
      </w:r>
      <w:r w:rsidR="009B3ED2" w:rsidRPr="0012776E">
        <w:rPr>
          <w:rFonts w:cstheme="minorHAnsi"/>
        </w:rPr>
        <w:t xml:space="preserve">  The information gathered for the ICE should then be used during the Pricing Analysis explained in ________.  Please note that if vendors are required to break down estimated costs, the same cost categories should be expanded in the ICE. </w:t>
      </w:r>
      <w:r w:rsidR="00F411D8" w:rsidRPr="0012776E">
        <w:rPr>
          <w:rFonts w:cstheme="minorHAnsi"/>
        </w:rPr>
        <w:t xml:space="preserve">   Pricing from previous Procurements can be used for the basis of the ICE, but there must be documentation for the reasonableness with regard to that information and all aspects of that procurement must be complete since it will then be considered for audit during the Triennial Review. </w:t>
      </w:r>
    </w:p>
    <w:p w14:paraId="0E26638E" w14:textId="44A7DC57" w:rsidR="004304E7" w:rsidRPr="0012776E" w:rsidRDefault="00E0355D" w:rsidP="00B44B31">
      <w:pPr>
        <w:spacing w:after="0" w:line="240" w:lineRule="auto"/>
        <w:ind w:left="1080" w:hanging="1080"/>
        <w:rPr>
          <w:rFonts w:cstheme="minorHAnsi"/>
          <w:b/>
        </w:rPr>
      </w:pPr>
      <w:r w:rsidRPr="0012776E">
        <w:rPr>
          <w:rFonts w:cstheme="minorHAnsi"/>
          <w:b/>
        </w:rPr>
        <w:t xml:space="preserve">7.3 </w:t>
      </w:r>
      <w:r w:rsidR="00913E96" w:rsidRPr="0012776E">
        <w:rPr>
          <w:rFonts w:cstheme="minorHAnsi"/>
          <w:b/>
        </w:rPr>
        <w:tab/>
      </w:r>
      <w:r w:rsidR="002F6723" w:rsidRPr="0012776E">
        <w:rPr>
          <w:rFonts w:cstheme="minorHAnsi"/>
          <w:b/>
        </w:rPr>
        <w:t>SOLICITATION:</w:t>
      </w:r>
    </w:p>
    <w:p w14:paraId="0EB6D0B6" w14:textId="3B78C215" w:rsidR="002B427F" w:rsidRPr="0012776E" w:rsidRDefault="00D7700E" w:rsidP="00B44B31">
      <w:pPr>
        <w:spacing w:after="0" w:line="240" w:lineRule="auto"/>
        <w:rPr>
          <w:rFonts w:cstheme="minorHAnsi"/>
        </w:rPr>
      </w:pPr>
      <w:r w:rsidRPr="0012776E">
        <w:rPr>
          <w:rFonts w:cstheme="minorHAnsi"/>
        </w:rPr>
        <w:t>The Procurement Manager or design</w:t>
      </w:r>
      <w:r w:rsidR="002B427F" w:rsidRPr="0012776E">
        <w:rPr>
          <w:rFonts w:cstheme="minorHAnsi"/>
        </w:rPr>
        <w:t>ee</w:t>
      </w:r>
      <w:r w:rsidRPr="0012776E">
        <w:rPr>
          <w:rFonts w:cstheme="minorHAnsi"/>
        </w:rPr>
        <w:t xml:space="preserve"> will work with the responsible person to draft a solicitation that encompasses the verbiage required by SRTA and FTA </w:t>
      </w:r>
      <w:r w:rsidR="002B427F" w:rsidRPr="0012776E">
        <w:rPr>
          <w:rFonts w:cstheme="minorHAnsi"/>
        </w:rPr>
        <w:t>policies in addition to the depar</w:t>
      </w:r>
      <w:r w:rsidR="0072163E" w:rsidRPr="0012776E">
        <w:rPr>
          <w:rFonts w:cstheme="minorHAnsi"/>
        </w:rPr>
        <w:t xml:space="preserve">tment required specifications. </w:t>
      </w:r>
      <w:r w:rsidR="00A102EA" w:rsidRPr="0012776E">
        <w:rPr>
          <w:rFonts w:cstheme="minorHAnsi"/>
        </w:rPr>
        <w:t xml:space="preserve">The Solicitation shall also include </w:t>
      </w:r>
      <w:r w:rsidR="00063FBF" w:rsidRPr="0012776E">
        <w:rPr>
          <w:rFonts w:cstheme="minorHAnsi"/>
        </w:rPr>
        <w:t xml:space="preserve">the </w:t>
      </w:r>
      <w:r w:rsidR="00A102EA" w:rsidRPr="0012776E">
        <w:rPr>
          <w:rFonts w:cstheme="minorHAnsi"/>
        </w:rPr>
        <w:t>point of contact for questions, protest procedures, procurement timetable, instructions for submission, and evaluation criteria.</w:t>
      </w:r>
    </w:p>
    <w:p w14:paraId="2E503852" w14:textId="01A7A472" w:rsidR="0072163E" w:rsidRPr="0012776E" w:rsidRDefault="00B45AAF" w:rsidP="00B44B31">
      <w:pPr>
        <w:spacing w:after="0" w:line="240" w:lineRule="auto"/>
        <w:ind w:left="1260" w:hanging="810"/>
        <w:rPr>
          <w:rFonts w:cstheme="minorHAnsi"/>
        </w:rPr>
      </w:pPr>
      <w:r w:rsidRPr="0012776E">
        <w:rPr>
          <w:rFonts w:cstheme="minorHAnsi"/>
          <w:b/>
        </w:rPr>
        <w:t>7.</w:t>
      </w:r>
      <w:r w:rsidR="00E0355D" w:rsidRPr="0012776E">
        <w:rPr>
          <w:rFonts w:cstheme="minorHAnsi"/>
          <w:b/>
        </w:rPr>
        <w:t>3</w:t>
      </w:r>
      <w:r w:rsidRPr="0012776E">
        <w:rPr>
          <w:rFonts w:cstheme="minorHAnsi"/>
          <w:b/>
        </w:rPr>
        <w:t>.1</w:t>
      </w:r>
      <w:r w:rsidR="0072163E" w:rsidRPr="0012776E">
        <w:rPr>
          <w:rFonts w:cstheme="minorHAnsi"/>
          <w:b/>
        </w:rPr>
        <w:t xml:space="preserve"> </w:t>
      </w:r>
      <w:r w:rsidR="00FA1118" w:rsidRPr="0012776E">
        <w:rPr>
          <w:rFonts w:cstheme="minorHAnsi"/>
          <w:b/>
        </w:rPr>
        <w:tab/>
      </w:r>
      <w:r w:rsidR="0072163E" w:rsidRPr="0012776E">
        <w:rPr>
          <w:rFonts w:cstheme="minorHAnsi"/>
          <w:b/>
        </w:rPr>
        <w:t xml:space="preserve">Archive: </w:t>
      </w:r>
      <w:r w:rsidR="0072163E" w:rsidRPr="0012776E">
        <w:rPr>
          <w:rFonts w:cstheme="minorHAnsi"/>
        </w:rPr>
        <w:t>The Procurement Manager will designate a Procurement File Manager for each procurement.  The File Manager will</w:t>
      </w:r>
      <w:r w:rsidR="000F5912" w:rsidRPr="0012776E">
        <w:rPr>
          <w:rFonts w:cstheme="minorHAnsi"/>
        </w:rPr>
        <w:t xml:space="preserve"> </w:t>
      </w:r>
      <w:r w:rsidR="002A3275" w:rsidRPr="0012776E">
        <w:rPr>
          <w:rFonts w:cstheme="minorHAnsi"/>
        </w:rPr>
        <w:t xml:space="preserve">use </w:t>
      </w:r>
      <w:r w:rsidR="000F5912" w:rsidRPr="0012776E">
        <w:rPr>
          <w:rFonts w:cstheme="minorHAnsi"/>
        </w:rPr>
        <w:t xml:space="preserve">appropriate template file (Micro, Small, or Large) </w:t>
      </w:r>
      <w:r w:rsidR="0072163E" w:rsidRPr="0012776E">
        <w:rPr>
          <w:rFonts w:cstheme="minorHAnsi"/>
        </w:rPr>
        <w:t xml:space="preserve">use the naming </w:t>
      </w:r>
      <w:r w:rsidR="000F5912" w:rsidRPr="0012776E">
        <w:rPr>
          <w:rFonts w:cstheme="minorHAnsi"/>
        </w:rPr>
        <w:t>convention,</w:t>
      </w:r>
      <w:r w:rsidR="0072163E" w:rsidRPr="0012776E">
        <w:rPr>
          <w:rFonts w:cstheme="minorHAnsi"/>
        </w:rPr>
        <w:t xml:space="preserve"> placing </w:t>
      </w:r>
      <w:r w:rsidR="002A3275" w:rsidRPr="0012776E">
        <w:rPr>
          <w:rFonts w:cstheme="minorHAnsi"/>
        </w:rPr>
        <w:t>each relevant</w:t>
      </w:r>
      <w:r w:rsidR="0072163E" w:rsidRPr="0012776E">
        <w:rPr>
          <w:rFonts w:cstheme="minorHAnsi"/>
        </w:rPr>
        <w:t xml:space="preserve"> file in the appropriate sub-folder in the Procurement file. </w:t>
      </w:r>
    </w:p>
    <w:p w14:paraId="3E805ADB" w14:textId="5E4E23DA" w:rsidR="00063FBF" w:rsidRPr="0012776E" w:rsidRDefault="006162EC" w:rsidP="00B44B31">
      <w:pPr>
        <w:spacing w:after="0" w:line="240" w:lineRule="auto"/>
        <w:ind w:left="1260" w:hanging="810"/>
        <w:rPr>
          <w:rFonts w:cstheme="minorHAnsi"/>
        </w:rPr>
      </w:pPr>
      <w:r w:rsidRPr="0012776E">
        <w:rPr>
          <w:rFonts w:cstheme="minorHAnsi"/>
          <w:b/>
        </w:rPr>
        <w:t>7.</w:t>
      </w:r>
      <w:r w:rsidR="00E0355D" w:rsidRPr="0012776E">
        <w:rPr>
          <w:rFonts w:cstheme="minorHAnsi"/>
          <w:b/>
        </w:rPr>
        <w:t>3</w:t>
      </w:r>
      <w:r w:rsidRPr="0012776E">
        <w:rPr>
          <w:rFonts w:cstheme="minorHAnsi"/>
          <w:b/>
        </w:rPr>
        <w:t xml:space="preserve">.2 </w:t>
      </w:r>
      <w:r w:rsidR="00FA1118" w:rsidRPr="0012776E">
        <w:rPr>
          <w:rFonts w:cstheme="minorHAnsi"/>
          <w:b/>
        </w:rPr>
        <w:tab/>
      </w:r>
      <w:r w:rsidR="00063FBF" w:rsidRPr="0012776E">
        <w:rPr>
          <w:rFonts w:cstheme="minorHAnsi"/>
        </w:rPr>
        <w:t xml:space="preserve"> </w:t>
      </w:r>
      <w:r w:rsidR="00512E7E" w:rsidRPr="0012776E">
        <w:rPr>
          <w:rFonts w:cstheme="minorHAnsi"/>
          <w:b/>
        </w:rPr>
        <w:t xml:space="preserve">Solicitation Type: </w:t>
      </w:r>
      <w:r w:rsidR="00512E7E" w:rsidRPr="0012776E">
        <w:rPr>
          <w:rFonts w:cstheme="minorHAnsi"/>
        </w:rPr>
        <w:t xml:space="preserve">Depending on the type of material or service to </w:t>
      </w:r>
      <w:r w:rsidR="00F94535" w:rsidRPr="0012776E">
        <w:rPr>
          <w:rFonts w:cstheme="minorHAnsi"/>
        </w:rPr>
        <w:t xml:space="preserve">be </w:t>
      </w:r>
      <w:r w:rsidR="00512E7E" w:rsidRPr="0012776E">
        <w:rPr>
          <w:rFonts w:cstheme="minorHAnsi"/>
        </w:rPr>
        <w:t>purchased the Procurement Manager or delegate will choose one of the following options in an effort to achieve efficiency while meeting the Authority’s Purchasing Strategy.</w:t>
      </w:r>
    </w:p>
    <w:p w14:paraId="239FC76F" w14:textId="700B98D1" w:rsidR="00512E7E" w:rsidRPr="0012776E" w:rsidRDefault="00512E7E" w:rsidP="00B44B31">
      <w:pPr>
        <w:tabs>
          <w:tab w:val="left" w:pos="1080"/>
        </w:tabs>
        <w:spacing w:after="0" w:line="240" w:lineRule="auto"/>
        <w:ind w:left="1530" w:hanging="540"/>
        <w:rPr>
          <w:rFonts w:cstheme="minorHAnsi"/>
        </w:rPr>
      </w:pPr>
      <w:r w:rsidRPr="0012776E">
        <w:rPr>
          <w:rFonts w:cstheme="minorHAnsi"/>
          <w:b/>
        </w:rPr>
        <w:t xml:space="preserve">a. </w:t>
      </w:r>
      <w:r w:rsidRPr="0012776E">
        <w:rPr>
          <w:rFonts w:cstheme="minorHAnsi"/>
          <w:b/>
        </w:rPr>
        <w:tab/>
        <w:t>Sealed</w:t>
      </w:r>
      <w:r w:rsidRPr="0012776E">
        <w:rPr>
          <w:rFonts w:cstheme="minorHAnsi"/>
        </w:rPr>
        <w:t xml:space="preserve"> </w:t>
      </w:r>
      <w:r w:rsidRPr="0012776E">
        <w:rPr>
          <w:rFonts w:cstheme="minorHAnsi"/>
          <w:b/>
        </w:rPr>
        <w:t>Bids</w:t>
      </w:r>
      <w:r w:rsidRPr="0012776E">
        <w:rPr>
          <w:rFonts w:cstheme="minorHAnsi"/>
        </w:rPr>
        <w:t>: This will be the method for firm, fixed price contracts where the responsible bidder, whose bid, conforms to all terms and conditions contained within the Invitation For Bids (IFB).</w:t>
      </w:r>
      <w:r w:rsidR="0089470E" w:rsidRPr="0012776E">
        <w:rPr>
          <w:rFonts w:cstheme="minorHAnsi"/>
        </w:rPr>
        <w:t xml:space="preserve">  Please review 2 CFR 200.320(b)(1). </w:t>
      </w:r>
    </w:p>
    <w:p w14:paraId="43B2C176" w14:textId="1B9B1D82" w:rsidR="00512E7E" w:rsidRPr="0012776E" w:rsidRDefault="00512E7E" w:rsidP="00B44B31">
      <w:pPr>
        <w:tabs>
          <w:tab w:val="left" w:pos="1080"/>
        </w:tabs>
        <w:spacing w:after="0" w:line="240" w:lineRule="auto"/>
        <w:ind w:left="1530" w:hanging="450"/>
        <w:rPr>
          <w:rFonts w:cstheme="minorHAnsi"/>
        </w:rPr>
      </w:pPr>
      <w:r w:rsidRPr="0012776E">
        <w:rPr>
          <w:rFonts w:cstheme="minorHAnsi"/>
          <w:b/>
        </w:rPr>
        <w:t xml:space="preserve">b. </w:t>
      </w:r>
      <w:r w:rsidRPr="0012776E">
        <w:rPr>
          <w:rFonts w:cstheme="minorHAnsi"/>
          <w:b/>
        </w:rPr>
        <w:tab/>
        <w:t>Two-Step P</w:t>
      </w:r>
      <w:r w:rsidR="00201B17" w:rsidRPr="0012776E">
        <w:rPr>
          <w:rFonts w:cstheme="minorHAnsi"/>
          <w:b/>
        </w:rPr>
        <w:t>rocurement</w:t>
      </w:r>
      <w:r w:rsidRPr="0012776E">
        <w:rPr>
          <w:rFonts w:cstheme="minorHAnsi"/>
          <w:b/>
        </w:rPr>
        <w:t xml:space="preserve">: </w:t>
      </w:r>
      <w:r w:rsidRPr="0012776E">
        <w:rPr>
          <w:rFonts w:cstheme="minorHAnsi"/>
        </w:rPr>
        <w:t>This process allows Bidders to submit their plan to satisfy the Authority’s needs and bid pricing separately.  This allows for unique proposals that will draw from Bidder experience and allow the Authority to score proposals based on predetermined criteria.  The Bidders which have proposals that meet the Authority’s specifications will then be compared by price.  The lowest-priced proposal will then be awarded the contract.  This method of procurement requires the Authority to choose the lowest-priced Bidder in the qualified subset.</w:t>
      </w:r>
    </w:p>
    <w:p w14:paraId="096FC93F" w14:textId="16AD8F2A" w:rsidR="00512E7E" w:rsidRPr="0012776E" w:rsidRDefault="00512E7E" w:rsidP="00B44B31">
      <w:pPr>
        <w:spacing w:after="0" w:line="240" w:lineRule="auto"/>
        <w:ind w:left="1530" w:hanging="540"/>
        <w:rPr>
          <w:rFonts w:cstheme="minorHAnsi"/>
        </w:rPr>
      </w:pPr>
      <w:r w:rsidRPr="0012776E">
        <w:rPr>
          <w:rFonts w:cstheme="minorHAnsi"/>
          <w:b/>
        </w:rPr>
        <w:t>c.</w:t>
      </w:r>
      <w:r w:rsidRPr="0012776E">
        <w:rPr>
          <w:rFonts w:cstheme="minorHAnsi"/>
        </w:rPr>
        <w:t xml:space="preserve"> </w:t>
      </w:r>
      <w:r w:rsidR="00201B17" w:rsidRPr="0012776E">
        <w:rPr>
          <w:rFonts w:cstheme="minorHAnsi"/>
        </w:rPr>
        <w:tab/>
      </w:r>
      <w:r w:rsidRPr="0012776E">
        <w:rPr>
          <w:rFonts w:cstheme="minorHAnsi"/>
          <w:b/>
        </w:rPr>
        <w:t>Competitive Proposals:</w:t>
      </w:r>
      <w:r w:rsidRPr="0012776E">
        <w:rPr>
          <w:rFonts w:cstheme="minorHAnsi"/>
        </w:rPr>
        <w:t xml:space="preserve"> Requests for Proposals (RFP) are used when the specifications are not clear enough to allow for sealed bidding.  This procurement operation allows the A</w:t>
      </w:r>
      <w:r w:rsidR="00D34865" w:rsidRPr="0012776E">
        <w:rPr>
          <w:rFonts w:cstheme="minorHAnsi"/>
        </w:rPr>
        <w:t>uthority to</w:t>
      </w:r>
      <w:r w:rsidRPr="0012776E">
        <w:rPr>
          <w:rFonts w:cstheme="minorHAnsi"/>
        </w:rPr>
        <w:t xml:space="preserve"> find the best combination of proposal conditions and price; this will then allow the Authority to</w:t>
      </w:r>
      <w:r w:rsidR="00D34865" w:rsidRPr="0012776E">
        <w:rPr>
          <w:rFonts w:cstheme="minorHAnsi"/>
        </w:rPr>
        <w:t xml:space="preserve"> choose the most valuable option to satisfy the procurement.</w:t>
      </w:r>
      <w:r w:rsidR="00357315" w:rsidRPr="0012776E">
        <w:rPr>
          <w:rFonts w:cstheme="minorHAnsi"/>
        </w:rPr>
        <w:t xml:space="preserve">  As outlined in </w:t>
      </w:r>
      <w:r w:rsidR="00357315" w:rsidRPr="0012776E">
        <w:rPr>
          <w:rFonts w:cstheme="minorHAnsi"/>
          <w:b/>
        </w:rPr>
        <w:t xml:space="preserve">Two-Step Procurements </w:t>
      </w:r>
      <w:r w:rsidR="00357315" w:rsidRPr="0012776E">
        <w:rPr>
          <w:rFonts w:cstheme="minorHAnsi"/>
        </w:rPr>
        <w:t xml:space="preserve">above, the Authority agents need to develop scoring criteria prior to advertising the solicitation.  The scoring should be performed by a committee comprising some portion of the end users, procurements, and sometimes management. </w:t>
      </w:r>
      <w:r w:rsidR="0089470E" w:rsidRPr="0012776E">
        <w:rPr>
          <w:rFonts w:cstheme="minorHAnsi"/>
        </w:rPr>
        <w:t xml:space="preserve"> </w:t>
      </w:r>
    </w:p>
    <w:p w14:paraId="6B05A202" w14:textId="2335B3B5" w:rsidR="0089121C" w:rsidRPr="0012776E" w:rsidRDefault="0089121C" w:rsidP="00C30982">
      <w:pPr>
        <w:tabs>
          <w:tab w:val="left" w:pos="1620"/>
        </w:tabs>
        <w:spacing w:after="0" w:line="240" w:lineRule="auto"/>
        <w:ind w:left="1530" w:hanging="540"/>
        <w:rPr>
          <w:rFonts w:cstheme="minorHAnsi"/>
        </w:rPr>
      </w:pPr>
      <w:r w:rsidRPr="0012776E">
        <w:rPr>
          <w:rFonts w:cstheme="minorHAnsi"/>
          <w:b/>
        </w:rPr>
        <w:t xml:space="preserve">d. </w:t>
      </w:r>
      <w:r w:rsidRPr="0012776E">
        <w:rPr>
          <w:rFonts w:cstheme="minorHAnsi"/>
          <w:b/>
        </w:rPr>
        <w:tab/>
        <w:t xml:space="preserve">Simple Quotes: </w:t>
      </w:r>
      <w:r w:rsidRPr="0012776E">
        <w:rPr>
          <w:rFonts w:cstheme="minorHAnsi"/>
        </w:rPr>
        <w:t xml:space="preserve">For Micro Purchases the Procurement </w:t>
      </w:r>
      <w:r w:rsidR="0089470E" w:rsidRPr="0012776E">
        <w:rPr>
          <w:rFonts w:cstheme="minorHAnsi"/>
        </w:rPr>
        <w:t xml:space="preserve">Analyst or Department Head </w:t>
      </w:r>
      <w:r w:rsidRPr="0012776E">
        <w:rPr>
          <w:rFonts w:cstheme="minorHAnsi"/>
        </w:rPr>
        <w:t>can obtain pricing as outlined in</w:t>
      </w:r>
      <w:r w:rsidRPr="0012776E">
        <w:rPr>
          <w:rFonts w:cstheme="minorHAnsi"/>
          <w:bCs/>
        </w:rPr>
        <w:t xml:space="preserve"> 7.</w:t>
      </w:r>
      <w:r w:rsidR="003D1099" w:rsidRPr="0012776E">
        <w:rPr>
          <w:rFonts w:cstheme="minorHAnsi"/>
          <w:bCs/>
        </w:rPr>
        <w:t>3</w:t>
      </w:r>
      <w:r w:rsidRPr="0012776E">
        <w:rPr>
          <w:rFonts w:cstheme="minorHAnsi"/>
          <w:bCs/>
        </w:rPr>
        <w:t>.</w:t>
      </w:r>
      <w:r w:rsidR="003D1099" w:rsidRPr="0012776E">
        <w:rPr>
          <w:rFonts w:cstheme="minorHAnsi"/>
          <w:bCs/>
        </w:rPr>
        <w:t>5</w:t>
      </w:r>
      <w:r w:rsidRPr="0012776E">
        <w:rPr>
          <w:rFonts w:cstheme="minorHAnsi"/>
          <w:b/>
        </w:rPr>
        <w:t>,</w:t>
      </w:r>
      <w:r w:rsidRPr="0012776E">
        <w:rPr>
          <w:rFonts w:cstheme="minorHAnsi"/>
        </w:rPr>
        <w:t xml:space="preserve"> below. </w:t>
      </w:r>
    </w:p>
    <w:p w14:paraId="16716487" w14:textId="5E3BDFB3" w:rsidR="00904755" w:rsidRPr="0012776E" w:rsidRDefault="00DD7771" w:rsidP="00B44B31">
      <w:pPr>
        <w:tabs>
          <w:tab w:val="left" w:pos="1620"/>
        </w:tabs>
        <w:spacing w:after="0" w:line="240" w:lineRule="auto"/>
        <w:ind w:left="1350" w:hanging="900"/>
        <w:rPr>
          <w:rFonts w:cstheme="minorHAnsi"/>
        </w:rPr>
      </w:pPr>
      <w:r w:rsidRPr="0012776E">
        <w:rPr>
          <w:rFonts w:cstheme="minorHAnsi"/>
          <w:b/>
        </w:rPr>
        <w:t>7.3</w:t>
      </w:r>
      <w:r w:rsidR="00904755" w:rsidRPr="0012776E">
        <w:rPr>
          <w:rFonts w:cstheme="minorHAnsi"/>
          <w:b/>
        </w:rPr>
        <w:t>.</w:t>
      </w:r>
      <w:r w:rsidRPr="0012776E">
        <w:rPr>
          <w:rFonts w:cstheme="minorHAnsi"/>
          <w:b/>
        </w:rPr>
        <w:t xml:space="preserve">3 </w:t>
      </w:r>
      <w:r w:rsidRPr="0012776E">
        <w:rPr>
          <w:rFonts w:cstheme="minorHAnsi"/>
          <w:b/>
        </w:rPr>
        <w:tab/>
      </w:r>
      <w:r w:rsidR="007E70F8" w:rsidRPr="0012776E">
        <w:rPr>
          <w:rFonts w:cstheme="minorHAnsi"/>
          <w:b/>
        </w:rPr>
        <w:t xml:space="preserve">Procurement </w:t>
      </w:r>
      <w:r w:rsidR="00904755" w:rsidRPr="0012776E">
        <w:rPr>
          <w:rFonts w:cstheme="minorHAnsi"/>
          <w:b/>
        </w:rPr>
        <w:t>Schedule:</w:t>
      </w:r>
      <w:r w:rsidR="00904755" w:rsidRPr="0012776E">
        <w:rPr>
          <w:rFonts w:cstheme="minorHAnsi"/>
        </w:rPr>
        <w:t xml:space="preserve">  The Procurement </w:t>
      </w:r>
      <w:r w:rsidR="00612AB2" w:rsidRPr="0012776E">
        <w:rPr>
          <w:rFonts w:cstheme="minorHAnsi"/>
        </w:rPr>
        <w:t xml:space="preserve">Analyst </w:t>
      </w:r>
      <w:r w:rsidR="00904755" w:rsidRPr="0012776E">
        <w:rPr>
          <w:rFonts w:cstheme="minorHAnsi"/>
        </w:rPr>
        <w:t>or designee will work with the Responsible Person to develop a schedule that satisfies the needs of the department(s) and maintains compliance with applicable Federal, State, and Local laws in addition to ensuring the greatest amount of competition.</w:t>
      </w:r>
      <w:r w:rsidR="00F460D3" w:rsidRPr="0012776E">
        <w:rPr>
          <w:rFonts w:cstheme="minorHAnsi"/>
        </w:rPr>
        <w:t xml:space="preserve">  This schedule, including all dates relevant to the procurement action shall be listed in the solicitation. When those engaged in the procurement process guarantee</w:t>
      </w:r>
      <w:r w:rsidR="00904755" w:rsidRPr="0012776E">
        <w:rPr>
          <w:rFonts w:cstheme="minorHAnsi"/>
        </w:rPr>
        <w:t xml:space="preserve"> competition </w:t>
      </w:r>
      <w:r w:rsidR="00F460D3" w:rsidRPr="0012776E">
        <w:rPr>
          <w:rFonts w:cstheme="minorHAnsi"/>
        </w:rPr>
        <w:t xml:space="preserve">in purchasing activity </w:t>
      </w:r>
      <w:r w:rsidR="00904755" w:rsidRPr="0012776E">
        <w:rPr>
          <w:rFonts w:cstheme="minorHAnsi"/>
        </w:rPr>
        <w:t xml:space="preserve">the Authority and its agents can work to ensure the best use of Authority resources. </w:t>
      </w:r>
    </w:p>
    <w:p w14:paraId="2E2D91CF" w14:textId="07294A30" w:rsidR="00F41F45" w:rsidRPr="0012776E" w:rsidRDefault="00063FBF" w:rsidP="00B44B31">
      <w:pPr>
        <w:spacing w:after="0" w:line="240" w:lineRule="auto"/>
        <w:ind w:left="1260" w:hanging="720"/>
        <w:rPr>
          <w:rFonts w:cstheme="minorHAnsi"/>
        </w:rPr>
      </w:pPr>
      <w:r w:rsidRPr="0012776E">
        <w:rPr>
          <w:rFonts w:cstheme="minorHAnsi"/>
          <w:b/>
        </w:rPr>
        <w:t>7.</w:t>
      </w:r>
      <w:r w:rsidR="00E0355D" w:rsidRPr="0012776E">
        <w:rPr>
          <w:rFonts w:cstheme="minorHAnsi"/>
          <w:b/>
        </w:rPr>
        <w:t>3</w:t>
      </w:r>
      <w:r w:rsidRPr="0012776E">
        <w:rPr>
          <w:rFonts w:cstheme="minorHAnsi"/>
          <w:b/>
        </w:rPr>
        <w:t>.</w:t>
      </w:r>
      <w:r w:rsidR="00DD7771" w:rsidRPr="0012776E">
        <w:rPr>
          <w:rFonts w:cstheme="minorHAnsi"/>
          <w:b/>
        </w:rPr>
        <w:t>4</w:t>
      </w:r>
      <w:r w:rsidRPr="0012776E">
        <w:rPr>
          <w:rFonts w:cstheme="minorHAnsi"/>
          <w:b/>
        </w:rPr>
        <w:t xml:space="preserve"> </w:t>
      </w:r>
      <w:r w:rsidRPr="0012776E">
        <w:rPr>
          <w:rFonts w:cstheme="minorHAnsi"/>
          <w:b/>
        </w:rPr>
        <w:tab/>
      </w:r>
      <w:r w:rsidR="00B45AAF" w:rsidRPr="0012776E">
        <w:rPr>
          <w:rFonts w:cstheme="minorHAnsi"/>
          <w:b/>
        </w:rPr>
        <w:t>Advertisement</w:t>
      </w:r>
      <w:r w:rsidR="007E12AE" w:rsidRPr="0012776E">
        <w:rPr>
          <w:rFonts w:cstheme="minorHAnsi"/>
          <w:b/>
        </w:rPr>
        <w:t xml:space="preserve"> for Small and Large Purchases</w:t>
      </w:r>
      <w:r w:rsidR="00B45AAF" w:rsidRPr="0012776E">
        <w:rPr>
          <w:rFonts w:cstheme="minorHAnsi"/>
        </w:rPr>
        <w:t>:  The solici</w:t>
      </w:r>
      <w:r w:rsidR="003F43B8" w:rsidRPr="0012776E">
        <w:rPr>
          <w:rFonts w:cstheme="minorHAnsi"/>
        </w:rPr>
        <w:t>tation, when</w:t>
      </w:r>
      <w:r w:rsidR="007E12AE" w:rsidRPr="0012776E">
        <w:rPr>
          <w:rFonts w:cstheme="minorHAnsi"/>
        </w:rPr>
        <w:t xml:space="preserve"> needed and</w:t>
      </w:r>
      <w:r w:rsidR="003F43B8" w:rsidRPr="0012776E">
        <w:rPr>
          <w:rFonts w:cstheme="minorHAnsi"/>
        </w:rPr>
        <w:t xml:space="preserve"> complete, should be advertised in more than two locations. </w:t>
      </w:r>
      <w:r w:rsidR="007E12AE" w:rsidRPr="0012776E">
        <w:rPr>
          <w:rFonts w:cstheme="minorHAnsi"/>
        </w:rPr>
        <w:t>Ideally the advertisements would be included in trade publications, local newspapers, and the rabbittran</w:t>
      </w:r>
      <w:r w:rsidR="003154A9">
        <w:rPr>
          <w:rFonts w:cstheme="minorHAnsi"/>
        </w:rPr>
        <w:t>s</w:t>
      </w:r>
      <w:r w:rsidR="007E12AE" w:rsidRPr="0012776E">
        <w:rPr>
          <w:rFonts w:cstheme="minorHAnsi"/>
        </w:rPr>
        <w:t xml:space="preserve">it website. </w:t>
      </w:r>
      <w:r w:rsidR="00864FB9" w:rsidRPr="0012776E">
        <w:rPr>
          <w:rFonts w:cstheme="minorHAnsi"/>
        </w:rPr>
        <w:t xml:space="preserve">  Local trade organizations and a well maintained bidders list will aid in the increase of competition in procurement activities.  Note that FAR 5.101 mandates a minimum posting in a publicly accessible space for Ten (10) </w:t>
      </w:r>
      <w:r w:rsidR="007B4E26" w:rsidRPr="0012776E">
        <w:rPr>
          <w:rFonts w:cstheme="minorHAnsi"/>
        </w:rPr>
        <w:t xml:space="preserve">days, or until opening of quotations, whichever is later. </w:t>
      </w:r>
      <w:r w:rsidR="00A26C19" w:rsidRPr="0012776E">
        <w:rPr>
          <w:rFonts w:cstheme="minorHAnsi"/>
        </w:rPr>
        <w:t xml:space="preserve">  Advertisements shall be posted not less than thirty (30) days prior to bid opening</w:t>
      </w:r>
      <w:r w:rsidR="00E748A0" w:rsidRPr="0012776E">
        <w:rPr>
          <w:rFonts w:cstheme="minorHAnsi"/>
        </w:rPr>
        <w:t xml:space="preserve"> date. </w:t>
      </w:r>
    </w:p>
    <w:p w14:paraId="449B5976" w14:textId="1589E5E6" w:rsidR="0089121C" w:rsidRPr="0012776E" w:rsidRDefault="007E12AE" w:rsidP="00B44B31">
      <w:pPr>
        <w:spacing w:after="0" w:line="240" w:lineRule="auto"/>
        <w:ind w:left="1260" w:hanging="720"/>
        <w:rPr>
          <w:rFonts w:cstheme="minorHAnsi"/>
        </w:rPr>
      </w:pPr>
      <w:r w:rsidRPr="0012776E">
        <w:rPr>
          <w:rFonts w:cstheme="minorHAnsi"/>
          <w:b/>
        </w:rPr>
        <w:t>7</w:t>
      </w:r>
      <w:r w:rsidR="00063FBF" w:rsidRPr="0012776E">
        <w:rPr>
          <w:rFonts w:cstheme="minorHAnsi"/>
          <w:b/>
        </w:rPr>
        <w:t>.</w:t>
      </w:r>
      <w:r w:rsidR="00E0355D" w:rsidRPr="0012776E">
        <w:rPr>
          <w:rFonts w:cstheme="minorHAnsi"/>
          <w:b/>
        </w:rPr>
        <w:t>3</w:t>
      </w:r>
      <w:r w:rsidRPr="0012776E">
        <w:rPr>
          <w:rFonts w:cstheme="minorHAnsi"/>
          <w:b/>
        </w:rPr>
        <w:t>.</w:t>
      </w:r>
      <w:r w:rsidR="00DD7771" w:rsidRPr="0012776E">
        <w:rPr>
          <w:rFonts w:cstheme="minorHAnsi"/>
          <w:b/>
        </w:rPr>
        <w:t>5</w:t>
      </w:r>
      <w:r w:rsidRPr="0012776E">
        <w:rPr>
          <w:rFonts w:cstheme="minorHAnsi"/>
          <w:b/>
        </w:rPr>
        <w:t xml:space="preserve"> </w:t>
      </w:r>
      <w:r w:rsidR="00FA1118" w:rsidRPr="0012776E">
        <w:rPr>
          <w:rFonts w:cstheme="minorHAnsi"/>
          <w:b/>
        </w:rPr>
        <w:tab/>
      </w:r>
      <w:r w:rsidRPr="0012776E">
        <w:rPr>
          <w:rFonts w:cstheme="minorHAnsi"/>
          <w:b/>
        </w:rPr>
        <w:t xml:space="preserve">Quotes for Micro Purchases: </w:t>
      </w:r>
      <w:r w:rsidRPr="0012776E">
        <w:rPr>
          <w:rFonts w:cstheme="minorHAnsi"/>
        </w:rPr>
        <w:t>Since</w:t>
      </w:r>
      <w:r w:rsidRPr="0012776E">
        <w:rPr>
          <w:rFonts w:cstheme="minorHAnsi"/>
          <w:b/>
        </w:rPr>
        <w:t xml:space="preserve"> </w:t>
      </w:r>
      <w:r w:rsidRPr="0012776E">
        <w:rPr>
          <w:rFonts w:cstheme="minorHAnsi"/>
        </w:rPr>
        <w:t xml:space="preserve">Micro Purchases do not require bids or proposals, the Procurement </w:t>
      </w:r>
      <w:r w:rsidR="00FC25F4" w:rsidRPr="0012776E">
        <w:rPr>
          <w:rFonts w:cstheme="minorHAnsi"/>
        </w:rPr>
        <w:t xml:space="preserve">Analyst </w:t>
      </w:r>
      <w:r w:rsidRPr="0012776E">
        <w:rPr>
          <w:rFonts w:cstheme="minorHAnsi"/>
        </w:rPr>
        <w:t xml:space="preserve">or Designee should obtain pricing from at least three vendors or service providers.  </w:t>
      </w:r>
    </w:p>
    <w:p w14:paraId="5DB17F09" w14:textId="3AD49F97" w:rsidR="0089121C" w:rsidRPr="0012776E" w:rsidRDefault="0089121C" w:rsidP="00B44B31">
      <w:pPr>
        <w:spacing w:after="0" w:line="240" w:lineRule="auto"/>
        <w:ind w:left="1620" w:hanging="630"/>
        <w:rPr>
          <w:rFonts w:cstheme="minorHAnsi"/>
        </w:rPr>
      </w:pPr>
      <w:r w:rsidRPr="0012776E">
        <w:rPr>
          <w:rFonts w:cstheme="minorHAnsi"/>
          <w:b/>
        </w:rPr>
        <w:t>a.</w:t>
      </w:r>
      <w:r w:rsidRPr="0012776E">
        <w:rPr>
          <w:rFonts w:cstheme="minorHAnsi"/>
        </w:rPr>
        <w:t xml:space="preserve"> </w:t>
      </w:r>
      <w:r w:rsidRPr="0012776E">
        <w:rPr>
          <w:rFonts w:cstheme="minorHAnsi"/>
        </w:rPr>
        <w:tab/>
      </w:r>
      <w:r w:rsidR="007E12AE" w:rsidRPr="0012776E">
        <w:rPr>
          <w:rFonts w:cstheme="minorHAnsi"/>
        </w:rPr>
        <w:t xml:space="preserve">Verbal quotes </w:t>
      </w:r>
      <w:r w:rsidR="00EF3C6D" w:rsidRPr="0012776E">
        <w:rPr>
          <w:rFonts w:cstheme="minorHAnsi"/>
        </w:rPr>
        <w:t xml:space="preserve">will be accepted when the name of the vendor, the point of contact, the date, and the item are fully documented.  </w:t>
      </w:r>
    </w:p>
    <w:p w14:paraId="70293798" w14:textId="6AB22F0E" w:rsidR="0089121C" w:rsidRPr="0012776E" w:rsidRDefault="0089121C" w:rsidP="00B44B31">
      <w:pPr>
        <w:spacing w:after="0" w:line="240" w:lineRule="auto"/>
        <w:ind w:left="1620" w:hanging="630"/>
        <w:rPr>
          <w:rFonts w:cstheme="minorHAnsi"/>
        </w:rPr>
      </w:pPr>
      <w:r w:rsidRPr="0012776E">
        <w:rPr>
          <w:rFonts w:cstheme="minorHAnsi"/>
          <w:b/>
        </w:rPr>
        <w:t>b.</w:t>
      </w:r>
      <w:r w:rsidRPr="0012776E">
        <w:rPr>
          <w:rFonts w:cstheme="minorHAnsi"/>
        </w:rPr>
        <w:t xml:space="preserve"> </w:t>
      </w:r>
      <w:r w:rsidRPr="0012776E">
        <w:rPr>
          <w:rFonts w:cstheme="minorHAnsi"/>
        </w:rPr>
        <w:tab/>
      </w:r>
      <w:r w:rsidR="00EF3C6D" w:rsidRPr="0012776E">
        <w:rPr>
          <w:rFonts w:cstheme="minorHAnsi"/>
        </w:rPr>
        <w:t xml:space="preserve">Written documentation from the vendor either via email or on company letterhead is preferred.  </w:t>
      </w:r>
    </w:p>
    <w:p w14:paraId="594965C5" w14:textId="79121ADE" w:rsidR="00CC59CD" w:rsidRPr="0012776E" w:rsidRDefault="0089121C" w:rsidP="00B44B31">
      <w:pPr>
        <w:spacing w:after="0" w:line="240" w:lineRule="auto"/>
        <w:ind w:left="1620" w:hanging="630"/>
        <w:rPr>
          <w:rFonts w:cstheme="minorHAnsi"/>
        </w:rPr>
      </w:pPr>
      <w:r w:rsidRPr="0012776E">
        <w:rPr>
          <w:rFonts w:cstheme="minorHAnsi"/>
          <w:b/>
        </w:rPr>
        <w:t>c.</w:t>
      </w:r>
      <w:r w:rsidRPr="0012776E">
        <w:rPr>
          <w:rFonts w:cstheme="minorHAnsi"/>
        </w:rPr>
        <w:t xml:space="preserve"> </w:t>
      </w:r>
      <w:r w:rsidRPr="0012776E">
        <w:rPr>
          <w:rFonts w:cstheme="minorHAnsi"/>
        </w:rPr>
        <w:tab/>
        <w:t>T</w:t>
      </w:r>
      <w:r w:rsidR="004875FA" w:rsidRPr="0012776E">
        <w:rPr>
          <w:rFonts w:cstheme="minorHAnsi"/>
        </w:rPr>
        <w:t xml:space="preserve">hese prices need to be documented in the proper Procurement folder with the </w:t>
      </w:r>
      <w:r w:rsidR="00E748A0" w:rsidRPr="0012776E">
        <w:rPr>
          <w:rFonts w:cstheme="minorHAnsi"/>
        </w:rPr>
        <w:t xml:space="preserve">ICE, </w:t>
      </w:r>
      <w:r w:rsidR="004875FA" w:rsidRPr="0012776E">
        <w:rPr>
          <w:rFonts w:cstheme="minorHAnsi"/>
        </w:rPr>
        <w:t>Purchase Order</w:t>
      </w:r>
      <w:r w:rsidR="00E748A0" w:rsidRPr="0012776E">
        <w:rPr>
          <w:rFonts w:cstheme="minorHAnsi"/>
        </w:rPr>
        <w:t>,</w:t>
      </w:r>
      <w:r w:rsidR="004875FA" w:rsidRPr="0012776E">
        <w:rPr>
          <w:rFonts w:cstheme="minorHAnsi"/>
        </w:rPr>
        <w:t xml:space="preserve"> and the Price Analysis with the determination that the price is fair and reasonable. </w:t>
      </w:r>
    </w:p>
    <w:p w14:paraId="5DA30409" w14:textId="66456B17" w:rsidR="00C21C74" w:rsidRPr="0012776E" w:rsidRDefault="00FE5DDB" w:rsidP="00C30982">
      <w:pPr>
        <w:tabs>
          <w:tab w:val="left" w:pos="1080"/>
        </w:tabs>
        <w:spacing w:after="0" w:line="240" w:lineRule="auto"/>
        <w:ind w:left="1260" w:hanging="720"/>
        <w:rPr>
          <w:rFonts w:cstheme="minorHAnsi"/>
          <w:b/>
        </w:rPr>
      </w:pPr>
      <w:r w:rsidRPr="0012776E">
        <w:rPr>
          <w:rFonts w:cstheme="minorHAnsi"/>
          <w:b/>
        </w:rPr>
        <w:t>7.</w:t>
      </w:r>
      <w:r w:rsidR="00E0355D" w:rsidRPr="0012776E">
        <w:rPr>
          <w:rFonts w:cstheme="minorHAnsi"/>
          <w:b/>
        </w:rPr>
        <w:t>3</w:t>
      </w:r>
      <w:r w:rsidRPr="0012776E">
        <w:rPr>
          <w:rFonts w:cstheme="minorHAnsi"/>
          <w:b/>
        </w:rPr>
        <w:t>.</w:t>
      </w:r>
      <w:r w:rsidR="00DD7771" w:rsidRPr="0012776E">
        <w:rPr>
          <w:rFonts w:cstheme="minorHAnsi"/>
          <w:b/>
        </w:rPr>
        <w:t>6</w:t>
      </w:r>
      <w:r w:rsidRPr="0012776E">
        <w:rPr>
          <w:rFonts w:cstheme="minorHAnsi"/>
          <w:b/>
        </w:rPr>
        <w:t xml:space="preserve"> </w:t>
      </w:r>
      <w:r w:rsidRPr="0012776E">
        <w:rPr>
          <w:rFonts w:cstheme="minorHAnsi"/>
          <w:b/>
        </w:rPr>
        <w:tab/>
      </w:r>
      <w:r w:rsidRPr="0012776E">
        <w:rPr>
          <w:rFonts w:cstheme="minorHAnsi"/>
          <w:b/>
        </w:rPr>
        <w:tab/>
        <w:t xml:space="preserve">Bidders List: </w:t>
      </w:r>
      <w:r w:rsidRPr="0012776E">
        <w:rPr>
          <w:rFonts w:cstheme="minorHAnsi"/>
        </w:rPr>
        <w:t xml:space="preserve">The </w:t>
      </w:r>
      <w:r w:rsidR="00A12663" w:rsidRPr="0012776E">
        <w:rPr>
          <w:rFonts w:cstheme="minorHAnsi"/>
        </w:rPr>
        <w:t xml:space="preserve">Procurement </w:t>
      </w:r>
      <w:r w:rsidR="00B02366" w:rsidRPr="0012776E">
        <w:rPr>
          <w:rFonts w:cstheme="minorHAnsi"/>
        </w:rPr>
        <w:t xml:space="preserve">Analyst </w:t>
      </w:r>
      <w:r w:rsidR="00A12663" w:rsidRPr="0012776E">
        <w:rPr>
          <w:rFonts w:cstheme="minorHAnsi"/>
        </w:rPr>
        <w:t>or designee will maintain a list of interested vendors and service providers whom shall be notified of a purchasing or procurement opportunity.  There shall be a record of those bidders notified added to each procurement file.  In addition when there is a posted solicitation, any respondents shall be added to the general Bidders List and recorded separately; this list will be added to each applicable procurement file.</w:t>
      </w:r>
      <w:r w:rsidR="00C21C74" w:rsidRPr="0012776E">
        <w:rPr>
          <w:rFonts w:cstheme="minorHAnsi"/>
          <w:b/>
        </w:rPr>
        <w:t xml:space="preserve"> </w:t>
      </w:r>
    </w:p>
    <w:p w14:paraId="3DFB33EB" w14:textId="77777777" w:rsidR="008402C8" w:rsidRPr="0012776E" w:rsidRDefault="008402C8" w:rsidP="008402C8">
      <w:pPr>
        <w:tabs>
          <w:tab w:val="left" w:pos="1080"/>
        </w:tabs>
        <w:spacing w:after="0" w:line="240" w:lineRule="auto"/>
        <w:ind w:left="1260" w:hanging="720"/>
        <w:rPr>
          <w:rFonts w:cstheme="minorHAnsi"/>
          <w:b/>
        </w:rPr>
      </w:pPr>
    </w:p>
    <w:p w14:paraId="6EE01A8B" w14:textId="746369F7" w:rsidR="00C2083F" w:rsidRPr="0012776E" w:rsidRDefault="008447F4" w:rsidP="00B44B31">
      <w:pPr>
        <w:tabs>
          <w:tab w:val="left" w:pos="1080"/>
          <w:tab w:val="left" w:pos="1440"/>
        </w:tabs>
        <w:spacing w:after="0" w:line="240" w:lineRule="auto"/>
        <w:ind w:left="810" w:hanging="810"/>
        <w:rPr>
          <w:rFonts w:cstheme="minorHAnsi"/>
          <w:b/>
        </w:rPr>
      </w:pPr>
      <w:r w:rsidRPr="0012776E">
        <w:rPr>
          <w:rFonts w:cstheme="minorHAnsi"/>
          <w:b/>
        </w:rPr>
        <w:t>7.</w:t>
      </w:r>
      <w:r w:rsidR="00180BF1" w:rsidRPr="0012776E">
        <w:rPr>
          <w:rFonts w:cstheme="minorHAnsi"/>
          <w:b/>
        </w:rPr>
        <w:t>4</w:t>
      </w:r>
      <w:r w:rsidRPr="0012776E">
        <w:rPr>
          <w:rFonts w:cstheme="minorHAnsi"/>
          <w:b/>
        </w:rPr>
        <w:t xml:space="preserve"> </w:t>
      </w:r>
      <w:r w:rsidR="00C85B37" w:rsidRPr="0012776E">
        <w:rPr>
          <w:rFonts w:cstheme="minorHAnsi"/>
          <w:b/>
        </w:rPr>
        <w:tab/>
      </w:r>
      <w:r w:rsidR="00C2083F" w:rsidRPr="0012776E">
        <w:rPr>
          <w:rFonts w:cstheme="minorHAnsi"/>
          <w:b/>
        </w:rPr>
        <w:t>STATE CONTRACTS:</w:t>
      </w:r>
    </w:p>
    <w:p w14:paraId="734FD3A2" w14:textId="5B29A78B" w:rsidR="00C85B37" w:rsidRPr="0012776E" w:rsidRDefault="0095353E" w:rsidP="00B44B31">
      <w:pPr>
        <w:tabs>
          <w:tab w:val="left" w:pos="1080"/>
          <w:tab w:val="left" w:pos="1440"/>
        </w:tabs>
        <w:spacing w:after="0" w:line="240" w:lineRule="auto"/>
        <w:rPr>
          <w:rFonts w:cstheme="minorHAnsi"/>
        </w:rPr>
      </w:pPr>
      <w:r w:rsidRPr="0012776E">
        <w:rPr>
          <w:rFonts w:cstheme="minorHAnsi"/>
        </w:rPr>
        <w:t xml:space="preserve">When the Procurement Manager and the Responsible Person find it advantageous to utilize a State Purchasing Contract to make a purchase or purchases the Procurement </w:t>
      </w:r>
      <w:r w:rsidR="002C02D4" w:rsidRPr="0012776E">
        <w:rPr>
          <w:rFonts w:cstheme="minorHAnsi"/>
        </w:rPr>
        <w:t xml:space="preserve">Analyst </w:t>
      </w:r>
      <w:r w:rsidRPr="0012776E">
        <w:rPr>
          <w:rFonts w:cstheme="minorHAnsi"/>
        </w:rPr>
        <w:t xml:space="preserve">or designee </w:t>
      </w:r>
      <w:r w:rsidR="002C02D4" w:rsidRPr="0012776E">
        <w:rPr>
          <w:rFonts w:cstheme="minorHAnsi"/>
        </w:rPr>
        <w:t xml:space="preserve">seek three or more quotes from </w:t>
      </w:r>
      <w:r w:rsidRPr="0012776E">
        <w:rPr>
          <w:rFonts w:cstheme="minorHAnsi"/>
        </w:rPr>
        <w:t xml:space="preserve"> </w:t>
      </w:r>
      <w:r w:rsidR="002C02D4" w:rsidRPr="0012776E">
        <w:rPr>
          <w:rFonts w:cstheme="minorHAnsi"/>
        </w:rPr>
        <w:t xml:space="preserve">qualified vendors </w:t>
      </w:r>
      <w:r w:rsidRPr="0012776E">
        <w:rPr>
          <w:rFonts w:cstheme="minorHAnsi"/>
        </w:rPr>
        <w:t xml:space="preserve">and create a Pricing Analysis for all purchases.   </w:t>
      </w:r>
    </w:p>
    <w:p w14:paraId="1F8CCCE4" w14:textId="680D53B7" w:rsidR="0095353E" w:rsidRPr="0012776E" w:rsidRDefault="0095353E" w:rsidP="00B44B31">
      <w:pPr>
        <w:tabs>
          <w:tab w:val="left" w:pos="1080"/>
          <w:tab w:val="left" w:pos="1440"/>
        </w:tabs>
        <w:spacing w:after="0" w:line="240" w:lineRule="auto"/>
        <w:rPr>
          <w:rFonts w:cstheme="minorHAnsi"/>
        </w:rPr>
      </w:pPr>
      <w:r w:rsidRPr="0012776E">
        <w:rPr>
          <w:rFonts w:cstheme="minorHAnsi"/>
        </w:rPr>
        <w:t xml:space="preserve">Additionally, the Procurement </w:t>
      </w:r>
      <w:r w:rsidR="002C02D4" w:rsidRPr="0012776E">
        <w:rPr>
          <w:rFonts w:cstheme="minorHAnsi"/>
        </w:rPr>
        <w:t xml:space="preserve">Analyst </w:t>
      </w:r>
      <w:r w:rsidRPr="0012776E">
        <w:rPr>
          <w:rFonts w:cstheme="minorHAnsi"/>
        </w:rPr>
        <w:t xml:space="preserve">or designee must ensure all FTA requirements are satisfied by the State Purchasing Contract and ensure all </w:t>
      </w:r>
      <w:r w:rsidR="0025459D" w:rsidRPr="0012776E">
        <w:rPr>
          <w:rFonts w:cstheme="minorHAnsi"/>
        </w:rPr>
        <w:t xml:space="preserve">FTA </w:t>
      </w:r>
      <w:r w:rsidRPr="0012776E">
        <w:rPr>
          <w:rFonts w:cstheme="minorHAnsi"/>
        </w:rPr>
        <w:t xml:space="preserve">required components are filed appropriately. </w:t>
      </w:r>
    </w:p>
    <w:p w14:paraId="22BD0ABA" w14:textId="797D8AA5" w:rsidR="00BF0A5D" w:rsidRPr="0012776E" w:rsidRDefault="00BF0A5D" w:rsidP="00B44B31">
      <w:pPr>
        <w:tabs>
          <w:tab w:val="left" w:pos="1080"/>
        </w:tabs>
        <w:spacing w:after="0" w:line="240" w:lineRule="auto"/>
        <w:ind w:left="1350" w:hanging="810"/>
        <w:rPr>
          <w:rFonts w:cstheme="minorHAnsi"/>
        </w:rPr>
      </w:pPr>
    </w:p>
    <w:p w14:paraId="401FE3CE" w14:textId="7390624D" w:rsidR="00B254C1" w:rsidRPr="0012776E" w:rsidRDefault="00B254C1" w:rsidP="00B44B31">
      <w:pPr>
        <w:tabs>
          <w:tab w:val="left" w:pos="810"/>
          <w:tab w:val="left" w:pos="1350"/>
        </w:tabs>
        <w:spacing w:after="0" w:line="240" w:lineRule="auto"/>
        <w:ind w:left="630" w:hanging="630"/>
        <w:rPr>
          <w:rFonts w:cstheme="minorHAnsi"/>
          <w:b/>
        </w:rPr>
      </w:pPr>
      <w:r w:rsidRPr="0012776E">
        <w:rPr>
          <w:rFonts w:cstheme="minorHAnsi"/>
          <w:b/>
        </w:rPr>
        <w:t>7.</w:t>
      </w:r>
      <w:r w:rsidR="00180BF1" w:rsidRPr="0012776E">
        <w:rPr>
          <w:rFonts w:cstheme="minorHAnsi"/>
          <w:b/>
        </w:rPr>
        <w:t>5</w:t>
      </w:r>
      <w:r w:rsidRPr="0012776E">
        <w:rPr>
          <w:rFonts w:cstheme="minorHAnsi"/>
        </w:rPr>
        <w:tab/>
      </w:r>
      <w:r w:rsidRPr="0012776E">
        <w:rPr>
          <w:rFonts w:cstheme="minorHAnsi"/>
        </w:rPr>
        <w:tab/>
      </w:r>
      <w:r w:rsidRPr="0012776E">
        <w:rPr>
          <w:rFonts w:cstheme="minorHAnsi"/>
          <w:b/>
        </w:rPr>
        <w:t>QUALIFICATIONS-BASE</w:t>
      </w:r>
      <w:r w:rsidR="00B3080D" w:rsidRPr="0012776E">
        <w:rPr>
          <w:rFonts w:cstheme="minorHAnsi"/>
          <w:b/>
        </w:rPr>
        <w:t>D PROCUREMENTS (THE BROOKS ACT)</w:t>
      </w:r>
    </w:p>
    <w:p w14:paraId="513BBF9F" w14:textId="7C2CAA80" w:rsidR="00B254C1" w:rsidRPr="0012776E" w:rsidRDefault="00B254C1" w:rsidP="00B44B31">
      <w:pPr>
        <w:tabs>
          <w:tab w:val="left" w:pos="810"/>
          <w:tab w:val="left" w:pos="1350"/>
        </w:tabs>
        <w:spacing w:after="0" w:line="240" w:lineRule="auto"/>
        <w:rPr>
          <w:rFonts w:cstheme="minorHAnsi"/>
        </w:rPr>
      </w:pPr>
      <w:r w:rsidRPr="0012776E">
        <w:rPr>
          <w:rFonts w:cstheme="minorHAnsi"/>
        </w:rPr>
        <w:t xml:space="preserve">When the Procurement Manager identifies the need to award a contract based on vendor qualifications the following techniques apply.   The project is advertised and specifications are developed as fully as possible.  Interested parties submit their qualifications for review.  The Evaluation Committee narrows the pool to three </w:t>
      </w:r>
      <w:r w:rsidR="00BD361E" w:rsidRPr="0012776E">
        <w:rPr>
          <w:rFonts w:cstheme="minorHAnsi"/>
        </w:rPr>
        <w:t>most-qualified providers</w:t>
      </w:r>
      <w:r w:rsidRPr="0012776E">
        <w:rPr>
          <w:rFonts w:cstheme="minorHAnsi"/>
        </w:rPr>
        <w:t>.</w:t>
      </w:r>
      <w:r w:rsidR="00BD361E" w:rsidRPr="0012776E">
        <w:rPr>
          <w:rFonts w:cstheme="minorHAnsi"/>
        </w:rPr>
        <w:t xml:space="preserve">  After identifying the three most-qualified providers the Authority will engage in a negotiation of price with the most-qualified provider.  </w:t>
      </w:r>
      <w:r w:rsidR="00C81A09" w:rsidRPr="0012776E">
        <w:rPr>
          <w:rFonts w:cstheme="minorHAnsi"/>
        </w:rPr>
        <w:t xml:space="preserve">If that provider and Authority are unable to agree to terms, the Authority will begin negotiations with the next-most-qualified provider.  If the Authority and second-most-qualified provider are not able agree on terms, the Authority will engage the same process with third-most-qualified provider.  If the Authority and the third provider are not able to reach terms, the Authority will advertise the project again, lessen the restrictions, and begin the process again.  The goal of repeating the process is to attract more interested parties and have a larger pool of qualified providers. </w:t>
      </w:r>
    </w:p>
    <w:p w14:paraId="475AEC07" w14:textId="6AD41744" w:rsidR="002A3275" w:rsidRPr="0012776E" w:rsidRDefault="00C231DD" w:rsidP="00C30982">
      <w:pPr>
        <w:tabs>
          <w:tab w:val="left" w:pos="810"/>
          <w:tab w:val="left" w:pos="1350"/>
        </w:tabs>
        <w:spacing w:after="0" w:line="240" w:lineRule="auto"/>
        <w:rPr>
          <w:rFonts w:cstheme="minorHAnsi"/>
        </w:rPr>
      </w:pPr>
      <w:r w:rsidRPr="0012776E">
        <w:rPr>
          <w:rFonts w:cstheme="minorHAnsi"/>
        </w:rPr>
        <w:t xml:space="preserve">The Procurement Manager or designee will work with </w:t>
      </w:r>
      <w:r w:rsidR="003504F6" w:rsidRPr="0012776E">
        <w:rPr>
          <w:rFonts w:cstheme="minorHAnsi"/>
        </w:rPr>
        <w:t xml:space="preserve">the Person of Responsibility to determine the project specifications and the requirements necessary to select the providers. The criteria and evaluations will be maintained in the procurement file by the Procurement Manager or the designated Procurement File Manager.   </w:t>
      </w:r>
    </w:p>
    <w:p w14:paraId="7179D361" w14:textId="77777777" w:rsidR="002C02D4" w:rsidRPr="0012776E" w:rsidRDefault="002C02D4" w:rsidP="00B44B31">
      <w:pPr>
        <w:tabs>
          <w:tab w:val="left" w:pos="810"/>
          <w:tab w:val="left" w:pos="1350"/>
        </w:tabs>
        <w:spacing w:after="0" w:line="240" w:lineRule="auto"/>
        <w:rPr>
          <w:rFonts w:cstheme="minorHAnsi"/>
        </w:rPr>
      </w:pPr>
    </w:p>
    <w:p w14:paraId="66190326" w14:textId="5B35B589" w:rsidR="00B3080D" w:rsidRPr="0012776E" w:rsidRDefault="002A3275" w:rsidP="00B44B31">
      <w:pPr>
        <w:tabs>
          <w:tab w:val="left" w:pos="810"/>
          <w:tab w:val="left" w:pos="1350"/>
        </w:tabs>
        <w:spacing w:after="0" w:line="240" w:lineRule="auto"/>
        <w:ind w:left="810" w:hanging="810"/>
        <w:rPr>
          <w:rFonts w:cstheme="minorHAnsi"/>
          <w:b/>
        </w:rPr>
      </w:pPr>
      <w:r w:rsidRPr="0012776E">
        <w:rPr>
          <w:rFonts w:cstheme="minorHAnsi"/>
          <w:b/>
        </w:rPr>
        <w:t>7.</w:t>
      </w:r>
      <w:r w:rsidR="00180BF1" w:rsidRPr="0012776E">
        <w:rPr>
          <w:rFonts w:cstheme="minorHAnsi"/>
          <w:b/>
        </w:rPr>
        <w:t>6</w:t>
      </w:r>
      <w:r w:rsidR="00B3080D" w:rsidRPr="0012776E">
        <w:rPr>
          <w:rFonts w:cstheme="minorHAnsi"/>
          <w:b/>
        </w:rPr>
        <w:tab/>
        <w:t>TWO-STEP PROCUREMENT</w:t>
      </w:r>
    </w:p>
    <w:p w14:paraId="658D7BF2" w14:textId="37756DA7" w:rsidR="002A3275" w:rsidRPr="0012776E" w:rsidRDefault="002A3275" w:rsidP="00B44B31">
      <w:pPr>
        <w:tabs>
          <w:tab w:val="left" w:pos="0"/>
          <w:tab w:val="left" w:pos="1350"/>
        </w:tabs>
        <w:spacing w:after="0" w:line="240" w:lineRule="auto"/>
        <w:rPr>
          <w:rFonts w:cstheme="minorHAnsi"/>
        </w:rPr>
      </w:pPr>
      <w:r w:rsidRPr="0012776E">
        <w:rPr>
          <w:rFonts w:cstheme="minorHAnsi"/>
        </w:rPr>
        <w:t>When the Procurement Manager or Delegate determine the Authority’s best interest is served by a Two-Step process, the Procurement Manager</w:t>
      </w:r>
      <w:r w:rsidR="00C83952" w:rsidRPr="0012776E">
        <w:rPr>
          <w:rFonts w:cstheme="minorHAnsi"/>
        </w:rPr>
        <w:t xml:space="preserve"> or designee</w:t>
      </w:r>
      <w:r w:rsidRPr="0012776E">
        <w:rPr>
          <w:rFonts w:cstheme="minorHAnsi"/>
        </w:rPr>
        <w:t xml:space="preserve"> shall develop bidder and proposal criteria in conjunction with the Responsible Person(s) from each department that may require the material or service.  </w:t>
      </w:r>
    </w:p>
    <w:p w14:paraId="6CD694DA" w14:textId="7EC1AB12" w:rsidR="00CB2B6D" w:rsidRPr="0012776E" w:rsidRDefault="00CB2B6D" w:rsidP="00C30982">
      <w:pPr>
        <w:tabs>
          <w:tab w:val="left" w:pos="0"/>
          <w:tab w:val="left" w:pos="1350"/>
        </w:tabs>
        <w:spacing w:after="0" w:line="240" w:lineRule="auto"/>
        <w:rPr>
          <w:rFonts w:cstheme="minorHAnsi"/>
        </w:rPr>
      </w:pPr>
      <w:r w:rsidRPr="0012776E">
        <w:rPr>
          <w:rFonts w:cstheme="minorHAnsi"/>
        </w:rPr>
        <w:t xml:space="preserve">When developing the solicitation for this type of procurement, the bidders must be instructed to keep their material or service proposals sealed separately from their pricing proposal. </w:t>
      </w:r>
    </w:p>
    <w:p w14:paraId="446FCBE0" w14:textId="77777777" w:rsidR="002C02D4" w:rsidRPr="0012776E" w:rsidRDefault="002C02D4" w:rsidP="00B44B31">
      <w:pPr>
        <w:tabs>
          <w:tab w:val="left" w:pos="0"/>
          <w:tab w:val="left" w:pos="1350"/>
        </w:tabs>
        <w:spacing w:after="0" w:line="240" w:lineRule="auto"/>
        <w:rPr>
          <w:rFonts w:cstheme="minorHAnsi"/>
        </w:rPr>
      </w:pPr>
    </w:p>
    <w:p w14:paraId="52AB666E" w14:textId="328CCA2C" w:rsidR="00063FBF" w:rsidRPr="0012776E" w:rsidRDefault="000E7143" w:rsidP="00B44B31">
      <w:pPr>
        <w:tabs>
          <w:tab w:val="left" w:pos="1080"/>
        </w:tabs>
        <w:spacing w:after="0" w:line="240" w:lineRule="auto"/>
        <w:ind w:left="810" w:hanging="810"/>
        <w:rPr>
          <w:rFonts w:cstheme="minorHAnsi"/>
          <w:b/>
        </w:rPr>
      </w:pPr>
      <w:r w:rsidRPr="0012776E">
        <w:rPr>
          <w:rFonts w:cstheme="minorHAnsi"/>
          <w:b/>
        </w:rPr>
        <w:t xml:space="preserve">7.7 </w:t>
      </w:r>
      <w:r w:rsidR="00F97798" w:rsidRPr="0012776E">
        <w:rPr>
          <w:rFonts w:cstheme="minorHAnsi"/>
          <w:b/>
        </w:rPr>
        <w:tab/>
      </w:r>
      <w:r w:rsidRPr="0012776E">
        <w:rPr>
          <w:rFonts w:cstheme="minorHAnsi"/>
          <w:b/>
        </w:rPr>
        <w:t>SOLICITATION DETAILS</w:t>
      </w:r>
    </w:p>
    <w:p w14:paraId="43A5C2BA" w14:textId="41722035" w:rsidR="007114E4" w:rsidRPr="0012776E" w:rsidRDefault="007114E4" w:rsidP="00B44B31">
      <w:pPr>
        <w:tabs>
          <w:tab w:val="left" w:pos="1080"/>
        </w:tabs>
        <w:spacing w:after="0" w:line="240" w:lineRule="auto"/>
        <w:rPr>
          <w:rFonts w:cstheme="minorHAnsi"/>
        </w:rPr>
      </w:pPr>
      <w:r w:rsidRPr="0012776E">
        <w:rPr>
          <w:rFonts w:cstheme="minorHAnsi"/>
        </w:rPr>
        <w:t xml:space="preserve">This section contains some of the more critical requirements of the solicitation, but does not include an exhaustive list or description of the requirements for a solicitation.  The authors </w:t>
      </w:r>
      <w:r w:rsidR="006704D2" w:rsidRPr="0012776E">
        <w:rPr>
          <w:rFonts w:cstheme="minorHAnsi"/>
        </w:rPr>
        <w:t xml:space="preserve">have </w:t>
      </w:r>
      <w:r w:rsidRPr="0012776E">
        <w:rPr>
          <w:rFonts w:cstheme="minorHAnsi"/>
        </w:rPr>
        <w:t xml:space="preserve">determined the best use of space within this manual and the user’s time was to include an example of a complete solicitation in place of all the components necessary. </w:t>
      </w:r>
    </w:p>
    <w:p w14:paraId="29BC115E" w14:textId="249C7E74" w:rsidR="00B26443" w:rsidRPr="0012776E" w:rsidRDefault="00B26443" w:rsidP="00B44B31">
      <w:pPr>
        <w:tabs>
          <w:tab w:val="left" w:pos="1080"/>
        </w:tabs>
        <w:spacing w:after="0" w:line="240" w:lineRule="auto"/>
        <w:rPr>
          <w:rFonts w:cstheme="minorHAnsi"/>
        </w:rPr>
      </w:pPr>
    </w:p>
    <w:p w14:paraId="22ABEBA7" w14:textId="26AF660F" w:rsidR="00B26443" w:rsidRPr="0012776E" w:rsidRDefault="00B26443" w:rsidP="00B44B31">
      <w:pPr>
        <w:tabs>
          <w:tab w:val="left" w:pos="1080"/>
        </w:tabs>
        <w:spacing w:after="0" w:line="240" w:lineRule="auto"/>
        <w:rPr>
          <w:rFonts w:cstheme="minorHAnsi"/>
        </w:rPr>
      </w:pPr>
      <w:r w:rsidRPr="0012776E">
        <w:rPr>
          <w:rFonts w:cstheme="minorHAnsi"/>
        </w:rPr>
        <w:t xml:space="preserve">The solicitation development committee is responsible for understanding the procurement need and translating that to a document which can in turn become the contract by and between the Authority and the contracting entity.  With this in mind the committee will have the responsibility </w:t>
      </w:r>
      <w:r w:rsidR="006704D2" w:rsidRPr="0012776E">
        <w:rPr>
          <w:rFonts w:cstheme="minorHAnsi"/>
        </w:rPr>
        <w:t xml:space="preserve">to capture the entirety of the scope, Authority needs in terms of time, and the legal protections necessary for the SRTA to continue to provide community transportation. </w:t>
      </w:r>
    </w:p>
    <w:p w14:paraId="3D9FD9A0" w14:textId="77777777" w:rsidR="00063FBF" w:rsidRPr="0012776E" w:rsidRDefault="00063FBF" w:rsidP="00B44B31">
      <w:pPr>
        <w:tabs>
          <w:tab w:val="left" w:pos="1080"/>
        </w:tabs>
        <w:spacing w:after="0" w:line="240" w:lineRule="auto"/>
        <w:ind w:left="1350" w:hanging="810"/>
        <w:rPr>
          <w:rFonts w:cstheme="minorHAnsi"/>
          <w:b/>
        </w:rPr>
      </w:pPr>
    </w:p>
    <w:p w14:paraId="3A275246" w14:textId="636A3EB7" w:rsidR="000E7143" w:rsidRPr="0012776E" w:rsidRDefault="000E7143" w:rsidP="00B44B31">
      <w:pPr>
        <w:tabs>
          <w:tab w:val="left" w:pos="1080"/>
        </w:tabs>
        <w:spacing w:after="0" w:line="240" w:lineRule="auto"/>
        <w:ind w:left="1260" w:hanging="720"/>
        <w:rPr>
          <w:rFonts w:cstheme="minorHAnsi"/>
        </w:rPr>
      </w:pPr>
      <w:r w:rsidRPr="0012776E">
        <w:rPr>
          <w:rFonts w:cstheme="minorHAnsi"/>
          <w:b/>
        </w:rPr>
        <w:t xml:space="preserve">7.7.1 </w:t>
      </w:r>
      <w:r w:rsidRPr="0012776E">
        <w:rPr>
          <w:rFonts w:cstheme="minorHAnsi"/>
          <w:b/>
        </w:rPr>
        <w:tab/>
      </w:r>
      <w:r w:rsidRPr="0012776E">
        <w:rPr>
          <w:rFonts w:cstheme="minorHAnsi"/>
          <w:b/>
        </w:rPr>
        <w:tab/>
        <w:t>Question Period and Answer</w:t>
      </w:r>
      <w:r w:rsidR="00AC69EA" w:rsidRPr="0012776E">
        <w:rPr>
          <w:rFonts w:cstheme="minorHAnsi"/>
          <w:b/>
        </w:rPr>
        <w:t>s</w:t>
      </w:r>
      <w:r w:rsidRPr="0012776E">
        <w:rPr>
          <w:rFonts w:cstheme="minorHAnsi"/>
          <w:b/>
        </w:rPr>
        <w:t xml:space="preserve">: </w:t>
      </w:r>
      <w:r w:rsidRPr="0012776E">
        <w:rPr>
          <w:rFonts w:cstheme="minorHAnsi"/>
        </w:rPr>
        <w:t>The solicitation should provide a period for potential Bidders or Proposers to submit questions seeking clarification, offering alternates for specific items, or asking for additional information with regard to that specification.  These questions shall be compiled, researched</w:t>
      </w:r>
      <w:r w:rsidR="00AC69EA" w:rsidRPr="0012776E">
        <w:rPr>
          <w:rFonts w:cstheme="minorHAnsi"/>
        </w:rPr>
        <w:t>,</w:t>
      </w:r>
      <w:r w:rsidRPr="0012776E">
        <w:rPr>
          <w:rFonts w:cstheme="minorHAnsi"/>
        </w:rPr>
        <w:t xml:space="preserve"> and considered as necessary, and then answered within one document sent to all Interested Parties</w:t>
      </w:r>
      <w:r w:rsidR="00AC69EA" w:rsidRPr="0012776E">
        <w:rPr>
          <w:rFonts w:cstheme="minorHAnsi"/>
        </w:rPr>
        <w:t xml:space="preserve"> simultaneously</w:t>
      </w:r>
      <w:r w:rsidRPr="0012776E">
        <w:rPr>
          <w:rFonts w:cstheme="minorHAnsi"/>
        </w:rPr>
        <w:t xml:space="preserve"> as an addendum to the solicitation.    </w:t>
      </w:r>
    </w:p>
    <w:p w14:paraId="118C2325" w14:textId="32DA0810" w:rsidR="000E7143" w:rsidRPr="0012776E" w:rsidRDefault="000E7143" w:rsidP="00B44B31">
      <w:pPr>
        <w:tabs>
          <w:tab w:val="left" w:pos="1080"/>
        </w:tabs>
        <w:spacing w:after="0" w:line="240" w:lineRule="auto"/>
        <w:ind w:left="1260" w:hanging="720"/>
        <w:rPr>
          <w:rFonts w:cstheme="minorHAnsi"/>
        </w:rPr>
      </w:pPr>
      <w:r w:rsidRPr="0012776E">
        <w:rPr>
          <w:rFonts w:cstheme="minorHAnsi"/>
          <w:b/>
        </w:rPr>
        <w:t xml:space="preserve">7.7.2 </w:t>
      </w:r>
      <w:r w:rsidRPr="0012776E">
        <w:rPr>
          <w:rFonts w:cstheme="minorHAnsi"/>
          <w:b/>
        </w:rPr>
        <w:tab/>
      </w:r>
      <w:r w:rsidRPr="0012776E">
        <w:rPr>
          <w:rFonts w:cstheme="minorHAnsi"/>
          <w:b/>
        </w:rPr>
        <w:tab/>
        <w:t>Submission Instructions:</w:t>
      </w:r>
      <w:r w:rsidRPr="0012776E">
        <w:rPr>
          <w:rFonts w:cstheme="minorHAnsi"/>
        </w:rPr>
        <w:t xml:space="preserve"> No matter which type of solicitation is used, the solicitation should include the contact person responsible for the procurement need, submission requirements, and the instructions necessary for delivery. </w:t>
      </w:r>
    </w:p>
    <w:p w14:paraId="71742ADF" w14:textId="04E72ED7" w:rsidR="00B26443" w:rsidRPr="0012776E" w:rsidRDefault="00B26443" w:rsidP="00B44B31">
      <w:pPr>
        <w:tabs>
          <w:tab w:val="left" w:pos="1080"/>
        </w:tabs>
        <w:spacing w:after="0" w:line="240" w:lineRule="auto"/>
        <w:ind w:left="1260" w:hanging="720"/>
        <w:rPr>
          <w:rFonts w:cstheme="minorHAnsi"/>
        </w:rPr>
      </w:pPr>
      <w:r w:rsidRPr="0012776E">
        <w:rPr>
          <w:rFonts w:cstheme="minorHAnsi"/>
          <w:b/>
        </w:rPr>
        <w:t xml:space="preserve">7.3.3 </w:t>
      </w:r>
      <w:r w:rsidR="00A875F9" w:rsidRPr="0012776E">
        <w:rPr>
          <w:rFonts w:cstheme="minorHAnsi"/>
          <w:b/>
        </w:rPr>
        <w:tab/>
      </w:r>
      <w:r w:rsidR="00A875F9" w:rsidRPr="0012776E">
        <w:rPr>
          <w:rFonts w:cstheme="minorHAnsi"/>
          <w:b/>
        </w:rPr>
        <w:tab/>
        <w:t xml:space="preserve">Unique Details: </w:t>
      </w:r>
      <w:r w:rsidR="00A875F9" w:rsidRPr="0012776E">
        <w:rPr>
          <w:rFonts w:cstheme="minorHAnsi"/>
        </w:rPr>
        <w:t xml:space="preserve">Some proposals will have </w:t>
      </w:r>
      <w:r w:rsidR="007A347A" w:rsidRPr="0012776E">
        <w:rPr>
          <w:rFonts w:cstheme="minorHAnsi"/>
        </w:rPr>
        <w:t xml:space="preserve">unique specifications and concepts that must be detailed for Proposers and the Evaluation Committee alike. It is critical that this be done prior to releasing the solicitation to limit the number and depth of questions.  </w:t>
      </w:r>
    </w:p>
    <w:p w14:paraId="25252226" w14:textId="19C6F69D" w:rsidR="002D535F" w:rsidRPr="0012776E" w:rsidRDefault="002D535F" w:rsidP="00B44B31">
      <w:pPr>
        <w:spacing w:after="0" w:line="240" w:lineRule="auto"/>
        <w:ind w:left="1260" w:hanging="720"/>
        <w:rPr>
          <w:rFonts w:cstheme="minorHAnsi"/>
          <w:bCs/>
        </w:rPr>
      </w:pPr>
      <w:r w:rsidRPr="0012776E">
        <w:rPr>
          <w:rFonts w:cstheme="minorHAnsi"/>
          <w:b/>
        </w:rPr>
        <w:t>7.3.4</w:t>
      </w:r>
      <w:r w:rsidRPr="0012776E">
        <w:rPr>
          <w:rFonts w:cstheme="minorHAnsi"/>
          <w:b/>
        </w:rPr>
        <w:tab/>
        <w:t xml:space="preserve">FTA Clauses: </w:t>
      </w:r>
      <w:r w:rsidRPr="0012776E">
        <w:rPr>
          <w:rFonts w:cstheme="minorHAnsi"/>
          <w:bCs/>
        </w:rPr>
        <w:t>On an annual basis the Procurement Analyst will review the FTA Master Agreement and 2 CFR Part 200 to confirm the inclusion of all FTA-required third party contract clauses on our Clause Matrix document. This review will be documented through updating the Clause Matrix with the most recent date of the review and will be acknowledged as reviewed by the Procurement Manager. Any changes will be highlighted as part of the update.</w:t>
      </w:r>
    </w:p>
    <w:p w14:paraId="01C5F452" w14:textId="4FD75EC3" w:rsidR="000E7143" w:rsidRPr="0012776E" w:rsidRDefault="000E7143" w:rsidP="00B44B31">
      <w:pPr>
        <w:tabs>
          <w:tab w:val="left" w:pos="1080"/>
        </w:tabs>
        <w:spacing w:after="0" w:line="240" w:lineRule="auto"/>
        <w:ind w:left="1260" w:hanging="720"/>
        <w:rPr>
          <w:rFonts w:cstheme="minorHAnsi"/>
          <w:b/>
        </w:rPr>
      </w:pPr>
    </w:p>
    <w:p w14:paraId="7DED5015" w14:textId="093FFDA4" w:rsidR="00D6398A" w:rsidRPr="0012776E" w:rsidRDefault="00D6398A" w:rsidP="00B44B31">
      <w:pPr>
        <w:tabs>
          <w:tab w:val="left" w:pos="1080"/>
        </w:tabs>
        <w:spacing w:after="0" w:line="240" w:lineRule="auto"/>
        <w:jc w:val="center"/>
        <w:rPr>
          <w:rFonts w:cstheme="minorHAnsi"/>
          <w:b/>
        </w:rPr>
      </w:pPr>
    </w:p>
    <w:p w14:paraId="76F22C74" w14:textId="03B3D1E3" w:rsidR="00D6398A" w:rsidRPr="0012776E" w:rsidRDefault="00D6398A" w:rsidP="00B44B31">
      <w:pPr>
        <w:tabs>
          <w:tab w:val="left" w:pos="1080"/>
        </w:tabs>
        <w:spacing w:after="0" w:line="240" w:lineRule="auto"/>
        <w:jc w:val="center"/>
        <w:rPr>
          <w:rFonts w:cstheme="minorHAnsi"/>
          <w:b/>
        </w:rPr>
      </w:pPr>
    </w:p>
    <w:p w14:paraId="24879E59" w14:textId="22172A78" w:rsidR="00D6398A" w:rsidRPr="0012776E" w:rsidRDefault="00D6398A" w:rsidP="00B44B31">
      <w:pPr>
        <w:tabs>
          <w:tab w:val="left" w:pos="1080"/>
        </w:tabs>
        <w:spacing w:after="0" w:line="240" w:lineRule="auto"/>
        <w:jc w:val="center"/>
        <w:rPr>
          <w:rFonts w:cstheme="minorHAnsi"/>
          <w:b/>
        </w:rPr>
      </w:pPr>
    </w:p>
    <w:p w14:paraId="6DC4FCF9" w14:textId="2AF88457" w:rsidR="00D6398A" w:rsidRPr="0012776E" w:rsidRDefault="00D6398A" w:rsidP="00B44B31">
      <w:pPr>
        <w:tabs>
          <w:tab w:val="left" w:pos="1080"/>
        </w:tabs>
        <w:spacing w:after="0" w:line="240" w:lineRule="auto"/>
        <w:jc w:val="center"/>
        <w:rPr>
          <w:rFonts w:cstheme="minorHAnsi"/>
          <w:b/>
        </w:rPr>
      </w:pPr>
    </w:p>
    <w:p w14:paraId="1AF9C41E" w14:textId="256CAC97" w:rsidR="00D6398A" w:rsidRPr="0012776E" w:rsidRDefault="00D6398A" w:rsidP="00B44B31">
      <w:pPr>
        <w:tabs>
          <w:tab w:val="left" w:pos="1080"/>
        </w:tabs>
        <w:spacing w:after="0" w:line="240" w:lineRule="auto"/>
        <w:jc w:val="center"/>
        <w:rPr>
          <w:rFonts w:cstheme="minorHAnsi"/>
          <w:b/>
        </w:rPr>
      </w:pPr>
    </w:p>
    <w:p w14:paraId="5525E370" w14:textId="5B0D70E0" w:rsidR="00D6398A" w:rsidRPr="0012776E" w:rsidRDefault="00D6398A" w:rsidP="00B44B31">
      <w:pPr>
        <w:tabs>
          <w:tab w:val="left" w:pos="1080"/>
        </w:tabs>
        <w:spacing w:after="0" w:line="240" w:lineRule="auto"/>
        <w:jc w:val="center"/>
        <w:rPr>
          <w:rFonts w:cstheme="minorHAnsi"/>
          <w:b/>
        </w:rPr>
      </w:pPr>
    </w:p>
    <w:p w14:paraId="225C1E30" w14:textId="0D71BEC6" w:rsidR="00D6398A" w:rsidRPr="0012776E" w:rsidRDefault="00D6398A" w:rsidP="00B44B31">
      <w:pPr>
        <w:tabs>
          <w:tab w:val="left" w:pos="1080"/>
        </w:tabs>
        <w:spacing w:after="0" w:line="240" w:lineRule="auto"/>
        <w:jc w:val="center"/>
        <w:rPr>
          <w:rFonts w:cstheme="minorHAnsi"/>
          <w:b/>
        </w:rPr>
      </w:pPr>
    </w:p>
    <w:p w14:paraId="5FB06853" w14:textId="7930AE89" w:rsidR="00D6398A" w:rsidRPr="0012776E" w:rsidRDefault="00D6398A" w:rsidP="00B44B31">
      <w:pPr>
        <w:tabs>
          <w:tab w:val="left" w:pos="1080"/>
        </w:tabs>
        <w:spacing w:after="0" w:line="240" w:lineRule="auto"/>
        <w:jc w:val="center"/>
        <w:rPr>
          <w:rFonts w:cstheme="minorHAnsi"/>
          <w:b/>
        </w:rPr>
      </w:pPr>
    </w:p>
    <w:p w14:paraId="5BA4BFFE" w14:textId="4AA3C2B8" w:rsidR="00D6398A" w:rsidRPr="0012776E" w:rsidRDefault="00D6398A" w:rsidP="00B44B31">
      <w:pPr>
        <w:tabs>
          <w:tab w:val="left" w:pos="1080"/>
        </w:tabs>
        <w:spacing w:after="0" w:line="240" w:lineRule="auto"/>
        <w:jc w:val="center"/>
        <w:rPr>
          <w:rFonts w:cstheme="minorHAnsi"/>
          <w:b/>
        </w:rPr>
      </w:pPr>
    </w:p>
    <w:p w14:paraId="0771ED5B" w14:textId="73645710" w:rsidR="00D6398A" w:rsidRPr="0012776E" w:rsidRDefault="00D6398A" w:rsidP="00B44B31">
      <w:pPr>
        <w:tabs>
          <w:tab w:val="left" w:pos="1080"/>
        </w:tabs>
        <w:spacing w:after="0" w:line="240" w:lineRule="auto"/>
        <w:jc w:val="center"/>
        <w:rPr>
          <w:rFonts w:cstheme="minorHAnsi"/>
          <w:b/>
        </w:rPr>
      </w:pPr>
    </w:p>
    <w:p w14:paraId="1C6C35CD" w14:textId="77777777" w:rsidR="00B02366" w:rsidRPr="0012776E" w:rsidRDefault="00B02366" w:rsidP="00B44B31">
      <w:pPr>
        <w:tabs>
          <w:tab w:val="left" w:pos="1080"/>
        </w:tabs>
        <w:spacing w:after="0" w:line="240" w:lineRule="auto"/>
        <w:jc w:val="center"/>
        <w:rPr>
          <w:rFonts w:cstheme="minorHAnsi"/>
          <w:b/>
        </w:rPr>
      </w:pPr>
    </w:p>
    <w:p w14:paraId="54CB6D95" w14:textId="77777777" w:rsidR="00B02366" w:rsidRPr="0012776E" w:rsidRDefault="00B02366" w:rsidP="00B44B31">
      <w:pPr>
        <w:tabs>
          <w:tab w:val="left" w:pos="1080"/>
        </w:tabs>
        <w:spacing w:after="0" w:line="240" w:lineRule="auto"/>
        <w:jc w:val="center"/>
        <w:rPr>
          <w:rFonts w:cstheme="minorHAnsi"/>
          <w:b/>
        </w:rPr>
      </w:pPr>
    </w:p>
    <w:p w14:paraId="5D238A36" w14:textId="77777777" w:rsidR="00B02366" w:rsidRPr="0012776E" w:rsidRDefault="00B02366" w:rsidP="00B44B31">
      <w:pPr>
        <w:tabs>
          <w:tab w:val="left" w:pos="1080"/>
        </w:tabs>
        <w:spacing w:after="0" w:line="240" w:lineRule="auto"/>
        <w:jc w:val="center"/>
        <w:rPr>
          <w:rFonts w:cstheme="minorHAnsi"/>
          <w:b/>
        </w:rPr>
      </w:pPr>
    </w:p>
    <w:p w14:paraId="6251B547" w14:textId="77777777" w:rsidR="00B02366" w:rsidRPr="0012776E" w:rsidRDefault="00B02366" w:rsidP="00B44B31">
      <w:pPr>
        <w:tabs>
          <w:tab w:val="left" w:pos="1080"/>
        </w:tabs>
        <w:spacing w:after="0" w:line="240" w:lineRule="auto"/>
        <w:jc w:val="center"/>
        <w:rPr>
          <w:rFonts w:cstheme="minorHAnsi"/>
          <w:b/>
        </w:rPr>
      </w:pPr>
    </w:p>
    <w:p w14:paraId="7F9ED789" w14:textId="77777777" w:rsidR="00B02366" w:rsidRPr="0012776E" w:rsidRDefault="00B02366" w:rsidP="00B44B31">
      <w:pPr>
        <w:tabs>
          <w:tab w:val="left" w:pos="1080"/>
        </w:tabs>
        <w:spacing w:after="0" w:line="240" w:lineRule="auto"/>
        <w:jc w:val="center"/>
        <w:rPr>
          <w:rFonts w:cstheme="minorHAnsi"/>
          <w:b/>
        </w:rPr>
      </w:pPr>
    </w:p>
    <w:p w14:paraId="6AB153B1" w14:textId="77777777" w:rsidR="00B02366" w:rsidRPr="0012776E" w:rsidRDefault="00B02366" w:rsidP="00B44B31">
      <w:pPr>
        <w:tabs>
          <w:tab w:val="left" w:pos="1080"/>
        </w:tabs>
        <w:spacing w:after="0" w:line="240" w:lineRule="auto"/>
        <w:jc w:val="center"/>
        <w:rPr>
          <w:rFonts w:cstheme="minorHAnsi"/>
          <w:b/>
        </w:rPr>
      </w:pPr>
    </w:p>
    <w:p w14:paraId="5E35EC33" w14:textId="77777777" w:rsidR="00B02366" w:rsidRPr="0012776E" w:rsidRDefault="00B02366" w:rsidP="00B44B31">
      <w:pPr>
        <w:tabs>
          <w:tab w:val="left" w:pos="1080"/>
        </w:tabs>
        <w:spacing w:after="0" w:line="240" w:lineRule="auto"/>
        <w:jc w:val="center"/>
        <w:rPr>
          <w:rFonts w:cstheme="minorHAnsi"/>
          <w:b/>
        </w:rPr>
      </w:pPr>
    </w:p>
    <w:p w14:paraId="608E50D0" w14:textId="77777777" w:rsidR="004C7B07" w:rsidRPr="0012776E" w:rsidRDefault="004C7B07" w:rsidP="00B44B31">
      <w:pPr>
        <w:tabs>
          <w:tab w:val="left" w:pos="1080"/>
        </w:tabs>
        <w:spacing w:after="0" w:line="240" w:lineRule="auto"/>
        <w:jc w:val="center"/>
        <w:rPr>
          <w:rFonts w:cstheme="minorHAnsi"/>
          <w:b/>
        </w:rPr>
      </w:pPr>
    </w:p>
    <w:p w14:paraId="17D511DB" w14:textId="77777777" w:rsidR="004C7B07" w:rsidRPr="0012776E" w:rsidRDefault="004C7B07" w:rsidP="00B44B31">
      <w:pPr>
        <w:tabs>
          <w:tab w:val="left" w:pos="1080"/>
        </w:tabs>
        <w:spacing w:after="0" w:line="240" w:lineRule="auto"/>
        <w:jc w:val="center"/>
        <w:rPr>
          <w:rFonts w:cstheme="minorHAnsi"/>
          <w:b/>
        </w:rPr>
      </w:pPr>
    </w:p>
    <w:p w14:paraId="6EB6FA3E" w14:textId="77777777" w:rsidR="004C7B07" w:rsidRPr="0012776E" w:rsidRDefault="004C7B07" w:rsidP="00B44B31">
      <w:pPr>
        <w:tabs>
          <w:tab w:val="left" w:pos="1080"/>
        </w:tabs>
        <w:spacing w:after="0" w:line="240" w:lineRule="auto"/>
        <w:jc w:val="center"/>
        <w:rPr>
          <w:rFonts w:cstheme="minorHAnsi"/>
          <w:b/>
        </w:rPr>
      </w:pPr>
    </w:p>
    <w:p w14:paraId="47FBE576" w14:textId="77777777" w:rsidR="004C7B07" w:rsidRPr="0012776E" w:rsidRDefault="004C7B07" w:rsidP="00B44B31">
      <w:pPr>
        <w:tabs>
          <w:tab w:val="left" w:pos="1080"/>
        </w:tabs>
        <w:spacing w:after="0" w:line="240" w:lineRule="auto"/>
        <w:jc w:val="center"/>
        <w:rPr>
          <w:rFonts w:cstheme="minorHAnsi"/>
          <w:b/>
        </w:rPr>
      </w:pPr>
    </w:p>
    <w:p w14:paraId="57918C0B" w14:textId="77777777" w:rsidR="004C7B07" w:rsidRPr="0012776E" w:rsidRDefault="004C7B07" w:rsidP="00B44B31">
      <w:pPr>
        <w:tabs>
          <w:tab w:val="left" w:pos="1080"/>
        </w:tabs>
        <w:spacing w:after="0" w:line="240" w:lineRule="auto"/>
        <w:jc w:val="center"/>
        <w:rPr>
          <w:rFonts w:cstheme="minorHAnsi"/>
          <w:b/>
        </w:rPr>
      </w:pPr>
    </w:p>
    <w:p w14:paraId="405B2D80" w14:textId="77777777" w:rsidR="004C7B07" w:rsidRPr="0012776E" w:rsidRDefault="004C7B07" w:rsidP="00B44B31">
      <w:pPr>
        <w:tabs>
          <w:tab w:val="left" w:pos="1080"/>
        </w:tabs>
        <w:spacing w:after="0" w:line="240" w:lineRule="auto"/>
        <w:jc w:val="center"/>
        <w:rPr>
          <w:rFonts w:cstheme="minorHAnsi"/>
          <w:b/>
        </w:rPr>
      </w:pPr>
    </w:p>
    <w:p w14:paraId="21321E7D" w14:textId="77777777" w:rsidR="004C7B07" w:rsidRPr="0012776E" w:rsidRDefault="004C7B07" w:rsidP="00B44B31">
      <w:pPr>
        <w:tabs>
          <w:tab w:val="left" w:pos="1080"/>
        </w:tabs>
        <w:spacing w:after="0" w:line="240" w:lineRule="auto"/>
        <w:jc w:val="center"/>
        <w:rPr>
          <w:rFonts w:cstheme="minorHAnsi"/>
          <w:b/>
        </w:rPr>
      </w:pPr>
    </w:p>
    <w:p w14:paraId="13421092" w14:textId="77777777" w:rsidR="004C7B07" w:rsidRPr="0012776E" w:rsidRDefault="004C7B07" w:rsidP="00B44B31">
      <w:pPr>
        <w:tabs>
          <w:tab w:val="left" w:pos="1080"/>
        </w:tabs>
        <w:spacing w:after="0" w:line="240" w:lineRule="auto"/>
        <w:jc w:val="center"/>
        <w:rPr>
          <w:rFonts w:cstheme="minorHAnsi"/>
          <w:b/>
        </w:rPr>
      </w:pPr>
    </w:p>
    <w:p w14:paraId="6D906B09" w14:textId="77777777" w:rsidR="004C7B07" w:rsidRPr="0012776E" w:rsidRDefault="004C7B07" w:rsidP="00B44B31">
      <w:pPr>
        <w:tabs>
          <w:tab w:val="left" w:pos="1080"/>
        </w:tabs>
        <w:spacing w:after="0" w:line="240" w:lineRule="auto"/>
        <w:jc w:val="center"/>
        <w:rPr>
          <w:rFonts w:cstheme="minorHAnsi"/>
          <w:b/>
        </w:rPr>
      </w:pPr>
    </w:p>
    <w:p w14:paraId="0A029650" w14:textId="77777777" w:rsidR="004C7B07" w:rsidRPr="0012776E" w:rsidRDefault="004C7B07" w:rsidP="00B44B31">
      <w:pPr>
        <w:tabs>
          <w:tab w:val="left" w:pos="1080"/>
        </w:tabs>
        <w:spacing w:after="0" w:line="240" w:lineRule="auto"/>
        <w:jc w:val="center"/>
        <w:rPr>
          <w:rFonts w:cstheme="minorHAnsi"/>
          <w:b/>
        </w:rPr>
      </w:pPr>
    </w:p>
    <w:p w14:paraId="4BDF973A" w14:textId="77777777" w:rsidR="004C7B07" w:rsidRPr="0012776E" w:rsidRDefault="004C7B07" w:rsidP="00B44B31">
      <w:pPr>
        <w:tabs>
          <w:tab w:val="left" w:pos="1080"/>
        </w:tabs>
        <w:spacing w:after="0" w:line="240" w:lineRule="auto"/>
        <w:jc w:val="center"/>
        <w:rPr>
          <w:rFonts w:cstheme="minorHAnsi"/>
          <w:b/>
        </w:rPr>
      </w:pPr>
    </w:p>
    <w:p w14:paraId="73818210" w14:textId="77777777" w:rsidR="004C7B07" w:rsidRPr="0012776E" w:rsidRDefault="004C7B07" w:rsidP="00B44B31">
      <w:pPr>
        <w:tabs>
          <w:tab w:val="left" w:pos="1080"/>
        </w:tabs>
        <w:spacing w:after="0" w:line="240" w:lineRule="auto"/>
        <w:jc w:val="center"/>
        <w:rPr>
          <w:rFonts w:cstheme="minorHAnsi"/>
          <w:b/>
        </w:rPr>
      </w:pPr>
    </w:p>
    <w:p w14:paraId="026482CC" w14:textId="77777777" w:rsidR="004C7B07" w:rsidRPr="0012776E" w:rsidRDefault="004C7B07" w:rsidP="00B44B31">
      <w:pPr>
        <w:tabs>
          <w:tab w:val="left" w:pos="1080"/>
        </w:tabs>
        <w:spacing w:after="0" w:line="240" w:lineRule="auto"/>
        <w:jc w:val="center"/>
        <w:rPr>
          <w:rFonts w:cstheme="minorHAnsi"/>
          <w:b/>
        </w:rPr>
      </w:pPr>
    </w:p>
    <w:p w14:paraId="76F52692" w14:textId="77777777" w:rsidR="004C7B07" w:rsidRPr="0012776E" w:rsidRDefault="004C7B07" w:rsidP="00B44B31">
      <w:pPr>
        <w:tabs>
          <w:tab w:val="left" w:pos="1080"/>
        </w:tabs>
        <w:spacing w:after="0" w:line="240" w:lineRule="auto"/>
        <w:jc w:val="center"/>
        <w:rPr>
          <w:rFonts w:cstheme="minorHAnsi"/>
          <w:b/>
        </w:rPr>
      </w:pPr>
    </w:p>
    <w:p w14:paraId="61DEAD33" w14:textId="77777777" w:rsidR="004C7B07" w:rsidRPr="0012776E" w:rsidRDefault="004C7B07" w:rsidP="00B44B31">
      <w:pPr>
        <w:tabs>
          <w:tab w:val="left" w:pos="1080"/>
        </w:tabs>
        <w:spacing w:after="0" w:line="240" w:lineRule="auto"/>
        <w:jc w:val="center"/>
        <w:rPr>
          <w:rFonts w:cstheme="minorHAnsi"/>
          <w:b/>
        </w:rPr>
      </w:pPr>
    </w:p>
    <w:p w14:paraId="4F6784F2" w14:textId="77777777" w:rsidR="004C7B07" w:rsidRPr="0012776E" w:rsidRDefault="004C7B07" w:rsidP="00B44B31">
      <w:pPr>
        <w:tabs>
          <w:tab w:val="left" w:pos="1080"/>
        </w:tabs>
        <w:spacing w:after="0" w:line="240" w:lineRule="auto"/>
        <w:jc w:val="center"/>
        <w:rPr>
          <w:rFonts w:cstheme="minorHAnsi"/>
          <w:b/>
        </w:rPr>
      </w:pPr>
    </w:p>
    <w:p w14:paraId="0809BF47" w14:textId="77777777" w:rsidR="004C7B07" w:rsidRPr="0012776E" w:rsidRDefault="004C7B07" w:rsidP="00B44B31">
      <w:pPr>
        <w:tabs>
          <w:tab w:val="left" w:pos="1080"/>
        </w:tabs>
        <w:spacing w:after="0" w:line="240" w:lineRule="auto"/>
        <w:jc w:val="center"/>
        <w:rPr>
          <w:rFonts w:cstheme="minorHAnsi"/>
          <w:b/>
        </w:rPr>
      </w:pPr>
    </w:p>
    <w:p w14:paraId="36D9D0C0" w14:textId="77777777" w:rsidR="004C7B07" w:rsidRPr="0012776E" w:rsidRDefault="004C7B07" w:rsidP="00B44B31">
      <w:pPr>
        <w:tabs>
          <w:tab w:val="left" w:pos="1080"/>
        </w:tabs>
        <w:spacing w:after="0" w:line="240" w:lineRule="auto"/>
        <w:jc w:val="center"/>
        <w:rPr>
          <w:rFonts w:cstheme="minorHAnsi"/>
          <w:b/>
        </w:rPr>
      </w:pPr>
    </w:p>
    <w:p w14:paraId="372B6896" w14:textId="77777777" w:rsidR="004C7B07" w:rsidRPr="0012776E" w:rsidRDefault="004C7B07" w:rsidP="00B44B31">
      <w:pPr>
        <w:tabs>
          <w:tab w:val="left" w:pos="1080"/>
        </w:tabs>
        <w:spacing w:after="0" w:line="240" w:lineRule="auto"/>
        <w:jc w:val="center"/>
        <w:rPr>
          <w:rFonts w:cstheme="minorHAnsi"/>
          <w:b/>
        </w:rPr>
      </w:pPr>
    </w:p>
    <w:p w14:paraId="2918C801" w14:textId="77777777" w:rsidR="004C7B07" w:rsidRPr="0012776E" w:rsidRDefault="004C7B07" w:rsidP="00B44B31">
      <w:pPr>
        <w:tabs>
          <w:tab w:val="left" w:pos="1080"/>
        </w:tabs>
        <w:spacing w:after="0" w:line="240" w:lineRule="auto"/>
        <w:jc w:val="center"/>
        <w:rPr>
          <w:rFonts w:cstheme="minorHAnsi"/>
          <w:b/>
        </w:rPr>
      </w:pPr>
    </w:p>
    <w:p w14:paraId="20169C2D" w14:textId="77777777" w:rsidR="004C7B07" w:rsidRPr="0012776E" w:rsidRDefault="004C7B07" w:rsidP="00B44B31">
      <w:pPr>
        <w:tabs>
          <w:tab w:val="left" w:pos="1080"/>
        </w:tabs>
        <w:spacing w:after="0" w:line="240" w:lineRule="auto"/>
        <w:jc w:val="center"/>
        <w:rPr>
          <w:rFonts w:cstheme="minorHAnsi"/>
          <w:b/>
        </w:rPr>
      </w:pPr>
    </w:p>
    <w:p w14:paraId="1BF76D6E" w14:textId="77777777" w:rsidR="004C7B07" w:rsidRPr="0012776E" w:rsidRDefault="004C7B07" w:rsidP="00B44B31">
      <w:pPr>
        <w:tabs>
          <w:tab w:val="left" w:pos="1080"/>
        </w:tabs>
        <w:spacing w:after="0" w:line="240" w:lineRule="auto"/>
        <w:jc w:val="center"/>
        <w:rPr>
          <w:rFonts w:cstheme="minorHAnsi"/>
          <w:b/>
        </w:rPr>
      </w:pPr>
    </w:p>
    <w:p w14:paraId="3E0A7B60" w14:textId="77777777" w:rsidR="004C7B07" w:rsidRPr="0012776E" w:rsidRDefault="004C7B07" w:rsidP="00B44B31">
      <w:pPr>
        <w:tabs>
          <w:tab w:val="left" w:pos="1080"/>
        </w:tabs>
        <w:spacing w:after="0" w:line="240" w:lineRule="auto"/>
        <w:jc w:val="center"/>
        <w:rPr>
          <w:rFonts w:cstheme="minorHAnsi"/>
          <w:b/>
        </w:rPr>
      </w:pPr>
    </w:p>
    <w:p w14:paraId="381290BD" w14:textId="77777777" w:rsidR="004C7B07" w:rsidRPr="0012776E" w:rsidRDefault="004C7B07" w:rsidP="00B44B31">
      <w:pPr>
        <w:tabs>
          <w:tab w:val="left" w:pos="1080"/>
        </w:tabs>
        <w:spacing w:after="0" w:line="240" w:lineRule="auto"/>
        <w:jc w:val="center"/>
        <w:rPr>
          <w:rFonts w:cstheme="minorHAnsi"/>
          <w:b/>
        </w:rPr>
      </w:pPr>
    </w:p>
    <w:p w14:paraId="3EA2E1A4" w14:textId="77777777" w:rsidR="004C7B07" w:rsidRPr="0012776E" w:rsidRDefault="004C7B07" w:rsidP="00B44B31">
      <w:pPr>
        <w:tabs>
          <w:tab w:val="left" w:pos="1080"/>
        </w:tabs>
        <w:spacing w:after="0" w:line="240" w:lineRule="auto"/>
        <w:jc w:val="center"/>
        <w:rPr>
          <w:rFonts w:cstheme="minorHAnsi"/>
          <w:b/>
        </w:rPr>
      </w:pPr>
    </w:p>
    <w:p w14:paraId="51DAA871" w14:textId="77777777" w:rsidR="004C7B07" w:rsidRPr="0012776E" w:rsidRDefault="004C7B07" w:rsidP="00B44B31">
      <w:pPr>
        <w:tabs>
          <w:tab w:val="left" w:pos="1080"/>
        </w:tabs>
        <w:spacing w:after="0" w:line="240" w:lineRule="auto"/>
        <w:jc w:val="center"/>
        <w:rPr>
          <w:rFonts w:cstheme="minorHAnsi"/>
          <w:b/>
        </w:rPr>
      </w:pPr>
    </w:p>
    <w:p w14:paraId="6AA8D508" w14:textId="77777777" w:rsidR="004C7B07" w:rsidRPr="0012776E" w:rsidRDefault="004C7B07" w:rsidP="00B44B31">
      <w:pPr>
        <w:tabs>
          <w:tab w:val="left" w:pos="1080"/>
        </w:tabs>
        <w:spacing w:after="0" w:line="240" w:lineRule="auto"/>
        <w:jc w:val="center"/>
        <w:rPr>
          <w:rFonts w:cstheme="minorHAnsi"/>
          <w:b/>
        </w:rPr>
      </w:pPr>
    </w:p>
    <w:p w14:paraId="5A0EC2AB" w14:textId="77777777" w:rsidR="004C7B07" w:rsidRPr="0012776E" w:rsidRDefault="004C7B07" w:rsidP="00B44B31">
      <w:pPr>
        <w:tabs>
          <w:tab w:val="left" w:pos="1080"/>
        </w:tabs>
        <w:spacing w:after="0" w:line="240" w:lineRule="auto"/>
        <w:jc w:val="center"/>
        <w:rPr>
          <w:rFonts w:cstheme="minorHAnsi"/>
          <w:b/>
        </w:rPr>
      </w:pPr>
    </w:p>
    <w:p w14:paraId="0AEB8843" w14:textId="77777777" w:rsidR="004C7B07" w:rsidRPr="0012776E" w:rsidRDefault="004C7B07" w:rsidP="00B44B31">
      <w:pPr>
        <w:tabs>
          <w:tab w:val="left" w:pos="1080"/>
        </w:tabs>
        <w:spacing w:after="0" w:line="240" w:lineRule="auto"/>
        <w:jc w:val="center"/>
        <w:rPr>
          <w:rFonts w:cstheme="minorHAnsi"/>
          <w:b/>
        </w:rPr>
      </w:pPr>
    </w:p>
    <w:p w14:paraId="40992E2E" w14:textId="77777777" w:rsidR="004C7B07" w:rsidRPr="0012776E" w:rsidRDefault="004C7B07" w:rsidP="00B44B31">
      <w:pPr>
        <w:tabs>
          <w:tab w:val="left" w:pos="1080"/>
        </w:tabs>
        <w:spacing w:after="0" w:line="240" w:lineRule="auto"/>
        <w:jc w:val="center"/>
        <w:rPr>
          <w:rFonts w:cstheme="minorHAnsi"/>
          <w:b/>
        </w:rPr>
      </w:pPr>
    </w:p>
    <w:p w14:paraId="7DE12BD4" w14:textId="77777777" w:rsidR="004C7B07" w:rsidRPr="0012776E" w:rsidRDefault="004C7B07" w:rsidP="00B44B31">
      <w:pPr>
        <w:tabs>
          <w:tab w:val="left" w:pos="1080"/>
        </w:tabs>
        <w:spacing w:after="0" w:line="240" w:lineRule="auto"/>
        <w:jc w:val="center"/>
        <w:rPr>
          <w:rFonts w:cstheme="minorHAnsi"/>
          <w:b/>
        </w:rPr>
      </w:pPr>
    </w:p>
    <w:p w14:paraId="49373209" w14:textId="77777777" w:rsidR="004C7B07" w:rsidRPr="0012776E" w:rsidRDefault="004C7B07" w:rsidP="00B44B31">
      <w:pPr>
        <w:tabs>
          <w:tab w:val="left" w:pos="1080"/>
        </w:tabs>
        <w:spacing w:after="0" w:line="240" w:lineRule="auto"/>
        <w:jc w:val="center"/>
        <w:rPr>
          <w:rFonts w:cstheme="minorHAnsi"/>
          <w:b/>
        </w:rPr>
      </w:pPr>
    </w:p>
    <w:p w14:paraId="1622A04D" w14:textId="77777777" w:rsidR="004C7B07" w:rsidRPr="0012776E" w:rsidRDefault="004C7B07" w:rsidP="00B44B31">
      <w:pPr>
        <w:tabs>
          <w:tab w:val="left" w:pos="1080"/>
        </w:tabs>
        <w:spacing w:after="0" w:line="240" w:lineRule="auto"/>
        <w:jc w:val="center"/>
        <w:rPr>
          <w:rFonts w:cstheme="minorHAnsi"/>
          <w:b/>
        </w:rPr>
      </w:pPr>
    </w:p>
    <w:p w14:paraId="6279249B" w14:textId="77777777" w:rsidR="00B02366" w:rsidRPr="0012776E" w:rsidRDefault="00B02366" w:rsidP="00B44B31">
      <w:pPr>
        <w:tabs>
          <w:tab w:val="left" w:pos="1080"/>
        </w:tabs>
        <w:spacing w:after="0" w:line="240" w:lineRule="auto"/>
        <w:jc w:val="center"/>
        <w:rPr>
          <w:rFonts w:cstheme="minorHAnsi"/>
          <w:b/>
        </w:rPr>
      </w:pPr>
    </w:p>
    <w:p w14:paraId="7A04A08F" w14:textId="77777777" w:rsidR="00B02366" w:rsidRPr="0012776E" w:rsidRDefault="00B02366" w:rsidP="00B44B31">
      <w:pPr>
        <w:tabs>
          <w:tab w:val="left" w:pos="1080"/>
        </w:tabs>
        <w:spacing w:after="0" w:line="240" w:lineRule="auto"/>
        <w:jc w:val="center"/>
        <w:rPr>
          <w:rFonts w:cstheme="minorHAnsi"/>
          <w:b/>
        </w:rPr>
      </w:pPr>
    </w:p>
    <w:p w14:paraId="284E4978" w14:textId="77777777" w:rsidR="00B02366" w:rsidRPr="0012776E" w:rsidRDefault="00B02366" w:rsidP="00B44B31">
      <w:pPr>
        <w:tabs>
          <w:tab w:val="left" w:pos="1080"/>
        </w:tabs>
        <w:spacing w:after="0" w:line="240" w:lineRule="auto"/>
        <w:jc w:val="center"/>
        <w:rPr>
          <w:rFonts w:cstheme="minorHAnsi"/>
          <w:b/>
        </w:rPr>
      </w:pPr>
    </w:p>
    <w:p w14:paraId="6ED2C272" w14:textId="77777777" w:rsidR="00B02366" w:rsidRPr="0012776E" w:rsidRDefault="00B02366" w:rsidP="00B44B31">
      <w:pPr>
        <w:tabs>
          <w:tab w:val="left" w:pos="1080"/>
        </w:tabs>
        <w:spacing w:after="0" w:line="240" w:lineRule="auto"/>
        <w:jc w:val="center"/>
        <w:rPr>
          <w:rFonts w:cstheme="minorHAnsi"/>
          <w:b/>
        </w:rPr>
      </w:pPr>
    </w:p>
    <w:p w14:paraId="6B6CEC68" w14:textId="136E18CB" w:rsidR="00D6398A" w:rsidRPr="0012776E" w:rsidRDefault="00D6398A" w:rsidP="00B44B31">
      <w:pPr>
        <w:tabs>
          <w:tab w:val="left" w:pos="1080"/>
        </w:tabs>
        <w:spacing w:after="0" w:line="240" w:lineRule="auto"/>
        <w:jc w:val="center"/>
        <w:rPr>
          <w:rFonts w:cstheme="minorHAnsi"/>
          <w:b/>
        </w:rPr>
      </w:pPr>
    </w:p>
    <w:p w14:paraId="01B9CE62" w14:textId="19C116CB" w:rsidR="00D6398A" w:rsidRPr="0012776E" w:rsidRDefault="00D6398A" w:rsidP="00B44B31">
      <w:pPr>
        <w:tabs>
          <w:tab w:val="left" w:pos="1080"/>
        </w:tabs>
        <w:spacing w:after="0" w:line="240" w:lineRule="auto"/>
        <w:jc w:val="center"/>
        <w:rPr>
          <w:rFonts w:cstheme="minorHAnsi"/>
          <w:b/>
        </w:rPr>
      </w:pPr>
    </w:p>
    <w:p w14:paraId="1F9425FE" w14:textId="6EC1FD6F" w:rsidR="00D6398A" w:rsidRPr="0012776E" w:rsidRDefault="00D6398A" w:rsidP="00B44B31">
      <w:pPr>
        <w:tabs>
          <w:tab w:val="left" w:pos="1080"/>
        </w:tabs>
        <w:spacing w:after="0" w:line="240" w:lineRule="auto"/>
        <w:jc w:val="center"/>
        <w:rPr>
          <w:rFonts w:cstheme="minorHAnsi"/>
          <w:b/>
        </w:rPr>
      </w:pPr>
    </w:p>
    <w:p w14:paraId="23248768" w14:textId="30DAE701" w:rsidR="00D6398A" w:rsidRPr="0012776E" w:rsidRDefault="00520306" w:rsidP="00B44B31">
      <w:pPr>
        <w:tabs>
          <w:tab w:val="left" w:pos="1080"/>
        </w:tabs>
        <w:spacing w:after="0" w:line="240" w:lineRule="auto"/>
        <w:jc w:val="center"/>
        <w:rPr>
          <w:rFonts w:cstheme="minorHAnsi"/>
          <w:b/>
        </w:rPr>
      </w:pPr>
      <w:r w:rsidRPr="0012776E">
        <w:rPr>
          <w:rFonts w:cstheme="minorHAnsi"/>
          <w:b/>
        </w:rPr>
        <w:t xml:space="preserve">8. </w:t>
      </w:r>
      <w:r w:rsidR="002110A7" w:rsidRPr="0012776E">
        <w:rPr>
          <w:rFonts w:cstheme="minorHAnsi"/>
          <w:b/>
        </w:rPr>
        <w:t xml:space="preserve">BID/PROPOSAL </w:t>
      </w:r>
      <w:r w:rsidRPr="0012776E">
        <w:rPr>
          <w:rFonts w:cstheme="minorHAnsi"/>
          <w:b/>
        </w:rPr>
        <w:t>RECEIPT AND EVALUATION</w:t>
      </w:r>
    </w:p>
    <w:p w14:paraId="03CE55DC" w14:textId="77777777" w:rsidR="00B02366" w:rsidRPr="0012776E" w:rsidRDefault="00B02366" w:rsidP="00B44B31">
      <w:pPr>
        <w:tabs>
          <w:tab w:val="left" w:pos="1080"/>
        </w:tabs>
        <w:spacing w:after="0" w:line="240" w:lineRule="auto"/>
        <w:jc w:val="center"/>
        <w:rPr>
          <w:rFonts w:cstheme="minorHAnsi"/>
          <w:b/>
        </w:rPr>
      </w:pPr>
    </w:p>
    <w:p w14:paraId="56B26E4E" w14:textId="77777777" w:rsidR="00B02366" w:rsidRPr="0012776E" w:rsidRDefault="00B02366" w:rsidP="00B44B31">
      <w:pPr>
        <w:tabs>
          <w:tab w:val="left" w:pos="1080"/>
        </w:tabs>
        <w:spacing w:after="0" w:line="240" w:lineRule="auto"/>
        <w:jc w:val="center"/>
        <w:rPr>
          <w:rFonts w:cstheme="minorHAnsi"/>
          <w:b/>
        </w:rPr>
      </w:pPr>
    </w:p>
    <w:p w14:paraId="76271742" w14:textId="77777777" w:rsidR="00B02366" w:rsidRPr="0012776E" w:rsidRDefault="00B02366" w:rsidP="00B44B31">
      <w:pPr>
        <w:tabs>
          <w:tab w:val="left" w:pos="1080"/>
        </w:tabs>
        <w:spacing w:after="0" w:line="240" w:lineRule="auto"/>
        <w:jc w:val="center"/>
        <w:rPr>
          <w:rFonts w:cstheme="minorHAnsi"/>
          <w:b/>
        </w:rPr>
      </w:pPr>
    </w:p>
    <w:p w14:paraId="773E9CBF" w14:textId="77777777" w:rsidR="00B02366" w:rsidRPr="0012776E" w:rsidRDefault="00B02366" w:rsidP="00B44B31">
      <w:pPr>
        <w:tabs>
          <w:tab w:val="left" w:pos="1080"/>
        </w:tabs>
        <w:spacing w:after="0" w:line="240" w:lineRule="auto"/>
        <w:jc w:val="center"/>
        <w:rPr>
          <w:rFonts w:cstheme="minorHAnsi"/>
          <w:b/>
        </w:rPr>
      </w:pPr>
    </w:p>
    <w:p w14:paraId="650847FA" w14:textId="77777777" w:rsidR="00B02366" w:rsidRPr="0012776E" w:rsidRDefault="00B02366" w:rsidP="00B44B31">
      <w:pPr>
        <w:tabs>
          <w:tab w:val="left" w:pos="1080"/>
        </w:tabs>
        <w:spacing w:after="0" w:line="240" w:lineRule="auto"/>
        <w:jc w:val="center"/>
        <w:rPr>
          <w:rFonts w:cstheme="minorHAnsi"/>
          <w:b/>
        </w:rPr>
      </w:pPr>
    </w:p>
    <w:p w14:paraId="40800FA3" w14:textId="77777777" w:rsidR="00B02366" w:rsidRPr="0012776E" w:rsidRDefault="00B02366" w:rsidP="00B44B31">
      <w:pPr>
        <w:tabs>
          <w:tab w:val="left" w:pos="1080"/>
        </w:tabs>
        <w:spacing w:after="0" w:line="240" w:lineRule="auto"/>
        <w:jc w:val="center"/>
        <w:rPr>
          <w:rFonts w:cstheme="minorHAnsi"/>
          <w:b/>
        </w:rPr>
      </w:pPr>
    </w:p>
    <w:p w14:paraId="631E2199" w14:textId="77777777" w:rsidR="00B02366" w:rsidRPr="0012776E" w:rsidRDefault="00B02366" w:rsidP="00B44B31">
      <w:pPr>
        <w:tabs>
          <w:tab w:val="left" w:pos="1080"/>
        </w:tabs>
        <w:spacing w:after="0" w:line="240" w:lineRule="auto"/>
        <w:jc w:val="center"/>
        <w:rPr>
          <w:rFonts w:cstheme="minorHAnsi"/>
          <w:b/>
        </w:rPr>
      </w:pPr>
    </w:p>
    <w:p w14:paraId="79239874" w14:textId="77777777" w:rsidR="00B02366" w:rsidRPr="0012776E" w:rsidRDefault="00B02366" w:rsidP="00B44B31">
      <w:pPr>
        <w:tabs>
          <w:tab w:val="left" w:pos="1080"/>
        </w:tabs>
        <w:spacing w:after="0" w:line="240" w:lineRule="auto"/>
        <w:jc w:val="center"/>
        <w:rPr>
          <w:rFonts w:cstheme="minorHAnsi"/>
          <w:b/>
        </w:rPr>
      </w:pPr>
    </w:p>
    <w:p w14:paraId="40255E65" w14:textId="77777777" w:rsidR="00B02366" w:rsidRPr="0012776E" w:rsidRDefault="00B02366" w:rsidP="00B44B31">
      <w:pPr>
        <w:tabs>
          <w:tab w:val="left" w:pos="1080"/>
        </w:tabs>
        <w:spacing w:after="0" w:line="240" w:lineRule="auto"/>
        <w:jc w:val="center"/>
        <w:rPr>
          <w:rFonts w:cstheme="minorHAnsi"/>
          <w:b/>
        </w:rPr>
      </w:pPr>
    </w:p>
    <w:p w14:paraId="6A6F8576" w14:textId="77777777" w:rsidR="00B02366" w:rsidRPr="0012776E" w:rsidRDefault="00B02366" w:rsidP="00B44B31">
      <w:pPr>
        <w:tabs>
          <w:tab w:val="left" w:pos="1080"/>
        </w:tabs>
        <w:spacing w:after="0" w:line="240" w:lineRule="auto"/>
        <w:jc w:val="center"/>
        <w:rPr>
          <w:rFonts w:cstheme="minorHAnsi"/>
          <w:b/>
        </w:rPr>
      </w:pPr>
    </w:p>
    <w:p w14:paraId="22C1DD4D" w14:textId="77777777" w:rsidR="00B02366" w:rsidRPr="0012776E" w:rsidRDefault="00B02366" w:rsidP="00B44B31">
      <w:pPr>
        <w:tabs>
          <w:tab w:val="left" w:pos="1080"/>
        </w:tabs>
        <w:spacing w:after="0" w:line="240" w:lineRule="auto"/>
        <w:jc w:val="center"/>
        <w:rPr>
          <w:rFonts w:cstheme="minorHAnsi"/>
          <w:b/>
        </w:rPr>
      </w:pPr>
    </w:p>
    <w:p w14:paraId="4D6DBB74" w14:textId="77777777" w:rsidR="00B02366" w:rsidRPr="0012776E" w:rsidRDefault="00B02366" w:rsidP="00B44B31">
      <w:pPr>
        <w:tabs>
          <w:tab w:val="left" w:pos="1080"/>
        </w:tabs>
        <w:spacing w:after="0" w:line="240" w:lineRule="auto"/>
        <w:jc w:val="center"/>
        <w:rPr>
          <w:rFonts w:cstheme="minorHAnsi"/>
          <w:b/>
        </w:rPr>
      </w:pPr>
    </w:p>
    <w:p w14:paraId="48A06AEE" w14:textId="77777777" w:rsidR="00B02366" w:rsidRPr="0012776E" w:rsidRDefault="00B02366" w:rsidP="00B44B31">
      <w:pPr>
        <w:tabs>
          <w:tab w:val="left" w:pos="1080"/>
        </w:tabs>
        <w:spacing w:after="0" w:line="240" w:lineRule="auto"/>
        <w:jc w:val="center"/>
        <w:rPr>
          <w:rFonts w:cstheme="minorHAnsi"/>
          <w:b/>
        </w:rPr>
      </w:pPr>
    </w:p>
    <w:p w14:paraId="57D6BB7E" w14:textId="77777777" w:rsidR="00B02366" w:rsidRPr="0012776E" w:rsidRDefault="00B02366" w:rsidP="00B44B31">
      <w:pPr>
        <w:tabs>
          <w:tab w:val="left" w:pos="1080"/>
        </w:tabs>
        <w:spacing w:after="0" w:line="240" w:lineRule="auto"/>
        <w:jc w:val="center"/>
        <w:rPr>
          <w:rFonts w:cstheme="minorHAnsi"/>
          <w:b/>
        </w:rPr>
      </w:pPr>
    </w:p>
    <w:p w14:paraId="1C6D7F59" w14:textId="77777777" w:rsidR="00B02366" w:rsidRPr="0012776E" w:rsidRDefault="00B02366" w:rsidP="00B44B31">
      <w:pPr>
        <w:tabs>
          <w:tab w:val="left" w:pos="1080"/>
        </w:tabs>
        <w:spacing w:after="0" w:line="240" w:lineRule="auto"/>
        <w:jc w:val="center"/>
        <w:rPr>
          <w:rFonts w:cstheme="minorHAnsi"/>
          <w:b/>
        </w:rPr>
      </w:pPr>
    </w:p>
    <w:p w14:paraId="46FE221F" w14:textId="77777777" w:rsidR="00B02366" w:rsidRPr="0012776E" w:rsidRDefault="00B02366" w:rsidP="00B44B31">
      <w:pPr>
        <w:tabs>
          <w:tab w:val="left" w:pos="1080"/>
        </w:tabs>
        <w:spacing w:after="0" w:line="240" w:lineRule="auto"/>
        <w:jc w:val="center"/>
        <w:rPr>
          <w:rFonts w:cstheme="minorHAnsi"/>
          <w:b/>
        </w:rPr>
      </w:pPr>
    </w:p>
    <w:p w14:paraId="6E9B3E6A" w14:textId="77777777" w:rsidR="004C7B07" w:rsidRPr="0012776E" w:rsidRDefault="004C7B07" w:rsidP="00B44B31">
      <w:pPr>
        <w:tabs>
          <w:tab w:val="left" w:pos="1080"/>
        </w:tabs>
        <w:spacing w:after="0" w:line="240" w:lineRule="auto"/>
        <w:jc w:val="center"/>
        <w:rPr>
          <w:rFonts w:cstheme="minorHAnsi"/>
          <w:b/>
        </w:rPr>
      </w:pPr>
    </w:p>
    <w:p w14:paraId="71C8434C" w14:textId="77777777" w:rsidR="004C7B07" w:rsidRPr="0012776E" w:rsidRDefault="004C7B07" w:rsidP="00B44B31">
      <w:pPr>
        <w:tabs>
          <w:tab w:val="left" w:pos="1080"/>
        </w:tabs>
        <w:spacing w:after="0" w:line="240" w:lineRule="auto"/>
        <w:jc w:val="center"/>
        <w:rPr>
          <w:rFonts w:cstheme="minorHAnsi"/>
          <w:b/>
        </w:rPr>
      </w:pPr>
    </w:p>
    <w:p w14:paraId="3C26097D" w14:textId="77777777" w:rsidR="004C7B07" w:rsidRPr="0012776E" w:rsidRDefault="004C7B07" w:rsidP="00B44B31">
      <w:pPr>
        <w:tabs>
          <w:tab w:val="left" w:pos="1080"/>
        </w:tabs>
        <w:spacing w:after="0" w:line="240" w:lineRule="auto"/>
        <w:jc w:val="center"/>
        <w:rPr>
          <w:rFonts w:cstheme="minorHAnsi"/>
          <w:b/>
        </w:rPr>
      </w:pPr>
    </w:p>
    <w:p w14:paraId="2A01C881" w14:textId="77777777" w:rsidR="004C7B07" w:rsidRPr="0012776E" w:rsidRDefault="004C7B07" w:rsidP="00B44B31">
      <w:pPr>
        <w:tabs>
          <w:tab w:val="left" w:pos="1080"/>
        </w:tabs>
        <w:spacing w:after="0" w:line="240" w:lineRule="auto"/>
        <w:jc w:val="center"/>
        <w:rPr>
          <w:rFonts w:cstheme="minorHAnsi"/>
          <w:b/>
        </w:rPr>
      </w:pPr>
    </w:p>
    <w:p w14:paraId="3C84998F" w14:textId="77777777" w:rsidR="004C7B07" w:rsidRPr="0012776E" w:rsidRDefault="004C7B07" w:rsidP="00B44B31">
      <w:pPr>
        <w:tabs>
          <w:tab w:val="left" w:pos="1080"/>
        </w:tabs>
        <w:spacing w:after="0" w:line="240" w:lineRule="auto"/>
        <w:jc w:val="center"/>
        <w:rPr>
          <w:rFonts w:cstheme="minorHAnsi"/>
          <w:b/>
        </w:rPr>
      </w:pPr>
    </w:p>
    <w:p w14:paraId="1EC99115" w14:textId="77777777" w:rsidR="004C7B07" w:rsidRPr="0012776E" w:rsidRDefault="004C7B07" w:rsidP="00B44B31">
      <w:pPr>
        <w:tabs>
          <w:tab w:val="left" w:pos="1080"/>
        </w:tabs>
        <w:spacing w:after="0" w:line="240" w:lineRule="auto"/>
        <w:jc w:val="center"/>
        <w:rPr>
          <w:rFonts w:cstheme="minorHAnsi"/>
          <w:b/>
        </w:rPr>
      </w:pPr>
    </w:p>
    <w:p w14:paraId="75ABE7BA" w14:textId="77777777" w:rsidR="004C7B07" w:rsidRPr="0012776E" w:rsidRDefault="004C7B07" w:rsidP="00B44B31">
      <w:pPr>
        <w:tabs>
          <w:tab w:val="left" w:pos="1080"/>
        </w:tabs>
        <w:spacing w:after="0" w:line="240" w:lineRule="auto"/>
        <w:jc w:val="center"/>
        <w:rPr>
          <w:rFonts w:cstheme="minorHAnsi"/>
          <w:b/>
        </w:rPr>
      </w:pPr>
    </w:p>
    <w:p w14:paraId="2FE60829" w14:textId="77777777" w:rsidR="004C7B07" w:rsidRPr="0012776E" w:rsidRDefault="004C7B07" w:rsidP="00B44B31">
      <w:pPr>
        <w:tabs>
          <w:tab w:val="left" w:pos="1080"/>
        </w:tabs>
        <w:spacing w:after="0" w:line="240" w:lineRule="auto"/>
        <w:jc w:val="center"/>
        <w:rPr>
          <w:rFonts w:cstheme="minorHAnsi"/>
          <w:b/>
        </w:rPr>
      </w:pPr>
    </w:p>
    <w:p w14:paraId="26735812" w14:textId="77777777" w:rsidR="004C7B07" w:rsidRPr="0012776E" w:rsidRDefault="004C7B07" w:rsidP="00B44B31">
      <w:pPr>
        <w:tabs>
          <w:tab w:val="left" w:pos="1080"/>
        </w:tabs>
        <w:spacing w:after="0" w:line="240" w:lineRule="auto"/>
        <w:jc w:val="center"/>
        <w:rPr>
          <w:rFonts w:cstheme="minorHAnsi"/>
          <w:b/>
        </w:rPr>
      </w:pPr>
    </w:p>
    <w:p w14:paraId="3CE0C821" w14:textId="77777777" w:rsidR="004C7B07" w:rsidRPr="0012776E" w:rsidRDefault="004C7B07" w:rsidP="00B44B31">
      <w:pPr>
        <w:tabs>
          <w:tab w:val="left" w:pos="1080"/>
        </w:tabs>
        <w:spacing w:after="0" w:line="240" w:lineRule="auto"/>
        <w:jc w:val="center"/>
        <w:rPr>
          <w:rFonts w:cstheme="minorHAnsi"/>
          <w:b/>
        </w:rPr>
      </w:pPr>
    </w:p>
    <w:p w14:paraId="0C8B81F5" w14:textId="77777777" w:rsidR="004C7B07" w:rsidRPr="0012776E" w:rsidRDefault="004C7B07" w:rsidP="00B44B31">
      <w:pPr>
        <w:tabs>
          <w:tab w:val="left" w:pos="1080"/>
        </w:tabs>
        <w:spacing w:after="0" w:line="240" w:lineRule="auto"/>
        <w:jc w:val="center"/>
        <w:rPr>
          <w:rFonts w:cstheme="minorHAnsi"/>
          <w:b/>
        </w:rPr>
      </w:pPr>
    </w:p>
    <w:p w14:paraId="3BE6F221" w14:textId="77777777" w:rsidR="00B02366" w:rsidRPr="0012776E" w:rsidRDefault="00B02366" w:rsidP="00B44B31">
      <w:pPr>
        <w:tabs>
          <w:tab w:val="left" w:pos="1080"/>
        </w:tabs>
        <w:spacing w:after="0" w:line="240" w:lineRule="auto"/>
        <w:jc w:val="center"/>
        <w:rPr>
          <w:rFonts w:cstheme="minorHAnsi"/>
          <w:b/>
        </w:rPr>
      </w:pPr>
    </w:p>
    <w:p w14:paraId="03E24083" w14:textId="77777777" w:rsidR="004C7B07" w:rsidRPr="0012776E" w:rsidRDefault="004C7B07" w:rsidP="00B44B31">
      <w:pPr>
        <w:tabs>
          <w:tab w:val="left" w:pos="1080"/>
        </w:tabs>
        <w:spacing w:after="0" w:line="240" w:lineRule="auto"/>
        <w:jc w:val="center"/>
        <w:rPr>
          <w:rFonts w:cstheme="minorHAnsi"/>
          <w:b/>
        </w:rPr>
      </w:pPr>
    </w:p>
    <w:p w14:paraId="54B369B3" w14:textId="77777777" w:rsidR="00C83952" w:rsidRPr="0012776E" w:rsidRDefault="00C83952" w:rsidP="00B44B31">
      <w:pPr>
        <w:tabs>
          <w:tab w:val="left" w:pos="1080"/>
        </w:tabs>
        <w:spacing w:after="0" w:line="240" w:lineRule="auto"/>
        <w:jc w:val="center"/>
        <w:rPr>
          <w:rFonts w:cstheme="minorHAnsi"/>
          <w:b/>
        </w:rPr>
      </w:pPr>
    </w:p>
    <w:p w14:paraId="5F556B97" w14:textId="19C2098B" w:rsidR="00C83952" w:rsidRPr="0012776E" w:rsidRDefault="002A3275" w:rsidP="00B44B31">
      <w:pPr>
        <w:tabs>
          <w:tab w:val="left" w:pos="1080"/>
        </w:tabs>
        <w:spacing w:after="0" w:line="240" w:lineRule="auto"/>
        <w:rPr>
          <w:rFonts w:cstheme="minorHAnsi"/>
          <w:b/>
        </w:rPr>
      </w:pPr>
      <w:r w:rsidRPr="0012776E">
        <w:rPr>
          <w:rFonts w:cstheme="minorHAnsi"/>
          <w:b/>
        </w:rPr>
        <w:t>8</w:t>
      </w:r>
      <w:r w:rsidR="00C83952" w:rsidRPr="0012776E">
        <w:rPr>
          <w:rFonts w:cstheme="minorHAnsi"/>
          <w:b/>
        </w:rPr>
        <w:t xml:space="preserve">.1 </w:t>
      </w:r>
      <w:r w:rsidR="004B4263" w:rsidRPr="0012776E">
        <w:rPr>
          <w:rFonts w:cstheme="minorHAnsi"/>
          <w:b/>
        </w:rPr>
        <w:tab/>
      </w:r>
      <w:r w:rsidR="00C83952" w:rsidRPr="0012776E">
        <w:rPr>
          <w:rFonts w:cstheme="minorHAnsi"/>
          <w:b/>
        </w:rPr>
        <w:t xml:space="preserve">RECEIPT OF BIDS OR PROPOSALS </w:t>
      </w:r>
    </w:p>
    <w:p w14:paraId="4F825A42" w14:textId="69A3941A" w:rsidR="004B4263" w:rsidRPr="0012776E" w:rsidRDefault="004B4263" w:rsidP="00B44B31">
      <w:pPr>
        <w:tabs>
          <w:tab w:val="left" w:pos="1080"/>
        </w:tabs>
        <w:spacing w:after="0" w:line="240" w:lineRule="auto"/>
        <w:rPr>
          <w:rFonts w:cstheme="minorHAnsi"/>
          <w:b/>
        </w:rPr>
      </w:pPr>
      <w:r w:rsidRPr="0012776E">
        <w:rPr>
          <w:rFonts w:cstheme="minorHAnsi"/>
          <w:b/>
        </w:rPr>
        <w:t xml:space="preserve"> </w:t>
      </w:r>
      <w:r w:rsidRPr="0012776E">
        <w:rPr>
          <w:rFonts w:cstheme="minorHAnsi"/>
        </w:rPr>
        <w:t>Because of the nature of the solicitation process and uniqueness for each procurement need, the receipt process will differ depending on the procurement method and</w:t>
      </w:r>
      <w:r w:rsidR="00C83952" w:rsidRPr="0012776E">
        <w:rPr>
          <w:rFonts w:cstheme="minorHAnsi"/>
        </w:rPr>
        <w:t xml:space="preserve"> as a consequence the</w:t>
      </w:r>
      <w:r w:rsidRPr="0012776E">
        <w:rPr>
          <w:rFonts w:cstheme="minorHAnsi"/>
        </w:rPr>
        <w:t xml:space="preserve"> evaluation process</w:t>
      </w:r>
      <w:r w:rsidR="00C83952" w:rsidRPr="0012776E">
        <w:rPr>
          <w:rFonts w:cstheme="minorHAnsi"/>
        </w:rPr>
        <w:t xml:space="preserve"> functions differently</w:t>
      </w:r>
      <w:r w:rsidRPr="0012776E">
        <w:rPr>
          <w:rFonts w:cstheme="minorHAnsi"/>
        </w:rPr>
        <w:t xml:space="preserve">.   </w:t>
      </w:r>
    </w:p>
    <w:p w14:paraId="20BAC872" w14:textId="608FD664" w:rsidR="004B4263" w:rsidRPr="0012776E" w:rsidRDefault="0098219B" w:rsidP="00B44B31">
      <w:pPr>
        <w:tabs>
          <w:tab w:val="left" w:pos="1260"/>
        </w:tabs>
        <w:spacing w:after="0" w:line="240" w:lineRule="auto"/>
        <w:ind w:left="1260" w:hanging="720"/>
        <w:rPr>
          <w:rFonts w:cstheme="minorHAnsi"/>
        </w:rPr>
      </w:pPr>
      <w:r w:rsidRPr="0012776E">
        <w:rPr>
          <w:rFonts w:cstheme="minorHAnsi"/>
          <w:b/>
        </w:rPr>
        <w:t>8.1.1</w:t>
      </w:r>
      <w:r w:rsidR="004B4263" w:rsidRPr="0012776E">
        <w:rPr>
          <w:rFonts w:cstheme="minorHAnsi"/>
          <w:b/>
        </w:rPr>
        <w:t xml:space="preserve"> </w:t>
      </w:r>
      <w:r w:rsidR="004B4263" w:rsidRPr="0012776E">
        <w:rPr>
          <w:rFonts w:cstheme="minorHAnsi"/>
          <w:b/>
        </w:rPr>
        <w:tab/>
        <w:t xml:space="preserve">Sealed Bids:  </w:t>
      </w:r>
      <w:r w:rsidR="004B4263" w:rsidRPr="0012776E">
        <w:rPr>
          <w:rFonts w:cstheme="minorHAnsi"/>
        </w:rPr>
        <w:t xml:space="preserve">These should remain sealed from the time of receipt through the bid opening; these bid openings can be held publicly or held in private.  Other than the bid, possibly bidder qualifications, and compliance forms there should not be additional information or items not listed in the specification contained in the bid.  Bidders can be evaluated for responsiveness and qualification, but must be selected based on lowest price. </w:t>
      </w:r>
    </w:p>
    <w:p w14:paraId="38A89010" w14:textId="6558783E" w:rsidR="004B4263" w:rsidRPr="0012776E" w:rsidRDefault="0098219B" w:rsidP="00B44B31">
      <w:pPr>
        <w:tabs>
          <w:tab w:val="left" w:pos="1260"/>
          <w:tab w:val="left" w:pos="1440"/>
        </w:tabs>
        <w:spacing w:after="0" w:line="240" w:lineRule="auto"/>
        <w:ind w:left="1260" w:hanging="720"/>
        <w:rPr>
          <w:rFonts w:cstheme="minorHAnsi"/>
        </w:rPr>
      </w:pPr>
      <w:r w:rsidRPr="0012776E">
        <w:rPr>
          <w:rFonts w:cstheme="minorHAnsi"/>
          <w:b/>
        </w:rPr>
        <w:t>8.1.2</w:t>
      </w:r>
      <w:r w:rsidR="004B4263" w:rsidRPr="0012776E">
        <w:rPr>
          <w:rFonts w:cstheme="minorHAnsi"/>
          <w:b/>
        </w:rPr>
        <w:t xml:space="preserve"> </w:t>
      </w:r>
      <w:r w:rsidR="004B4263" w:rsidRPr="0012776E">
        <w:rPr>
          <w:rFonts w:cstheme="minorHAnsi"/>
          <w:b/>
        </w:rPr>
        <w:tab/>
        <w:t xml:space="preserve">Two-Step Procurement: </w:t>
      </w:r>
      <w:r w:rsidR="004B4263" w:rsidRPr="0012776E">
        <w:rPr>
          <w:rFonts w:cstheme="minorHAnsi"/>
        </w:rPr>
        <w:t xml:space="preserve">The proposal packet received from bidders should remain sealed until the advertised bid opening with the packets containing the following items.  There should be two sealed envelopes, one with the proposal, Bidder qualifications, and compliance forms while the second sealed envelope should be opened only after evaluating and ranking the bidder’s qualifications and proposals.  Any Bidders who will not be considered for pricing evaluation must have their </w:t>
      </w:r>
      <w:r w:rsidR="004B4263" w:rsidRPr="0012776E">
        <w:rPr>
          <w:rFonts w:cstheme="minorHAnsi"/>
          <w:b/>
        </w:rPr>
        <w:t xml:space="preserve">unopened </w:t>
      </w:r>
      <w:r w:rsidR="004B4263" w:rsidRPr="0012776E">
        <w:rPr>
          <w:rFonts w:cstheme="minorHAnsi"/>
        </w:rPr>
        <w:t xml:space="preserve">pricing bid returned.   This type of procurement mandates selecting the lowest price from the most qualified group of vendors.  </w:t>
      </w:r>
    </w:p>
    <w:p w14:paraId="35AB76B4" w14:textId="3E7CDB2E" w:rsidR="004B4263" w:rsidRPr="0012776E" w:rsidRDefault="0098219B" w:rsidP="00B44B31">
      <w:pPr>
        <w:tabs>
          <w:tab w:val="left" w:pos="1260"/>
        </w:tabs>
        <w:spacing w:after="0" w:line="240" w:lineRule="auto"/>
        <w:ind w:left="1260" w:hanging="720"/>
        <w:rPr>
          <w:rFonts w:cstheme="minorHAnsi"/>
        </w:rPr>
      </w:pPr>
      <w:r w:rsidRPr="0012776E">
        <w:rPr>
          <w:rFonts w:cstheme="minorHAnsi"/>
          <w:b/>
        </w:rPr>
        <w:t>8.1.3</w:t>
      </w:r>
      <w:r w:rsidR="004B4263" w:rsidRPr="0012776E">
        <w:rPr>
          <w:rFonts w:cstheme="minorHAnsi"/>
          <w:b/>
        </w:rPr>
        <w:tab/>
        <w:t xml:space="preserve">Competitive Proposals: </w:t>
      </w:r>
      <w:r w:rsidR="004B4263" w:rsidRPr="0012776E">
        <w:rPr>
          <w:rFonts w:cstheme="minorHAnsi"/>
        </w:rPr>
        <w:t xml:space="preserve">These will remain sealed and </w:t>
      </w:r>
      <w:r w:rsidR="00017E7B" w:rsidRPr="0012776E">
        <w:rPr>
          <w:rFonts w:cstheme="minorHAnsi"/>
        </w:rPr>
        <w:t xml:space="preserve">should </w:t>
      </w:r>
      <w:r w:rsidR="004B4263" w:rsidRPr="0012776E">
        <w:rPr>
          <w:rFonts w:cstheme="minorHAnsi"/>
        </w:rPr>
        <w:t xml:space="preserve">be opened privately with the evaluation committee using a scoring metric developed prior to receiving the proposals.  The scoring method used for this type of procurement will gauge the Bidder’s capability, the Bidder’s plan, and the Bidder’s price allowing the evaluation committee to choose the Bidder that will best satisfy the Authority’s need at the best possible price. </w:t>
      </w:r>
    </w:p>
    <w:p w14:paraId="29A01B08" w14:textId="34D95C2C" w:rsidR="00904755" w:rsidRPr="0012776E" w:rsidRDefault="0098219B" w:rsidP="00B44B31">
      <w:pPr>
        <w:tabs>
          <w:tab w:val="left" w:pos="1260"/>
        </w:tabs>
        <w:spacing w:after="0" w:line="240" w:lineRule="auto"/>
        <w:ind w:left="1260" w:hanging="720"/>
        <w:rPr>
          <w:rFonts w:cstheme="minorHAnsi"/>
        </w:rPr>
      </w:pPr>
      <w:r w:rsidRPr="0012776E">
        <w:rPr>
          <w:rFonts w:cstheme="minorHAnsi"/>
          <w:b/>
        </w:rPr>
        <w:t>8.1.4</w:t>
      </w:r>
      <w:r w:rsidR="00391B95" w:rsidRPr="0012776E">
        <w:rPr>
          <w:rFonts w:cstheme="minorHAnsi"/>
          <w:b/>
        </w:rPr>
        <w:tab/>
      </w:r>
      <w:r w:rsidRPr="0012776E">
        <w:rPr>
          <w:rFonts w:cstheme="minorHAnsi"/>
          <w:b/>
        </w:rPr>
        <w:t xml:space="preserve"> </w:t>
      </w:r>
      <w:r w:rsidR="00904755" w:rsidRPr="0012776E">
        <w:rPr>
          <w:rFonts w:cstheme="minorHAnsi"/>
          <w:b/>
        </w:rPr>
        <w:t xml:space="preserve">Qualifications-Based Procurements:  </w:t>
      </w:r>
      <w:r w:rsidR="00904755" w:rsidRPr="0012776E">
        <w:rPr>
          <w:rFonts w:cstheme="minorHAnsi"/>
        </w:rPr>
        <w:t xml:space="preserve">As with other actions the submissions of service providers must remain sealed and kept from the view of those involved in the procurement process until the time of evaluation. </w:t>
      </w:r>
    </w:p>
    <w:p w14:paraId="706B7706" w14:textId="56F14083" w:rsidR="00D80A7C" w:rsidRPr="0012776E" w:rsidRDefault="0098219B" w:rsidP="00B44B31">
      <w:pPr>
        <w:tabs>
          <w:tab w:val="left" w:pos="1440"/>
        </w:tabs>
        <w:spacing w:after="0" w:line="240" w:lineRule="auto"/>
        <w:ind w:left="1260" w:hanging="720"/>
        <w:rPr>
          <w:rFonts w:cstheme="minorHAnsi"/>
        </w:rPr>
      </w:pPr>
      <w:r w:rsidRPr="0012776E">
        <w:rPr>
          <w:rFonts w:cstheme="minorHAnsi"/>
          <w:b/>
        </w:rPr>
        <w:t>8.1.5</w:t>
      </w:r>
      <w:r w:rsidR="00D80A7C" w:rsidRPr="0012776E">
        <w:rPr>
          <w:rFonts w:cstheme="minorHAnsi"/>
        </w:rPr>
        <w:t xml:space="preserve"> </w:t>
      </w:r>
      <w:r w:rsidR="00D80A7C" w:rsidRPr="0012776E">
        <w:rPr>
          <w:rFonts w:cstheme="minorHAnsi"/>
        </w:rPr>
        <w:tab/>
      </w:r>
      <w:r w:rsidR="00D80A7C" w:rsidRPr="0012776E">
        <w:rPr>
          <w:rFonts w:cstheme="minorHAnsi"/>
          <w:b/>
        </w:rPr>
        <w:t xml:space="preserve">Confidentiality: </w:t>
      </w:r>
      <w:r w:rsidR="00D80A7C" w:rsidRPr="0012776E">
        <w:rPr>
          <w:rFonts w:cstheme="minorHAnsi"/>
        </w:rPr>
        <w:t xml:space="preserve">It is the duty of the Procurement </w:t>
      </w:r>
      <w:r w:rsidR="00017E7B" w:rsidRPr="0012776E">
        <w:rPr>
          <w:rFonts w:cstheme="minorHAnsi"/>
        </w:rPr>
        <w:t xml:space="preserve">Analyst </w:t>
      </w:r>
      <w:r w:rsidR="00D80A7C" w:rsidRPr="0012776E">
        <w:rPr>
          <w:rFonts w:cstheme="minorHAnsi"/>
        </w:rPr>
        <w:t xml:space="preserve">or designee to ensure the security of the bids or proposals between delivery and the evaluation of said bids or proposals.  This confidential process is meant to remove the possibility of providing an unfair advantage to a Bidder or Proposer and will help to prevent contamination of the evaluation process.  After the opening and evaluation process the information will become public knowledge, unless specified as a trade secrete or proprietary information by a Proposer, however during the evaluation process there is a goal to prevent one individual on the evaluation committee from influencing other members of the committee. </w:t>
      </w:r>
    </w:p>
    <w:p w14:paraId="41E81B1D" w14:textId="0065588C" w:rsidR="00D6398A" w:rsidRPr="0012776E" w:rsidRDefault="00D6398A" w:rsidP="00B44B31">
      <w:pPr>
        <w:tabs>
          <w:tab w:val="left" w:pos="1080"/>
        </w:tabs>
        <w:spacing w:after="0" w:line="240" w:lineRule="auto"/>
        <w:jc w:val="center"/>
        <w:rPr>
          <w:rFonts w:cstheme="minorHAnsi"/>
          <w:b/>
        </w:rPr>
      </w:pPr>
    </w:p>
    <w:p w14:paraId="77EE1580" w14:textId="73A48046" w:rsidR="00246605" w:rsidRPr="0012776E" w:rsidRDefault="00246605" w:rsidP="00B44B31">
      <w:pPr>
        <w:tabs>
          <w:tab w:val="left" w:pos="1080"/>
        </w:tabs>
        <w:spacing w:after="0" w:line="240" w:lineRule="auto"/>
        <w:ind w:left="1170" w:hanging="1170"/>
        <w:rPr>
          <w:rFonts w:cstheme="minorHAnsi"/>
          <w:b/>
        </w:rPr>
      </w:pPr>
      <w:r w:rsidRPr="0012776E">
        <w:rPr>
          <w:rFonts w:cstheme="minorHAnsi"/>
          <w:b/>
        </w:rPr>
        <w:t>8.2</w:t>
      </w:r>
      <w:r w:rsidR="00C83952" w:rsidRPr="0012776E">
        <w:rPr>
          <w:rFonts w:cstheme="minorHAnsi"/>
          <w:b/>
        </w:rPr>
        <w:t xml:space="preserve"> </w:t>
      </w:r>
      <w:r w:rsidRPr="0012776E">
        <w:rPr>
          <w:rFonts w:cstheme="minorHAnsi"/>
          <w:b/>
        </w:rPr>
        <w:tab/>
      </w:r>
      <w:r w:rsidR="00C83952" w:rsidRPr="0012776E">
        <w:rPr>
          <w:rFonts w:cstheme="minorHAnsi"/>
          <w:b/>
        </w:rPr>
        <w:t>EVALUATION</w:t>
      </w:r>
    </w:p>
    <w:p w14:paraId="487F7521" w14:textId="0044C267" w:rsidR="00180BF1" w:rsidRPr="0012776E" w:rsidRDefault="00C83952" w:rsidP="00B44B31">
      <w:pPr>
        <w:tabs>
          <w:tab w:val="left" w:pos="1080"/>
        </w:tabs>
        <w:spacing w:after="0" w:line="240" w:lineRule="auto"/>
        <w:rPr>
          <w:rFonts w:cstheme="minorHAnsi"/>
        </w:rPr>
      </w:pPr>
      <w:r w:rsidRPr="0012776E">
        <w:rPr>
          <w:rFonts w:cstheme="minorHAnsi"/>
        </w:rPr>
        <w:t xml:space="preserve">The evaluation process should be determined by the </w:t>
      </w:r>
      <w:r w:rsidR="00246605" w:rsidRPr="0012776E">
        <w:rPr>
          <w:rFonts w:cstheme="minorHAnsi"/>
        </w:rPr>
        <w:t xml:space="preserve">Procurement </w:t>
      </w:r>
      <w:r w:rsidR="001F5583" w:rsidRPr="0012776E">
        <w:rPr>
          <w:rFonts w:cstheme="minorHAnsi"/>
        </w:rPr>
        <w:t xml:space="preserve">Analyst </w:t>
      </w:r>
      <w:r w:rsidR="00246605" w:rsidRPr="0012776E">
        <w:rPr>
          <w:rFonts w:cstheme="minorHAnsi"/>
        </w:rPr>
        <w:t xml:space="preserve">and the </w:t>
      </w:r>
      <w:r w:rsidRPr="0012776E">
        <w:rPr>
          <w:rFonts w:cstheme="minorHAnsi"/>
        </w:rPr>
        <w:t xml:space="preserve">Responsible Person(s) during the development of the solicitation.  Any scoring </w:t>
      </w:r>
      <w:r w:rsidR="00180BF1" w:rsidRPr="0012776E">
        <w:rPr>
          <w:rFonts w:cstheme="minorHAnsi"/>
        </w:rPr>
        <w:t>metric</w:t>
      </w:r>
      <w:r w:rsidRPr="0012776E">
        <w:rPr>
          <w:rFonts w:cstheme="minorHAnsi"/>
        </w:rPr>
        <w:t xml:space="preserve"> should be developed congruently with the solicitation and care should be taken to match criteria noted in the solicitation with the scoring metric.   </w:t>
      </w:r>
      <w:r w:rsidR="00246605" w:rsidRPr="0012776E">
        <w:rPr>
          <w:rFonts w:cstheme="minorHAnsi"/>
        </w:rPr>
        <w:t xml:space="preserve">This will allow the Evaluation Committee to match the solicitation, proposal, and </w:t>
      </w:r>
      <w:r w:rsidR="0016026E" w:rsidRPr="0012776E">
        <w:rPr>
          <w:rFonts w:cstheme="minorHAnsi"/>
        </w:rPr>
        <w:t xml:space="preserve">scoring of the proposal within the </w:t>
      </w:r>
      <w:r w:rsidR="00246605" w:rsidRPr="0012776E">
        <w:rPr>
          <w:rFonts w:cstheme="minorHAnsi"/>
        </w:rPr>
        <w:t>metric</w:t>
      </w:r>
      <w:r w:rsidR="00904755" w:rsidRPr="0012776E">
        <w:rPr>
          <w:rFonts w:cstheme="minorHAnsi"/>
        </w:rPr>
        <w:t>.  Evaluations should be recorded and all scoring sheets shall be added to the appropriate procurement file</w:t>
      </w:r>
      <w:r w:rsidR="0016026E" w:rsidRPr="0012776E">
        <w:rPr>
          <w:rFonts w:cstheme="minorHAnsi"/>
        </w:rPr>
        <w:t>.</w:t>
      </w:r>
      <w:r w:rsidR="005C7CDA" w:rsidRPr="0012776E">
        <w:rPr>
          <w:rFonts w:cstheme="minorHAnsi"/>
        </w:rPr>
        <w:t xml:space="preserve">  </w:t>
      </w:r>
      <w:r w:rsidR="00F05479" w:rsidRPr="0012776E">
        <w:rPr>
          <w:rFonts w:cstheme="minorHAnsi"/>
        </w:rPr>
        <w:t xml:space="preserve"> Evaluation score sheets shall be included in the appendix of each RFP Solicitation </w:t>
      </w:r>
    </w:p>
    <w:p w14:paraId="3D06E310" w14:textId="5DEF0E5C" w:rsidR="0016026E" w:rsidRPr="0012776E" w:rsidRDefault="00180BF1" w:rsidP="00B44B31">
      <w:pPr>
        <w:tabs>
          <w:tab w:val="left" w:pos="1080"/>
        </w:tabs>
        <w:spacing w:after="0" w:line="240" w:lineRule="auto"/>
        <w:ind w:left="1260" w:hanging="720"/>
        <w:rPr>
          <w:rFonts w:cstheme="minorHAnsi"/>
          <w:b/>
        </w:rPr>
      </w:pPr>
      <w:r w:rsidRPr="0012776E">
        <w:rPr>
          <w:rFonts w:cstheme="minorHAnsi"/>
          <w:b/>
        </w:rPr>
        <w:t xml:space="preserve">8.2.1 </w:t>
      </w:r>
      <w:r w:rsidR="00391B95" w:rsidRPr="0012776E">
        <w:rPr>
          <w:rFonts w:cstheme="minorHAnsi"/>
          <w:b/>
        </w:rPr>
        <w:tab/>
      </w:r>
      <w:r w:rsidR="00391B95" w:rsidRPr="0012776E">
        <w:rPr>
          <w:rFonts w:cstheme="minorHAnsi"/>
          <w:b/>
        </w:rPr>
        <w:tab/>
      </w:r>
      <w:r w:rsidR="0016026E" w:rsidRPr="0012776E">
        <w:rPr>
          <w:rFonts w:cstheme="minorHAnsi"/>
          <w:b/>
        </w:rPr>
        <w:t>Subjective Scoring:</w:t>
      </w:r>
      <w:r w:rsidRPr="0012776E">
        <w:rPr>
          <w:rFonts w:cstheme="minorHAnsi"/>
          <w:b/>
        </w:rPr>
        <w:t xml:space="preserve"> </w:t>
      </w:r>
      <w:r w:rsidR="0016026E" w:rsidRPr="0012776E">
        <w:rPr>
          <w:rFonts w:cstheme="minorHAnsi"/>
          <w:b/>
        </w:rPr>
        <w:t xml:space="preserve"> </w:t>
      </w:r>
      <w:r w:rsidR="0016026E" w:rsidRPr="0012776E">
        <w:rPr>
          <w:rFonts w:cstheme="minorHAnsi"/>
        </w:rPr>
        <w:t xml:space="preserve">This type of scoring should be considered by multiple persons to ensure a fair analysis of Bidder qualifications and proposals.    </w:t>
      </w:r>
    </w:p>
    <w:p w14:paraId="25483478" w14:textId="3A8629F7" w:rsidR="0016026E" w:rsidRPr="0012776E" w:rsidRDefault="003B5DA4" w:rsidP="00B44B31">
      <w:pPr>
        <w:tabs>
          <w:tab w:val="left" w:pos="1080"/>
        </w:tabs>
        <w:spacing w:after="0" w:line="240" w:lineRule="auto"/>
        <w:ind w:left="1260" w:hanging="720"/>
        <w:rPr>
          <w:rFonts w:cstheme="minorHAnsi"/>
        </w:rPr>
      </w:pPr>
      <w:r w:rsidRPr="0012776E">
        <w:rPr>
          <w:rFonts w:cstheme="minorHAnsi"/>
          <w:b/>
        </w:rPr>
        <w:t>8.2.2</w:t>
      </w:r>
      <w:r w:rsidR="00432A49" w:rsidRPr="0012776E">
        <w:rPr>
          <w:rFonts w:cstheme="minorHAnsi"/>
          <w:b/>
        </w:rPr>
        <w:tab/>
      </w:r>
      <w:r w:rsidR="00432A49" w:rsidRPr="0012776E">
        <w:rPr>
          <w:rFonts w:cstheme="minorHAnsi"/>
          <w:b/>
        </w:rPr>
        <w:tab/>
      </w:r>
      <w:r w:rsidR="00A269DC" w:rsidRPr="0012776E">
        <w:rPr>
          <w:rFonts w:cstheme="minorHAnsi"/>
          <w:b/>
        </w:rPr>
        <w:t xml:space="preserve">Defined Criteria: </w:t>
      </w:r>
      <w:r w:rsidR="00A269DC" w:rsidRPr="0012776E">
        <w:rPr>
          <w:rFonts w:cstheme="minorHAnsi"/>
        </w:rPr>
        <w:t xml:space="preserve">During the development of the solicitation, it is helpful for </w:t>
      </w:r>
      <w:r w:rsidR="00432A49" w:rsidRPr="0012776E">
        <w:rPr>
          <w:rFonts w:cstheme="minorHAnsi"/>
        </w:rPr>
        <w:t xml:space="preserve">evaluation purposes to include criteria that does not require subjective consideration.   This needs to be balanced with the need for competition and not creating specifications that are so restrictive so as to restrict competition.   </w:t>
      </w:r>
    </w:p>
    <w:p w14:paraId="5892902D" w14:textId="68E2909A" w:rsidR="00637B60" w:rsidRPr="0012776E" w:rsidRDefault="00637B60" w:rsidP="00B44B31">
      <w:pPr>
        <w:tabs>
          <w:tab w:val="left" w:pos="1080"/>
          <w:tab w:val="left" w:pos="1350"/>
        </w:tabs>
        <w:spacing w:after="0" w:line="240" w:lineRule="auto"/>
        <w:ind w:left="1260" w:hanging="720"/>
        <w:rPr>
          <w:rFonts w:cstheme="minorHAnsi"/>
        </w:rPr>
      </w:pPr>
      <w:r w:rsidRPr="0012776E">
        <w:rPr>
          <w:rFonts w:cstheme="minorHAnsi"/>
          <w:b/>
        </w:rPr>
        <w:t xml:space="preserve">8.2.3  </w:t>
      </w:r>
      <w:r w:rsidRPr="0012776E">
        <w:rPr>
          <w:rFonts w:cstheme="minorHAnsi"/>
          <w:b/>
        </w:rPr>
        <w:tab/>
        <w:t xml:space="preserve">Costs: </w:t>
      </w:r>
      <w:r w:rsidR="00743984" w:rsidRPr="0012776E">
        <w:rPr>
          <w:rFonts w:cstheme="minorHAnsi"/>
        </w:rPr>
        <w:t xml:space="preserve">The Evaluation Committee may consider pricing depending on the type of solicitation involved for the procurement and can be further scrutinized by the </w:t>
      </w:r>
      <w:r w:rsidR="00F05479" w:rsidRPr="0012776E">
        <w:rPr>
          <w:rFonts w:cstheme="minorHAnsi"/>
        </w:rPr>
        <w:t xml:space="preserve">Chief Financial Officer </w:t>
      </w:r>
      <w:r w:rsidR="00743984" w:rsidRPr="0012776E">
        <w:rPr>
          <w:rFonts w:cstheme="minorHAnsi"/>
        </w:rPr>
        <w:t>or designee.  After pricing has been compared to the ICE and pricing of each proposal or bid compared to the group the Evaluation Committee shall again examine the pricing to determine and confirm the successful offer.</w:t>
      </w:r>
    </w:p>
    <w:p w14:paraId="4B5E77C2" w14:textId="2887B05D" w:rsidR="00D6398A" w:rsidRPr="0012776E" w:rsidRDefault="00D6398A" w:rsidP="00B44B31">
      <w:pPr>
        <w:tabs>
          <w:tab w:val="left" w:pos="1080"/>
        </w:tabs>
        <w:spacing w:after="0" w:line="240" w:lineRule="auto"/>
        <w:jc w:val="center"/>
        <w:rPr>
          <w:rFonts w:cstheme="minorHAnsi"/>
          <w:b/>
        </w:rPr>
      </w:pPr>
    </w:p>
    <w:p w14:paraId="6243D04F" w14:textId="7101E8D9" w:rsidR="00B46B3A" w:rsidRPr="0012776E" w:rsidRDefault="00743984" w:rsidP="00B44B31">
      <w:pPr>
        <w:tabs>
          <w:tab w:val="left" w:pos="1080"/>
          <w:tab w:val="left" w:pos="1260"/>
        </w:tabs>
        <w:spacing w:after="0" w:line="240" w:lineRule="auto"/>
        <w:ind w:left="810" w:hanging="810"/>
        <w:rPr>
          <w:rFonts w:cstheme="minorHAnsi"/>
          <w:b/>
        </w:rPr>
      </w:pPr>
      <w:r w:rsidRPr="0012776E">
        <w:rPr>
          <w:rFonts w:cstheme="minorHAnsi"/>
          <w:b/>
        </w:rPr>
        <w:t>8.3</w:t>
      </w:r>
      <w:r w:rsidR="00B46B3A" w:rsidRPr="0012776E">
        <w:rPr>
          <w:rFonts w:cstheme="minorHAnsi"/>
          <w:b/>
        </w:rPr>
        <w:t xml:space="preserve"> </w:t>
      </w:r>
      <w:r w:rsidR="00B46B3A" w:rsidRPr="0012776E">
        <w:rPr>
          <w:rFonts w:cstheme="minorHAnsi"/>
          <w:b/>
        </w:rPr>
        <w:tab/>
      </w:r>
      <w:r w:rsidR="0034450E" w:rsidRPr="0012776E">
        <w:rPr>
          <w:rFonts w:cstheme="minorHAnsi"/>
          <w:b/>
        </w:rPr>
        <w:t xml:space="preserve">COST AND </w:t>
      </w:r>
      <w:r w:rsidR="00B46B3A" w:rsidRPr="0012776E">
        <w:rPr>
          <w:rFonts w:cstheme="minorHAnsi"/>
          <w:b/>
        </w:rPr>
        <w:t xml:space="preserve">PRICE ANALYSIS: </w:t>
      </w:r>
      <w:r w:rsidR="00B46B3A" w:rsidRPr="0012776E">
        <w:rPr>
          <w:rFonts w:cstheme="minorHAnsi"/>
          <w:b/>
        </w:rPr>
        <w:tab/>
        <w:t xml:space="preserve"> </w:t>
      </w:r>
    </w:p>
    <w:p w14:paraId="5E9B5B83" w14:textId="77777777" w:rsidR="00B46B3A" w:rsidRPr="0012776E" w:rsidRDefault="00B46B3A" w:rsidP="00B44B31">
      <w:pPr>
        <w:tabs>
          <w:tab w:val="left" w:pos="1080"/>
        </w:tabs>
        <w:spacing w:after="0" w:line="240" w:lineRule="auto"/>
        <w:rPr>
          <w:rFonts w:cstheme="minorHAnsi"/>
        </w:rPr>
      </w:pPr>
      <w:r w:rsidRPr="0012776E">
        <w:rPr>
          <w:rFonts w:cstheme="minorHAnsi"/>
        </w:rPr>
        <w:t>This is used for every procurement action and ensures fair and reasonable pricing.  The completed and signed Pricing Analysis is to be included in each procurement record.  The Price Analysis does not allow the evaluator to consider the elemental costs of a possible procurement and can be based on the following elements:</w:t>
      </w:r>
    </w:p>
    <w:p w14:paraId="09129140" w14:textId="605605FE" w:rsidR="00B46B3A" w:rsidRPr="0012776E" w:rsidRDefault="00743984" w:rsidP="00B44B31">
      <w:pPr>
        <w:tabs>
          <w:tab w:val="left" w:pos="1170"/>
        </w:tabs>
        <w:spacing w:after="0" w:line="240" w:lineRule="auto"/>
        <w:ind w:left="1260" w:hanging="720"/>
        <w:rPr>
          <w:rFonts w:cstheme="minorHAnsi"/>
        </w:rPr>
      </w:pPr>
      <w:r w:rsidRPr="0012776E">
        <w:rPr>
          <w:rFonts w:cstheme="minorHAnsi"/>
          <w:b/>
        </w:rPr>
        <w:t>8.3.1</w:t>
      </w:r>
      <w:r w:rsidR="00B46B3A" w:rsidRPr="0012776E">
        <w:rPr>
          <w:rFonts w:cstheme="minorHAnsi"/>
        </w:rPr>
        <w:t xml:space="preserve"> </w:t>
      </w:r>
      <w:r w:rsidR="00B46B3A" w:rsidRPr="0012776E">
        <w:rPr>
          <w:rFonts w:cstheme="minorHAnsi"/>
        </w:rPr>
        <w:tab/>
        <w:t xml:space="preserve">The average pricing from the ICE </w:t>
      </w:r>
      <w:r w:rsidR="00F05479" w:rsidRPr="0012776E">
        <w:rPr>
          <w:rFonts w:cstheme="minorHAnsi"/>
        </w:rPr>
        <w:t xml:space="preserve">is compared with vendor pricing using the </w:t>
      </w:r>
      <w:r w:rsidR="00B46B3A" w:rsidRPr="0012776E">
        <w:rPr>
          <w:rFonts w:cstheme="minorHAnsi"/>
        </w:rPr>
        <w:t xml:space="preserve"> Price Analysis and must be used to ensure intended purchase prices are in fact fair and reasonable.   </w:t>
      </w:r>
      <w:r w:rsidR="00F05479" w:rsidRPr="0012776E">
        <w:rPr>
          <w:rFonts w:cstheme="minorHAnsi"/>
        </w:rPr>
        <w:t>T</w:t>
      </w:r>
      <w:r w:rsidR="00B46B3A" w:rsidRPr="0012776E">
        <w:rPr>
          <w:rFonts w:cstheme="minorHAnsi"/>
        </w:rPr>
        <w:t xml:space="preserve">he Price Analysis is a useful tool to compare catalog, quoted, or historic prices when evaluating a purchase.  This pricing evaluation must be documented and retained in the appropriate procurement file as directed by the Procurement Manager.  </w:t>
      </w:r>
    </w:p>
    <w:p w14:paraId="285B03DE" w14:textId="3D7B209F" w:rsidR="00B46B3A" w:rsidRPr="0012776E" w:rsidRDefault="00743984" w:rsidP="00B44B31">
      <w:pPr>
        <w:tabs>
          <w:tab w:val="left" w:pos="1080"/>
        </w:tabs>
        <w:spacing w:after="0" w:line="240" w:lineRule="auto"/>
        <w:ind w:left="1260" w:hanging="720"/>
        <w:rPr>
          <w:rFonts w:cstheme="minorHAnsi"/>
        </w:rPr>
      </w:pPr>
      <w:r w:rsidRPr="0012776E">
        <w:rPr>
          <w:rFonts w:cstheme="minorHAnsi"/>
          <w:b/>
        </w:rPr>
        <w:t>8.3.2</w:t>
      </w:r>
      <w:r w:rsidR="00B46B3A" w:rsidRPr="0012776E">
        <w:rPr>
          <w:rFonts w:cstheme="minorHAnsi"/>
        </w:rPr>
        <w:t xml:space="preserve"> </w:t>
      </w:r>
      <w:r w:rsidR="00B46B3A" w:rsidRPr="0012776E">
        <w:rPr>
          <w:rFonts w:cstheme="minorHAnsi"/>
        </w:rPr>
        <w:tab/>
      </w:r>
      <w:r w:rsidR="00B46B3A" w:rsidRPr="0012776E">
        <w:rPr>
          <w:rFonts w:cstheme="minorHAnsi"/>
        </w:rPr>
        <w:tab/>
        <w:t>A minimum of two responsible offerors respond to a solicitation which can then be compared to the ICE.</w:t>
      </w:r>
    </w:p>
    <w:p w14:paraId="66250DF5" w14:textId="7355EF24" w:rsidR="005F60A3" w:rsidRPr="0012776E" w:rsidRDefault="005F60A3" w:rsidP="00B44B31">
      <w:pPr>
        <w:tabs>
          <w:tab w:val="left" w:pos="1080"/>
        </w:tabs>
        <w:spacing w:after="0" w:line="240" w:lineRule="auto"/>
        <w:ind w:left="1260" w:hanging="720"/>
        <w:rPr>
          <w:rFonts w:cstheme="minorHAnsi"/>
        </w:rPr>
      </w:pPr>
      <w:r w:rsidRPr="0012776E">
        <w:rPr>
          <w:rFonts w:cstheme="minorHAnsi"/>
          <w:b/>
        </w:rPr>
        <w:t xml:space="preserve">8.3.3 </w:t>
      </w:r>
      <w:r w:rsidR="00B83AEA" w:rsidRPr="0012776E">
        <w:rPr>
          <w:rFonts w:cstheme="minorHAnsi"/>
          <w:b/>
        </w:rPr>
        <w:tab/>
      </w:r>
      <w:r w:rsidR="00B83AEA" w:rsidRPr="0012776E">
        <w:rPr>
          <w:rFonts w:cstheme="minorHAnsi"/>
          <w:b/>
        </w:rPr>
        <w:tab/>
      </w:r>
      <w:r w:rsidR="00B83AEA" w:rsidRPr="0012776E">
        <w:rPr>
          <w:rFonts w:cstheme="minorHAnsi"/>
        </w:rPr>
        <w:t xml:space="preserve">There are additional pricing analysis guidance principals found in the FTA document “Helpline Price Guide” which should be referenced while performing the Price Analysis for each Procurement Activity. </w:t>
      </w:r>
    </w:p>
    <w:p w14:paraId="576FD71B" w14:textId="519244C8" w:rsidR="00803675" w:rsidRPr="0012776E" w:rsidRDefault="0034450E" w:rsidP="00B44B31">
      <w:pPr>
        <w:tabs>
          <w:tab w:val="left" w:pos="1080"/>
        </w:tabs>
        <w:spacing w:after="0" w:line="240" w:lineRule="auto"/>
        <w:ind w:left="1260" w:hanging="720"/>
        <w:rPr>
          <w:rFonts w:cstheme="minorHAnsi"/>
          <w:bCs/>
        </w:rPr>
      </w:pPr>
      <w:r w:rsidRPr="0012776E">
        <w:rPr>
          <w:rFonts w:cstheme="minorHAnsi"/>
          <w:b/>
        </w:rPr>
        <w:t>8.3.4</w:t>
      </w:r>
      <w:r w:rsidR="00803675" w:rsidRPr="0012776E">
        <w:rPr>
          <w:rFonts w:cstheme="minorHAnsi"/>
          <w:b/>
        </w:rPr>
        <w:tab/>
      </w:r>
      <w:r w:rsidR="00803675" w:rsidRPr="0012776E">
        <w:rPr>
          <w:rFonts w:cstheme="minorHAnsi"/>
          <w:b/>
        </w:rPr>
        <w:tab/>
        <w:t>Use of Estimated Costs (2 CFR 200.324(b)):</w:t>
      </w:r>
      <w:r w:rsidR="00803675" w:rsidRPr="0012776E">
        <w:rPr>
          <w:rFonts w:cstheme="minorHAnsi"/>
          <w:bCs/>
        </w:rPr>
        <w:t xml:space="preserve"> SRTA shall prepare an independent cost estimate (ICE) prior to the receipt of bids or proposals for all procurements exceeding the Simplified Acquisition Threshold. Estimated costs may be used for planning, budgeting, and evaluation purposes; however, estimates shall not serve as the sole basis for contract award or price determination.</w:t>
      </w:r>
    </w:p>
    <w:p w14:paraId="789C0777" w14:textId="5D56212B" w:rsidR="00803675" w:rsidRPr="0012776E" w:rsidRDefault="00803675" w:rsidP="00B44B31">
      <w:pPr>
        <w:tabs>
          <w:tab w:val="left" w:pos="1080"/>
        </w:tabs>
        <w:spacing w:after="0" w:line="240" w:lineRule="auto"/>
        <w:ind w:left="1530" w:hanging="810"/>
        <w:rPr>
          <w:rFonts w:cstheme="minorHAnsi"/>
          <w:bCs/>
        </w:rPr>
      </w:pPr>
      <w:r w:rsidRPr="0012776E">
        <w:rPr>
          <w:rFonts w:cstheme="minorHAnsi"/>
          <w:b/>
        </w:rPr>
        <w:t xml:space="preserve">8.3.4.1 </w:t>
      </w:r>
      <w:r w:rsidRPr="0012776E">
        <w:rPr>
          <w:rFonts w:cstheme="minorHAnsi"/>
          <w:b/>
        </w:rPr>
        <w:tab/>
        <w:t xml:space="preserve">Independent Cost Estimate Requirement: </w:t>
      </w:r>
      <w:r w:rsidRPr="0012776E">
        <w:rPr>
          <w:rFonts w:cstheme="minorHAnsi"/>
          <w:bCs/>
        </w:rPr>
        <w:t>SRTA shall develop and document an independent cost estimate prior to solicitation issuance or receipt of offers. The estimate shall be prepared using sound estimating methodologies and supported by appropriate market research.</w:t>
      </w:r>
    </w:p>
    <w:p w14:paraId="14D74636" w14:textId="68DFEE2B" w:rsidR="00803675" w:rsidRPr="0012776E" w:rsidRDefault="00803675" w:rsidP="00B44B31">
      <w:pPr>
        <w:tabs>
          <w:tab w:val="left" w:pos="1080"/>
        </w:tabs>
        <w:spacing w:after="0" w:line="240" w:lineRule="auto"/>
        <w:ind w:left="1530" w:hanging="810"/>
        <w:rPr>
          <w:rFonts w:cstheme="minorHAnsi"/>
          <w:bCs/>
        </w:rPr>
      </w:pPr>
      <w:r w:rsidRPr="0012776E">
        <w:rPr>
          <w:rFonts w:cstheme="minorHAnsi"/>
          <w:b/>
        </w:rPr>
        <w:t xml:space="preserve">8.3.4.2 </w:t>
      </w:r>
      <w:r w:rsidRPr="0012776E">
        <w:rPr>
          <w:rFonts w:cstheme="minorHAnsi"/>
          <w:b/>
        </w:rPr>
        <w:tab/>
        <w:t xml:space="preserve">Purpose of the Estimate: </w:t>
      </w:r>
      <w:r w:rsidRPr="0012776E">
        <w:rPr>
          <w:rFonts w:cstheme="minorHAnsi"/>
          <w:bCs/>
        </w:rPr>
        <w:t>The independent cost estimate shall be used as a benchmark to evaluate the reasonableness of bids, proposals, or negotiated pricing. The estimate does not establish the contract price.</w:t>
      </w:r>
    </w:p>
    <w:p w14:paraId="21AD4156" w14:textId="0F10A97F" w:rsidR="00803675" w:rsidRPr="0012776E" w:rsidRDefault="00803675" w:rsidP="00B44B31">
      <w:pPr>
        <w:tabs>
          <w:tab w:val="left" w:pos="1080"/>
        </w:tabs>
        <w:spacing w:after="0" w:line="240" w:lineRule="auto"/>
        <w:ind w:left="1530" w:hanging="810"/>
        <w:rPr>
          <w:rFonts w:cstheme="minorHAnsi"/>
          <w:bCs/>
        </w:rPr>
      </w:pPr>
      <w:r w:rsidRPr="0012776E">
        <w:rPr>
          <w:rFonts w:cstheme="minorHAnsi"/>
          <w:b/>
        </w:rPr>
        <w:t xml:space="preserve">8.3.4.3 </w:t>
      </w:r>
      <w:r w:rsidRPr="0012776E">
        <w:rPr>
          <w:rFonts w:cstheme="minorHAnsi"/>
          <w:b/>
        </w:rPr>
        <w:tab/>
        <w:t>Prohibition on Sole Reliance:</w:t>
      </w:r>
      <w:r w:rsidRPr="0012776E">
        <w:rPr>
          <w:rFonts w:cstheme="minorHAnsi"/>
          <w:bCs/>
        </w:rPr>
        <w:t xml:space="preserve"> SRTA shall not award a contract or determine price reasonableness solely on the basis that a bid or proposal aligns with the independent cost estimate. A documented cost or price analysis is required in accordance with 2 CFR 200.324.</w:t>
      </w:r>
    </w:p>
    <w:p w14:paraId="0EB0512B" w14:textId="018BD548" w:rsidR="00803675" w:rsidRPr="0012776E" w:rsidRDefault="00803675" w:rsidP="00B44B31">
      <w:pPr>
        <w:tabs>
          <w:tab w:val="left" w:pos="1080"/>
        </w:tabs>
        <w:spacing w:after="0" w:line="240" w:lineRule="auto"/>
        <w:ind w:left="1530" w:hanging="810"/>
        <w:rPr>
          <w:rFonts w:cstheme="minorHAnsi"/>
          <w:bCs/>
        </w:rPr>
      </w:pPr>
      <w:r w:rsidRPr="0012776E">
        <w:rPr>
          <w:rFonts w:cstheme="minorHAnsi"/>
          <w:b/>
        </w:rPr>
        <w:t xml:space="preserve">8.3.4.4 </w:t>
      </w:r>
      <w:r w:rsidRPr="0012776E">
        <w:rPr>
          <w:rFonts w:cstheme="minorHAnsi"/>
          <w:b/>
        </w:rPr>
        <w:tab/>
        <w:t>Price Reasonableness Determination:</w:t>
      </w:r>
      <w:r w:rsidRPr="0012776E">
        <w:rPr>
          <w:rFonts w:cstheme="minorHAnsi"/>
          <w:bCs/>
        </w:rPr>
        <w:t xml:space="preserve"> SRTA shall perform and document the appropriate price analysis or cost analysis, as applicable, to determine that the final contract price is fair and reasonable. The procurement file shall clearly document the relationship between the independent cost estimate, the offers received, and the final negotiated price.</w:t>
      </w:r>
    </w:p>
    <w:p w14:paraId="1AA1F057" w14:textId="48BEAF85" w:rsidR="0034450E" w:rsidRPr="0012776E" w:rsidRDefault="00803675" w:rsidP="00B44B31">
      <w:pPr>
        <w:tabs>
          <w:tab w:val="left" w:pos="1080"/>
        </w:tabs>
        <w:spacing w:after="0" w:line="240" w:lineRule="auto"/>
        <w:ind w:left="1530" w:hanging="810"/>
        <w:rPr>
          <w:rFonts w:cstheme="minorHAnsi"/>
          <w:bCs/>
        </w:rPr>
      </w:pPr>
      <w:r w:rsidRPr="0012776E">
        <w:rPr>
          <w:rFonts w:cstheme="minorHAnsi"/>
          <w:b/>
        </w:rPr>
        <w:t xml:space="preserve">8.3.4.5 </w:t>
      </w:r>
      <w:r w:rsidRPr="0012776E">
        <w:rPr>
          <w:rFonts w:cstheme="minorHAnsi"/>
          <w:b/>
        </w:rPr>
        <w:tab/>
        <w:t xml:space="preserve">File Documentation: </w:t>
      </w:r>
      <w:r w:rsidRPr="0012776E">
        <w:rPr>
          <w:rFonts w:cstheme="minorHAnsi"/>
          <w:bCs/>
        </w:rPr>
        <w:t>The procurement record shall include the independent cost estimate, supporting assumptions, the metho</w:t>
      </w:r>
      <w:r w:rsidR="008915CD" w:rsidRPr="0012776E">
        <w:rPr>
          <w:rFonts w:cstheme="minorHAnsi"/>
          <w:bCs/>
        </w:rPr>
        <w:t>d of analysis performed, and the rationale supporting the final award determination.</w:t>
      </w:r>
    </w:p>
    <w:p w14:paraId="45D187DA" w14:textId="6F4BD1A9" w:rsidR="008915CD" w:rsidRPr="0012776E" w:rsidRDefault="008915CD" w:rsidP="00B44B31">
      <w:pPr>
        <w:tabs>
          <w:tab w:val="left" w:pos="1080"/>
        </w:tabs>
        <w:spacing w:after="0" w:line="240" w:lineRule="auto"/>
        <w:ind w:left="1260" w:hanging="720"/>
        <w:rPr>
          <w:rFonts w:cstheme="minorHAnsi"/>
          <w:b/>
        </w:rPr>
      </w:pPr>
      <w:r w:rsidRPr="0012776E">
        <w:rPr>
          <w:rFonts w:cstheme="minorHAnsi"/>
          <w:b/>
        </w:rPr>
        <w:t xml:space="preserve">8.3.5 </w:t>
      </w:r>
      <w:r w:rsidRPr="0012776E">
        <w:rPr>
          <w:rFonts w:cstheme="minorHAnsi"/>
          <w:b/>
        </w:rPr>
        <w:tab/>
        <w:t>Cost Analysis (2 CFR 200.324)</w:t>
      </w:r>
    </w:p>
    <w:p w14:paraId="125590B6" w14:textId="77777777" w:rsidR="008915CD" w:rsidRPr="0012776E" w:rsidRDefault="008915CD" w:rsidP="00B44B31">
      <w:pPr>
        <w:tabs>
          <w:tab w:val="left" w:pos="1080"/>
        </w:tabs>
        <w:spacing w:after="0" w:line="240" w:lineRule="auto"/>
        <w:ind w:left="1530"/>
        <w:rPr>
          <w:rFonts w:cstheme="minorHAnsi"/>
          <w:bCs/>
        </w:rPr>
      </w:pPr>
      <w:r w:rsidRPr="0012776E">
        <w:rPr>
          <w:rFonts w:cstheme="minorHAnsi"/>
          <w:bCs/>
        </w:rPr>
        <w:t>SRTA shall perform a cost analysis when price competition is inadequate, when a sole source procurement is conducted, or when cost data are required to determine price reasonableness. Cost analysis shall involve a detailed review and evaluation of the separate cost elements proposed by the contractor.</w:t>
      </w:r>
    </w:p>
    <w:p w14:paraId="779D59C6" w14:textId="77777777"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 xml:space="preserve">8.3.5.1 Applicability: </w:t>
      </w:r>
      <w:r w:rsidRPr="0012776E">
        <w:rPr>
          <w:rFonts w:cstheme="minorHAnsi"/>
          <w:bCs/>
        </w:rPr>
        <w:t>Cost analysis shall be performed for sole source procurements, contract modifications that exceed the Simplified Acquisition Threshold, or whenever adequate price competition is not present.</w:t>
      </w:r>
    </w:p>
    <w:p w14:paraId="6A8A01F4" w14:textId="77777777"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8.3.5.2 Verification of Cost Data:</w:t>
      </w:r>
      <w:r w:rsidRPr="0012776E">
        <w:rPr>
          <w:rFonts w:cstheme="minorHAnsi"/>
          <w:bCs/>
        </w:rPr>
        <w:t xml:space="preserve"> SRTA shall require submission of cost or pricing data sufficient to evaluate the reasonableness of proposed costs. Cost data may include labor categories and rates, material costs, equipment, overhead, general and administrative (G&amp;A) expenses, subcontractor costs, and other direct costs.</w:t>
      </w:r>
    </w:p>
    <w:p w14:paraId="4B79E5C0" w14:textId="77777777"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8.3.5.3 Evaluation of Direct Costs:</w:t>
      </w:r>
      <w:r w:rsidRPr="0012776E">
        <w:rPr>
          <w:rFonts w:cstheme="minorHAnsi"/>
          <w:bCs/>
        </w:rPr>
        <w:t xml:space="preserve"> SRTA shall review proposed direct labor, materials, equipment, and other direct expenses to determine allowability, allocability, and reasonableness consistent with 2 CFR Part 200 Subpart E – Cost Principles.</w:t>
      </w:r>
    </w:p>
    <w:p w14:paraId="1E6FD71C" w14:textId="77777777"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8.3.5.4 Evaluation of Indirect Costs:</w:t>
      </w:r>
      <w:r w:rsidRPr="0012776E">
        <w:rPr>
          <w:rFonts w:cstheme="minorHAnsi"/>
          <w:bCs/>
        </w:rPr>
        <w:t xml:space="preserve"> Proposed indirect cost rates shall be reviewed for consistency with approved negotiated indirect cost rate agreements (NICRA), if applicable, or otherwise evaluated for reasonableness and support.</w:t>
      </w:r>
    </w:p>
    <w:p w14:paraId="439C1747" w14:textId="77777777"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8.3.5.5 Profit Analysis</w:t>
      </w:r>
      <w:r w:rsidRPr="0012776E">
        <w:rPr>
          <w:rFonts w:cstheme="minorHAnsi"/>
          <w:bCs/>
        </w:rPr>
        <w:t>: When cost analysis is performed, profit shall be negotiated as a separate element of price. Profit shall be fair and reasonable, taking into consideration the complexity of the work, contractor risk, level of effort, capital investment, subcontracting, past performance, and prevailing industry rates.</w:t>
      </w:r>
    </w:p>
    <w:p w14:paraId="5635CAEB" w14:textId="77777777"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8.3.5.6 Negotiation and Documentation:</w:t>
      </w:r>
      <w:r w:rsidRPr="0012776E">
        <w:rPr>
          <w:rFonts w:cstheme="minorHAnsi"/>
          <w:bCs/>
        </w:rPr>
        <w:t xml:space="preserve"> SRTA shall document the analysis performed, the adjustments made to proposed costs (if any), the negotiated profit determination, and the final conclusion that the total contract price is fair and reasonable.</w:t>
      </w:r>
    </w:p>
    <w:p w14:paraId="0753F6CF" w14:textId="68B68830" w:rsidR="008915CD" w:rsidRPr="0012776E" w:rsidRDefault="008915CD" w:rsidP="00B44B31">
      <w:pPr>
        <w:tabs>
          <w:tab w:val="left" w:pos="1080"/>
        </w:tabs>
        <w:spacing w:after="0" w:line="240" w:lineRule="auto"/>
        <w:ind w:left="1530" w:hanging="810"/>
        <w:rPr>
          <w:rFonts w:cstheme="minorHAnsi"/>
          <w:bCs/>
        </w:rPr>
      </w:pPr>
      <w:r w:rsidRPr="0012776E">
        <w:rPr>
          <w:rFonts w:cstheme="minorHAnsi"/>
          <w:b/>
        </w:rPr>
        <w:t xml:space="preserve">8.3.5.7 Prohibited Methods: </w:t>
      </w:r>
      <w:r w:rsidRPr="0012776E">
        <w:rPr>
          <w:rFonts w:cstheme="minorHAnsi"/>
          <w:bCs/>
        </w:rPr>
        <w:t>Cost-plus-a-percentage-of-cost and percentage-of-construction-cost methods of contracting are prohibited.</w:t>
      </w:r>
    </w:p>
    <w:p w14:paraId="4AD1D00A" w14:textId="77777777" w:rsidR="00E748A0" w:rsidRPr="0012776E" w:rsidRDefault="00E748A0" w:rsidP="00B44B31">
      <w:pPr>
        <w:tabs>
          <w:tab w:val="left" w:pos="1080"/>
        </w:tabs>
        <w:spacing w:after="0" w:line="240" w:lineRule="auto"/>
        <w:ind w:left="1260" w:hanging="720"/>
        <w:rPr>
          <w:rFonts w:cstheme="minorHAnsi"/>
          <w:b/>
        </w:rPr>
      </w:pPr>
    </w:p>
    <w:p w14:paraId="7E7F020D" w14:textId="27A899D3" w:rsidR="00D6398A" w:rsidRPr="0012776E" w:rsidRDefault="00790091" w:rsidP="00B44B31">
      <w:pPr>
        <w:tabs>
          <w:tab w:val="left" w:pos="1080"/>
        </w:tabs>
        <w:spacing w:after="0" w:line="240" w:lineRule="auto"/>
        <w:ind w:left="810" w:hanging="810"/>
        <w:rPr>
          <w:rFonts w:cstheme="minorHAnsi"/>
          <w:b/>
        </w:rPr>
      </w:pPr>
      <w:r w:rsidRPr="0012776E">
        <w:rPr>
          <w:rFonts w:cstheme="minorHAnsi"/>
          <w:b/>
        </w:rPr>
        <w:t xml:space="preserve">8.4 </w:t>
      </w:r>
      <w:r w:rsidR="005D2CF5" w:rsidRPr="0012776E">
        <w:rPr>
          <w:rFonts w:cstheme="minorHAnsi"/>
          <w:b/>
        </w:rPr>
        <w:tab/>
      </w:r>
      <w:r w:rsidR="00353EC4" w:rsidRPr="0012776E">
        <w:rPr>
          <w:rFonts w:cstheme="minorHAnsi"/>
          <w:b/>
        </w:rPr>
        <w:t>PUBLIC BID OPENINGS</w:t>
      </w:r>
      <w:r w:rsidRPr="0012776E">
        <w:rPr>
          <w:rFonts w:cstheme="minorHAnsi"/>
          <w:b/>
        </w:rPr>
        <w:t>:</w:t>
      </w:r>
    </w:p>
    <w:p w14:paraId="626C5D1F" w14:textId="53006CD6" w:rsidR="00D6398A" w:rsidRPr="0012776E" w:rsidRDefault="00790091" w:rsidP="00B44B31">
      <w:pPr>
        <w:tabs>
          <w:tab w:val="left" w:pos="1080"/>
        </w:tabs>
        <w:spacing w:after="0" w:line="240" w:lineRule="auto"/>
        <w:rPr>
          <w:rFonts w:cstheme="minorHAnsi"/>
        </w:rPr>
      </w:pPr>
      <w:r w:rsidRPr="0012776E">
        <w:rPr>
          <w:rFonts w:cstheme="minorHAnsi"/>
        </w:rPr>
        <w:t>Ideally bid openings are public.  The bid openings can be held with interested parties attending in person or via teleconferencing/videoconferencing platform</w:t>
      </w:r>
      <w:r w:rsidR="004C0190" w:rsidRPr="0012776E">
        <w:rPr>
          <w:rFonts w:cstheme="minorHAnsi"/>
        </w:rPr>
        <w:t>s</w:t>
      </w:r>
      <w:r w:rsidRPr="0012776E">
        <w:rPr>
          <w:rFonts w:cstheme="minorHAnsi"/>
        </w:rPr>
        <w:t xml:space="preserve">.   </w:t>
      </w:r>
      <w:r w:rsidR="00A25B7E" w:rsidRPr="0012776E">
        <w:rPr>
          <w:rFonts w:cstheme="minorHAnsi"/>
        </w:rPr>
        <w:t>During the Bid Opening, there should be a record of received bids and a record of the bid prices.  This is called the Abstract of Bids</w:t>
      </w:r>
      <w:r w:rsidR="004C0190" w:rsidRPr="0012776E">
        <w:rPr>
          <w:rFonts w:cstheme="minorHAnsi"/>
        </w:rPr>
        <w:t xml:space="preserve"> or Bid Tabulation</w:t>
      </w:r>
      <w:r w:rsidR="00A25B7E" w:rsidRPr="0012776E">
        <w:rPr>
          <w:rFonts w:cstheme="minorHAnsi"/>
        </w:rPr>
        <w:t xml:space="preserve"> and is to be available to the public upon request and should be maintained in the procurement file.  </w:t>
      </w:r>
    </w:p>
    <w:p w14:paraId="06376A61" w14:textId="780F248E" w:rsidR="00A25B7E" w:rsidRPr="0012776E" w:rsidRDefault="00A25B7E" w:rsidP="00B44B31">
      <w:pPr>
        <w:tabs>
          <w:tab w:val="left" w:pos="1080"/>
        </w:tabs>
        <w:spacing w:after="0" w:line="240" w:lineRule="auto"/>
        <w:rPr>
          <w:rFonts w:cstheme="minorHAnsi"/>
        </w:rPr>
      </w:pPr>
    </w:p>
    <w:p w14:paraId="77FA5651" w14:textId="13D7FF58" w:rsidR="00A25B7E" w:rsidRPr="0012776E" w:rsidRDefault="00A25B7E" w:rsidP="00B44B31">
      <w:pPr>
        <w:tabs>
          <w:tab w:val="left" w:pos="1080"/>
        </w:tabs>
        <w:spacing w:after="0" w:line="240" w:lineRule="auto"/>
        <w:ind w:left="810" w:hanging="810"/>
        <w:rPr>
          <w:rFonts w:cstheme="minorHAnsi"/>
          <w:b/>
        </w:rPr>
      </w:pPr>
      <w:r w:rsidRPr="0012776E">
        <w:rPr>
          <w:rFonts w:cstheme="minorHAnsi"/>
          <w:b/>
        </w:rPr>
        <w:t xml:space="preserve">8.5 </w:t>
      </w:r>
      <w:r w:rsidR="005D2CF5" w:rsidRPr="0012776E">
        <w:rPr>
          <w:rFonts w:cstheme="minorHAnsi"/>
          <w:b/>
        </w:rPr>
        <w:tab/>
      </w:r>
      <w:r w:rsidR="00353EC4" w:rsidRPr="0012776E">
        <w:rPr>
          <w:rFonts w:cstheme="minorHAnsi"/>
          <w:b/>
        </w:rPr>
        <w:t>WRITTEN DOCUMENTATION FOR SEALED BIDS</w:t>
      </w:r>
      <w:r w:rsidRPr="0012776E">
        <w:rPr>
          <w:rFonts w:cstheme="minorHAnsi"/>
          <w:b/>
        </w:rPr>
        <w:t>:</w:t>
      </w:r>
    </w:p>
    <w:p w14:paraId="2C8F47B3" w14:textId="7732BB8C" w:rsidR="005B0A50" w:rsidRPr="0012776E" w:rsidRDefault="00A25B7E" w:rsidP="00B44B31">
      <w:pPr>
        <w:tabs>
          <w:tab w:val="left" w:pos="1080"/>
        </w:tabs>
        <w:spacing w:after="0" w:line="240" w:lineRule="auto"/>
        <w:rPr>
          <w:rFonts w:cstheme="minorHAnsi"/>
        </w:rPr>
      </w:pPr>
      <w:r w:rsidRPr="0012776E">
        <w:rPr>
          <w:rFonts w:cstheme="minorHAnsi"/>
        </w:rPr>
        <w:t>During the evaluation process for a simple Invitation for Bids, there needs to be written documentation detailing the reasons why vendors were chosen</w:t>
      </w:r>
      <w:r w:rsidR="005B0A50" w:rsidRPr="0012776E">
        <w:rPr>
          <w:rFonts w:cstheme="minorHAnsi"/>
        </w:rPr>
        <w:t xml:space="preserve"> or not chosen</w:t>
      </w:r>
      <w:r w:rsidRPr="0012776E">
        <w:rPr>
          <w:rFonts w:cstheme="minorHAnsi"/>
        </w:rPr>
        <w:t>.</w:t>
      </w:r>
      <w:r w:rsidR="005B0A50" w:rsidRPr="0012776E">
        <w:rPr>
          <w:rFonts w:cstheme="minorHAnsi"/>
        </w:rPr>
        <w:t xml:space="preserve">  When there are equal, low bids, there must be additional documentation which must describe the method for determining the succes</w:t>
      </w:r>
      <w:r w:rsidR="009D7278" w:rsidRPr="0012776E">
        <w:rPr>
          <w:rFonts w:cstheme="minorHAnsi"/>
        </w:rPr>
        <w:t xml:space="preserve">sful bidder, breaking the tie.  The documentation for competitive proposals and Two-Step Procurement is recorded during the proposal evaluation process. </w:t>
      </w:r>
    </w:p>
    <w:p w14:paraId="2039B2F1" w14:textId="16894BEB" w:rsidR="00A25B7E" w:rsidRPr="0012776E" w:rsidRDefault="00A25B7E" w:rsidP="00B44B31">
      <w:pPr>
        <w:tabs>
          <w:tab w:val="left" w:pos="1080"/>
        </w:tabs>
        <w:spacing w:after="0" w:line="240" w:lineRule="auto"/>
        <w:rPr>
          <w:rFonts w:cstheme="minorHAnsi"/>
          <w:b/>
        </w:rPr>
      </w:pPr>
      <w:r w:rsidRPr="0012776E">
        <w:rPr>
          <w:rFonts w:cstheme="minorHAnsi"/>
        </w:rPr>
        <w:t xml:space="preserve">  </w:t>
      </w:r>
    </w:p>
    <w:p w14:paraId="31D11C2F" w14:textId="76C98D57" w:rsidR="00D6398A" w:rsidRPr="0012776E" w:rsidRDefault="00D6398A" w:rsidP="00B44B31">
      <w:pPr>
        <w:tabs>
          <w:tab w:val="left" w:pos="1080"/>
        </w:tabs>
        <w:spacing w:after="0" w:line="240" w:lineRule="auto"/>
        <w:jc w:val="center"/>
        <w:rPr>
          <w:rFonts w:cstheme="minorHAnsi"/>
          <w:b/>
        </w:rPr>
      </w:pPr>
    </w:p>
    <w:p w14:paraId="2D4035FF" w14:textId="7D43AEF7" w:rsidR="00D6398A" w:rsidRPr="0012776E" w:rsidRDefault="00D6398A" w:rsidP="00B44B31">
      <w:pPr>
        <w:tabs>
          <w:tab w:val="left" w:pos="1080"/>
        </w:tabs>
        <w:spacing w:after="0" w:line="240" w:lineRule="auto"/>
        <w:jc w:val="center"/>
        <w:rPr>
          <w:rFonts w:cstheme="minorHAnsi"/>
          <w:b/>
        </w:rPr>
      </w:pPr>
    </w:p>
    <w:p w14:paraId="289C4699" w14:textId="4FDB0789" w:rsidR="00D6398A" w:rsidRPr="0012776E" w:rsidRDefault="00D6398A" w:rsidP="00B44B31">
      <w:pPr>
        <w:tabs>
          <w:tab w:val="left" w:pos="1080"/>
        </w:tabs>
        <w:spacing w:after="0" w:line="240" w:lineRule="auto"/>
        <w:jc w:val="center"/>
        <w:rPr>
          <w:rFonts w:cstheme="minorHAnsi"/>
          <w:b/>
        </w:rPr>
      </w:pPr>
    </w:p>
    <w:p w14:paraId="20BCF12E" w14:textId="307AD704" w:rsidR="00D6398A" w:rsidRPr="0012776E" w:rsidRDefault="00D6398A" w:rsidP="00B44B31">
      <w:pPr>
        <w:tabs>
          <w:tab w:val="left" w:pos="1080"/>
        </w:tabs>
        <w:spacing w:after="0" w:line="240" w:lineRule="auto"/>
        <w:jc w:val="center"/>
        <w:rPr>
          <w:rFonts w:cstheme="minorHAnsi"/>
          <w:b/>
        </w:rPr>
      </w:pPr>
    </w:p>
    <w:p w14:paraId="73978F90" w14:textId="0332CE63" w:rsidR="00D6398A" w:rsidRPr="0012776E" w:rsidRDefault="00D6398A" w:rsidP="00B44B31">
      <w:pPr>
        <w:tabs>
          <w:tab w:val="left" w:pos="1080"/>
        </w:tabs>
        <w:spacing w:after="0" w:line="240" w:lineRule="auto"/>
        <w:jc w:val="center"/>
        <w:rPr>
          <w:rFonts w:cstheme="minorHAnsi"/>
          <w:b/>
        </w:rPr>
      </w:pPr>
    </w:p>
    <w:p w14:paraId="4F245E3E" w14:textId="1143D5DD" w:rsidR="00D6398A" w:rsidRPr="0012776E" w:rsidRDefault="00D6398A" w:rsidP="00B44B31">
      <w:pPr>
        <w:tabs>
          <w:tab w:val="left" w:pos="1080"/>
        </w:tabs>
        <w:spacing w:after="0" w:line="240" w:lineRule="auto"/>
        <w:jc w:val="center"/>
        <w:rPr>
          <w:rFonts w:cstheme="minorHAnsi"/>
          <w:b/>
        </w:rPr>
      </w:pPr>
    </w:p>
    <w:p w14:paraId="7270377B" w14:textId="048A2E0F" w:rsidR="00D6398A" w:rsidRPr="0012776E" w:rsidRDefault="00D6398A" w:rsidP="00B44B31">
      <w:pPr>
        <w:tabs>
          <w:tab w:val="left" w:pos="1080"/>
        </w:tabs>
        <w:spacing w:after="0" w:line="240" w:lineRule="auto"/>
        <w:jc w:val="center"/>
        <w:rPr>
          <w:rFonts w:cstheme="minorHAnsi"/>
          <w:b/>
        </w:rPr>
      </w:pPr>
    </w:p>
    <w:p w14:paraId="44159F09" w14:textId="60EFB48C" w:rsidR="00D6398A" w:rsidRPr="0012776E" w:rsidRDefault="00D6398A" w:rsidP="00B44B31">
      <w:pPr>
        <w:tabs>
          <w:tab w:val="left" w:pos="1080"/>
        </w:tabs>
        <w:spacing w:after="0" w:line="240" w:lineRule="auto"/>
        <w:jc w:val="center"/>
        <w:rPr>
          <w:rFonts w:cstheme="minorHAnsi"/>
          <w:b/>
        </w:rPr>
      </w:pPr>
    </w:p>
    <w:p w14:paraId="66EE44C3" w14:textId="4046E49F" w:rsidR="00D6398A" w:rsidRPr="0012776E" w:rsidRDefault="00D6398A" w:rsidP="00B44B31">
      <w:pPr>
        <w:tabs>
          <w:tab w:val="left" w:pos="1080"/>
        </w:tabs>
        <w:spacing w:after="0" w:line="240" w:lineRule="auto"/>
        <w:jc w:val="center"/>
        <w:rPr>
          <w:rFonts w:cstheme="minorHAnsi"/>
          <w:b/>
        </w:rPr>
      </w:pPr>
    </w:p>
    <w:p w14:paraId="4D7EE18F" w14:textId="77777777" w:rsidR="002841C0" w:rsidRPr="0012776E" w:rsidRDefault="002841C0" w:rsidP="00B44B31">
      <w:pPr>
        <w:tabs>
          <w:tab w:val="left" w:pos="1080"/>
        </w:tabs>
        <w:spacing w:after="0" w:line="240" w:lineRule="auto"/>
        <w:jc w:val="center"/>
        <w:rPr>
          <w:rFonts w:cstheme="minorHAnsi"/>
          <w:b/>
        </w:rPr>
      </w:pPr>
    </w:p>
    <w:p w14:paraId="14299390" w14:textId="77777777" w:rsidR="002841C0" w:rsidRPr="0012776E" w:rsidRDefault="002841C0" w:rsidP="00B44B31">
      <w:pPr>
        <w:tabs>
          <w:tab w:val="left" w:pos="1080"/>
        </w:tabs>
        <w:spacing w:after="0" w:line="240" w:lineRule="auto"/>
        <w:jc w:val="center"/>
        <w:rPr>
          <w:rFonts w:cstheme="minorHAnsi"/>
          <w:b/>
        </w:rPr>
      </w:pPr>
    </w:p>
    <w:p w14:paraId="445F1E7F" w14:textId="77777777" w:rsidR="002841C0" w:rsidRPr="0012776E" w:rsidRDefault="002841C0" w:rsidP="00B44B31">
      <w:pPr>
        <w:tabs>
          <w:tab w:val="left" w:pos="1080"/>
        </w:tabs>
        <w:spacing w:after="0" w:line="240" w:lineRule="auto"/>
        <w:jc w:val="center"/>
        <w:rPr>
          <w:rFonts w:cstheme="minorHAnsi"/>
          <w:b/>
        </w:rPr>
      </w:pPr>
    </w:p>
    <w:p w14:paraId="7F497E90" w14:textId="77777777" w:rsidR="002841C0" w:rsidRPr="0012776E" w:rsidRDefault="002841C0" w:rsidP="00B44B31">
      <w:pPr>
        <w:tabs>
          <w:tab w:val="left" w:pos="1080"/>
        </w:tabs>
        <w:spacing w:after="0" w:line="240" w:lineRule="auto"/>
        <w:jc w:val="center"/>
        <w:rPr>
          <w:rFonts w:cstheme="minorHAnsi"/>
          <w:b/>
        </w:rPr>
      </w:pPr>
    </w:p>
    <w:p w14:paraId="4E791F14" w14:textId="77777777" w:rsidR="002841C0" w:rsidRPr="0012776E" w:rsidRDefault="002841C0" w:rsidP="00B44B31">
      <w:pPr>
        <w:tabs>
          <w:tab w:val="left" w:pos="1080"/>
        </w:tabs>
        <w:spacing w:after="0" w:line="240" w:lineRule="auto"/>
        <w:jc w:val="center"/>
        <w:rPr>
          <w:rFonts w:cstheme="minorHAnsi"/>
          <w:b/>
        </w:rPr>
      </w:pPr>
    </w:p>
    <w:p w14:paraId="774983D8" w14:textId="77777777" w:rsidR="002841C0" w:rsidRPr="0012776E" w:rsidRDefault="002841C0" w:rsidP="00B44B31">
      <w:pPr>
        <w:tabs>
          <w:tab w:val="left" w:pos="1080"/>
        </w:tabs>
        <w:spacing w:after="0" w:line="240" w:lineRule="auto"/>
        <w:jc w:val="center"/>
        <w:rPr>
          <w:rFonts w:cstheme="minorHAnsi"/>
          <w:b/>
        </w:rPr>
      </w:pPr>
    </w:p>
    <w:p w14:paraId="60750B21" w14:textId="77777777" w:rsidR="002841C0" w:rsidRPr="0012776E" w:rsidRDefault="002841C0" w:rsidP="00B44B31">
      <w:pPr>
        <w:tabs>
          <w:tab w:val="left" w:pos="1080"/>
        </w:tabs>
        <w:spacing w:after="0" w:line="240" w:lineRule="auto"/>
        <w:jc w:val="center"/>
        <w:rPr>
          <w:rFonts w:cstheme="minorHAnsi"/>
          <w:b/>
        </w:rPr>
      </w:pPr>
    </w:p>
    <w:p w14:paraId="7413DBC6" w14:textId="77777777" w:rsidR="002841C0" w:rsidRPr="0012776E" w:rsidRDefault="002841C0" w:rsidP="00B44B31">
      <w:pPr>
        <w:tabs>
          <w:tab w:val="left" w:pos="1080"/>
        </w:tabs>
        <w:spacing w:after="0" w:line="240" w:lineRule="auto"/>
        <w:jc w:val="center"/>
        <w:rPr>
          <w:rFonts w:cstheme="minorHAnsi"/>
          <w:b/>
        </w:rPr>
      </w:pPr>
    </w:p>
    <w:p w14:paraId="7CE2613E" w14:textId="77777777" w:rsidR="002841C0" w:rsidRPr="0012776E" w:rsidRDefault="002841C0" w:rsidP="00B44B31">
      <w:pPr>
        <w:tabs>
          <w:tab w:val="left" w:pos="1080"/>
        </w:tabs>
        <w:spacing w:after="0" w:line="240" w:lineRule="auto"/>
        <w:jc w:val="center"/>
        <w:rPr>
          <w:rFonts w:cstheme="minorHAnsi"/>
          <w:b/>
        </w:rPr>
      </w:pPr>
    </w:p>
    <w:p w14:paraId="4C20845A" w14:textId="77777777" w:rsidR="002841C0" w:rsidRPr="0012776E" w:rsidRDefault="002841C0" w:rsidP="00B44B31">
      <w:pPr>
        <w:tabs>
          <w:tab w:val="left" w:pos="1080"/>
        </w:tabs>
        <w:spacing w:after="0" w:line="240" w:lineRule="auto"/>
        <w:jc w:val="center"/>
        <w:rPr>
          <w:rFonts w:cstheme="minorHAnsi"/>
          <w:b/>
        </w:rPr>
      </w:pPr>
    </w:p>
    <w:p w14:paraId="2294375D" w14:textId="77777777" w:rsidR="002841C0" w:rsidRPr="0012776E" w:rsidRDefault="002841C0" w:rsidP="00B44B31">
      <w:pPr>
        <w:tabs>
          <w:tab w:val="left" w:pos="1080"/>
        </w:tabs>
        <w:spacing w:after="0" w:line="240" w:lineRule="auto"/>
        <w:jc w:val="center"/>
        <w:rPr>
          <w:rFonts w:cstheme="minorHAnsi"/>
          <w:b/>
        </w:rPr>
      </w:pPr>
    </w:p>
    <w:p w14:paraId="6B360730" w14:textId="77777777" w:rsidR="002841C0" w:rsidRPr="0012776E" w:rsidRDefault="002841C0" w:rsidP="00B44B31">
      <w:pPr>
        <w:tabs>
          <w:tab w:val="left" w:pos="1080"/>
        </w:tabs>
        <w:spacing w:after="0" w:line="240" w:lineRule="auto"/>
        <w:jc w:val="center"/>
        <w:rPr>
          <w:rFonts w:cstheme="minorHAnsi"/>
          <w:b/>
        </w:rPr>
      </w:pPr>
    </w:p>
    <w:p w14:paraId="382CEA5C" w14:textId="77777777" w:rsidR="002841C0" w:rsidRPr="0012776E" w:rsidRDefault="002841C0" w:rsidP="00B44B31">
      <w:pPr>
        <w:tabs>
          <w:tab w:val="left" w:pos="1080"/>
        </w:tabs>
        <w:spacing w:after="0" w:line="240" w:lineRule="auto"/>
        <w:jc w:val="center"/>
        <w:rPr>
          <w:rFonts w:cstheme="minorHAnsi"/>
          <w:b/>
        </w:rPr>
      </w:pPr>
    </w:p>
    <w:p w14:paraId="42776773" w14:textId="77777777" w:rsidR="002841C0" w:rsidRPr="0012776E" w:rsidRDefault="002841C0" w:rsidP="00B44B31">
      <w:pPr>
        <w:tabs>
          <w:tab w:val="left" w:pos="1080"/>
        </w:tabs>
        <w:spacing w:after="0" w:line="240" w:lineRule="auto"/>
        <w:jc w:val="center"/>
        <w:rPr>
          <w:rFonts w:cstheme="minorHAnsi"/>
          <w:b/>
        </w:rPr>
      </w:pPr>
    </w:p>
    <w:p w14:paraId="1E1A46A1" w14:textId="77777777" w:rsidR="002841C0" w:rsidRPr="0012776E" w:rsidRDefault="002841C0" w:rsidP="00B44B31">
      <w:pPr>
        <w:tabs>
          <w:tab w:val="left" w:pos="1080"/>
        </w:tabs>
        <w:spacing w:after="0" w:line="240" w:lineRule="auto"/>
        <w:jc w:val="center"/>
        <w:rPr>
          <w:rFonts w:cstheme="minorHAnsi"/>
          <w:b/>
        </w:rPr>
      </w:pPr>
    </w:p>
    <w:p w14:paraId="31CF1A6A" w14:textId="77777777" w:rsidR="002841C0" w:rsidRPr="0012776E" w:rsidRDefault="002841C0" w:rsidP="00B44B31">
      <w:pPr>
        <w:tabs>
          <w:tab w:val="left" w:pos="1080"/>
        </w:tabs>
        <w:spacing w:after="0" w:line="240" w:lineRule="auto"/>
        <w:jc w:val="center"/>
        <w:rPr>
          <w:rFonts w:cstheme="minorHAnsi"/>
          <w:b/>
        </w:rPr>
      </w:pPr>
    </w:p>
    <w:p w14:paraId="1E62B379" w14:textId="77777777" w:rsidR="002841C0" w:rsidRPr="0012776E" w:rsidRDefault="002841C0" w:rsidP="00B44B31">
      <w:pPr>
        <w:tabs>
          <w:tab w:val="left" w:pos="1080"/>
        </w:tabs>
        <w:spacing w:after="0" w:line="240" w:lineRule="auto"/>
        <w:jc w:val="center"/>
        <w:rPr>
          <w:rFonts w:cstheme="minorHAnsi"/>
          <w:b/>
        </w:rPr>
      </w:pPr>
    </w:p>
    <w:p w14:paraId="544BA9AE" w14:textId="77777777" w:rsidR="002841C0" w:rsidRPr="0012776E" w:rsidRDefault="002841C0" w:rsidP="00B44B31">
      <w:pPr>
        <w:tabs>
          <w:tab w:val="left" w:pos="1080"/>
        </w:tabs>
        <w:spacing w:after="0" w:line="240" w:lineRule="auto"/>
        <w:jc w:val="center"/>
        <w:rPr>
          <w:rFonts w:cstheme="minorHAnsi"/>
          <w:b/>
        </w:rPr>
      </w:pPr>
    </w:p>
    <w:p w14:paraId="60CFD6EE" w14:textId="77777777" w:rsidR="002841C0" w:rsidRPr="0012776E" w:rsidRDefault="002841C0" w:rsidP="00B44B31">
      <w:pPr>
        <w:tabs>
          <w:tab w:val="left" w:pos="1080"/>
        </w:tabs>
        <w:spacing w:after="0" w:line="240" w:lineRule="auto"/>
        <w:jc w:val="center"/>
        <w:rPr>
          <w:rFonts w:cstheme="minorHAnsi"/>
          <w:b/>
        </w:rPr>
      </w:pPr>
    </w:p>
    <w:p w14:paraId="4DF05079" w14:textId="77777777" w:rsidR="002841C0" w:rsidRPr="0012776E" w:rsidRDefault="002841C0" w:rsidP="00B44B31">
      <w:pPr>
        <w:tabs>
          <w:tab w:val="left" w:pos="1080"/>
        </w:tabs>
        <w:spacing w:after="0" w:line="240" w:lineRule="auto"/>
        <w:jc w:val="center"/>
        <w:rPr>
          <w:rFonts w:cstheme="minorHAnsi"/>
          <w:b/>
        </w:rPr>
      </w:pPr>
    </w:p>
    <w:p w14:paraId="542A76E9" w14:textId="77777777" w:rsidR="002841C0" w:rsidRPr="0012776E" w:rsidRDefault="002841C0" w:rsidP="00B44B31">
      <w:pPr>
        <w:tabs>
          <w:tab w:val="left" w:pos="1080"/>
        </w:tabs>
        <w:spacing w:after="0" w:line="240" w:lineRule="auto"/>
        <w:jc w:val="center"/>
        <w:rPr>
          <w:rFonts w:cstheme="minorHAnsi"/>
          <w:b/>
        </w:rPr>
      </w:pPr>
    </w:p>
    <w:p w14:paraId="4DE8DA47" w14:textId="77777777" w:rsidR="002841C0" w:rsidRPr="0012776E" w:rsidRDefault="002841C0" w:rsidP="00B44B31">
      <w:pPr>
        <w:tabs>
          <w:tab w:val="left" w:pos="1080"/>
        </w:tabs>
        <w:spacing w:after="0" w:line="240" w:lineRule="auto"/>
        <w:jc w:val="center"/>
        <w:rPr>
          <w:rFonts w:cstheme="minorHAnsi"/>
          <w:b/>
        </w:rPr>
      </w:pPr>
    </w:p>
    <w:p w14:paraId="4F5AA9F8" w14:textId="77777777" w:rsidR="002841C0" w:rsidRPr="0012776E" w:rsidRDefault="002841C0" w:rsidP="00B44B31">
      <w:pPr>
        <w:tabs>
          <w:tab w:val="left" w:pos="1080"/>
        </w:tabs>
        <w:spacing w:after="0" w:line="240" w:lineRule="auto"/>
        <w:jc w:val="center"/>
        <w:rPr>
          <w:rFonts w:cstheme="minorHAnsi"/>
          <w:b/>
        </w:rPr>
      </w:pPr>
    </w:p>
    <w:p w14:paraId="3DF7DC88" w14:textId="77777777" w:rsidR="002841C0" w:rsidRPr="0012776E" w:rsidRDefault="002841C0" w:rsidP="00B44B31">
      <w:pPr>
        <w:tabs>
          <w:tab w:val="left" w:pos="1080"/>
        </w:tabs>
        <w:spacing w:after="0" w:line="240" w:lineRule="auto"/>
        <w:jc w:val="center"/>
        <w:rPr>
          <w:rFonts w:cstheme="minorHAnsi"/>
          <w:b/>
        </w:rPr>
      </w:pPr>
    </w:p>
    <w:p w14:paraId="14FA7DB6" w14:textId="77777777" w:rsidR="002841C0" w:rsidRPr="0012776E" w:rsidRDefault="002841C0" w:rsidP="00B44B31">
      <w:pPr>
        <w:tabs>
          <w:tab w:val="left" w:pos="1080"/>
        </w:tabs>
        <w:spacing w:after="0" w:line="240" w:lineRule="auto"/>
        <w:jc w:val="center"/>
        <w:rPr>
          <w:rFonts w:cstheme="minorHAnsi"/>
          <w:b/>
        </w:rPr>
      </w:pPr>
    </w:p>
    <w:p w14:paraId="1EA3FEE9" w14:textId="77777777" w:rsidR="002841C0" w:rsidRPr="0012776E" w:rsidRDefault="002841C0" w:rsidP="00B44B31">
      <w:pPr>
        <w:tabs>
          <w:tab w:val="left" w:pos="1080"/>
        </w:tabs>
        <w:spacing w:after="0" w:line="240" w:lineRule="auto"/>
        <w:jc w:val="center"/>
        <w:rPr>
          <w:rFonts w:cstheme="minorHAnsi"/>
          <w:b/>
        </w:rPr>
      </w:pPr>
    </w:p>
    <w:p w14:paraId="073F034F" w14:textId="77777777" w:rsidR="002841C0" w:rsidRPr="0012776E" w:rsidRDefault="002841C0" w:rsidP="00B44B31">
      <w:pPr>
        <w:tabs>
          <w:tab w:val="left" w:pos="1080"/>
        </w:tabs>
        <w:spacing w:after="0" w:line="240" w:lineRule="auto"/>
        <w:jc w:val="center"/>
        <w:rPr>
          <w:rFonts w:cstheme="minorHAnsi"/>
          <w:b/>
        </w:rPr>
      </w:pPr>
    </w:p>
    <w:p w14:paraId="084A029F" w14:textId="77777777" w:rsidR="002841C0" w:rsidRPr="0012776E" w:rsidRDefault="002841C0" w:rsidP="00B44B31">
      <w:pPr>
        <w:tabs>
          <w:tab w:val="left" w:pos="1080"/>
        </w:tabs>
        <w:spacing w:after="0" w:line="240" w:lineRule="auto"/>
        <w:jc w:val="center"/>
        <w:rPr>
          <w:rFonts w:cstheme="minorHAnsi"/>
          <w:b/>
        </w:rPr>
      </w:pPr>
    </w:p>
    <w:p w14:paraId="3E225C41" w14:textId="77777777" w:rsidR="002841C0" w:rsidRPr="0012776E" w:rsidRDefault="002841C0" w:rsidP="00B44B31">
      <w:pPr>
        <w:tabs>
          <w:tab w:val="left" w:pos="1080"/>
        </w:tabs>
        <w:spacing w:after="0" w:line="240" w:lineRule="auto"/>
        <w:jc w:val="center"/>
        <w:rPr>
          <w:rFonts w:cstheme="minorHAnsi"/>
          <w:b/>
        </w:rPr>
      </w:pPr>
    </w:p>
    <w:p w14:paraId="2FC027C7" w14:textId="77777777" w:rsidR="002841C0" w:rsidRPr="0012776E" w:rsidRDefault="002841C0" w:rsidP="00B44B31">
      <w:pPr>
        <w:tabs>
          <w:tab w:val="left" w:pos="1080"/>
        </w:tabs>
        <w:spacing w:after="0" w:line="240" w:lineRule="auto"/>
        <w:jc w:val="center"/>
        <w:rPr>
          <w:rFonts w:cstheme="minorHAnsi"/>
          <w:b/>
        </w:rPr>
      </w:pPr>
    </w:p>
    <w:p w14:paraId="68555978" w14:textId="77777777" w:rsidR="002841C0" w:rsidRPr="0012776E" w:rsidRDefault="002841C0" w:rsidP="00B44B31">
      <w:pPr>
        <w:tabs>
          <w:tab w:val="left" w:pos="1080"/>
        </w:tabs>
        <w:spacing w:after="0" w:line="240" w:lineRule="auto"/>
        <w:jc w:val="center"/>
        <w:rPr>
          <w:rFonts w:cstheme="minorHAnsi"/>
          <w:b/>
        </w:rPr>
      </w:pPr>
    </w:p>
    <w:p w14:paraId="2961525A" w14:textId="05261F7A" w:rsidR="00D6398A" w:rsidRPr="0012776E" w:rsidRDefault="00D6398A" w:rsidP="00B44B31">
      <w:pPr>
        <w:tabs>
          <w:tab w:val="left" w:pos="1080"/>
        </w:tabs>
        <w:spacing w:after="0" w:line="240" w:lineRule="auto"/>
        <w:jc w:val="center"/>
        <w:rPr>
          <w:rFonts w:cstheme="minorHAnsi"/>
          <w:b/>
        </w:rPr>
      </w:pPr>
    </w:p>
    <w:p w14:paraId="229247A4" w14:textId="6399B029" w:rsidR="00D6398A" w:rsidRPr="0012776E" w:rsidRDefault="00D6398A" w:rsidP="00B44B31">
      <w:pPr>
        <w:tabs>
          <w:tab w:val="left" w:pos="1080"/>
        </w:tabs>
        <w:spacing w:after="0" w:line="240" w:lineRule="auto"/>
        <w:jc w:val="center"/>
        <w:rPr>
          <w:rFonts w:cstheme="minorHAnsi"/>
          <w:b/>
        </w:rPr>
      </w:pPr>
    </w:p>
    <w:p w14:paraId="1A080E6E" w14:textId="7029814C" w:rsidR="00D6398A" w:rsidRPr="0012776E" w:rsidRDefault="00D6398A" w:rsidP="00B44B31">
      <w:pPr>
        <w:tabs>
          <w:tab w:val="left" w:pos="1080"/>
        </w:tabs>
        <w:spacing w:after="0" w:line="240" w:lineRule="auto"/>
        <w:jc w:val="center"/>
        <w:rPr>
          <w:rFonts w:cstheme="minorHAnsi"/>
          <w:b/>
        </w:rPr>
      </w:pPr>
    </w:p>
    <w:p w14:paraId="03523D25" w14:textId="165A5CFB" w:rsidR="00D6398A" w:rsidRPr="0012776E" w:rsidRDefault="00D6398A" w:rsidP="00B44B31">
      <w:pPr>
        <w:tabs>
          <w:tab w:val="left" w:pos="1080"/>
        </w:tabs>
        <w:spacing w:after="0" w:line="240" w:lineRule="auto"/>
        <w:jc w:val="center"/>
        <w:rPr>
          <w:rFonts w:cstheme="minorHAnsi"/>
          <w:b/>
        </w:rPr>
      </w:pPr>
    </w:p>
    <w:p w14:paraId="20CB6363" w14:textId="2EF9B4C7" w:rsidR="00D6398A" w:rsidRPr="0012776E" w:rsidRDefault="00337916" w:rsidP="00B44B31">
      <w:pPr>
        <w:spacing w:after="0" w:line="240" w:lineRule="auto"/>
        <w:jc w:val="center"/>
        <w:rPr>
          <w:rFonts w:cstheme="minorHAnsi"/>
          <w:b/>
        </w:rPr>
      </w:pPr>
      <w:r w:rsidRPr="0012776E">
        <w:rPr>
          <w:rFonts w:cstheme="minorHAnsi"/>
          <w:b/>
        </w:rPr>
        <w:t xml:space="preserve">9. </w:t>
      </w:r>
      <w:r w:rsidR="00D6398A" w:rsidRPr="0012776E">
        <w:rPr>
          <w:rFonts w:cstheme="minorHAnsi"/>
          <w:b/>
        </w:rPr>
        <w:t>CONTRACT ADMINISTRATION</w:t>
      </w:r>
    </w:p>
    <w:p w14:paraId="1343A37C" w14:textId="77777777" w:rsidR="004C0190" w:rsidRPr="0012776E" w:rsidRDefault="004C0190" w:rsidP="00B44B31">
      <w:pPr>
        <w:spacing w:after="0" w:line="240" w:lineRule="auto"/>
        <w:jc w:val="center"/>
        <w:rPr>
          <w:rFonts w:cstheme="minorHAnsi"/>
          <w:b/>
        </w:rPr>
      </w:pPr>
    </w:p>
    <w:p w14:paraId="21632E8D" w14:textId="77777777" w:rsidR="004C0190" w:rsidRPr="0012776E" w:rsidRDefault="004C0190" w:rsidP="00B44B31">
      <w:pPr>
        <w:spacing w:after="0" w:line="240" w:lineRule="auto"/>
        <w:jc w:val="center"/>
        <w:rPr>
          <w:rFonts w:cstheme="minorHAnsi"/>
          <w:b/>
        </w:rPr>
      </w:pPr>
    </w:p>
    <w:p w14:paraId="0EDDFB7A" w14:textId="77777777" w:rsidR="004C0190" w:rsidRPr="0012776E" w:rsidRDefault="004C0190" w:rsidP="00B44B31">
      <w:pPr>
        <w:spacing w:after="0" w:line="240" w:lineRule="auto"/>
        <w:jc w:val="center"/>
        <w:rPr>
          <w:rFonts w:cstheme="minorHAnsi"/>
          <w:b/>
        </w:rPr>
      </w:pPr>
    </w:p>
    <w:p w14:paraId="60D1F698" w14:textId="77777777" w:rsidR="004C0190" w:rsidRPr="0012776E" w:rsidRDefault="004C0190" w:rsidP="00B44B31">
      <w:pPr>
        <w:spacing w:after="0" w:line="240" w:lineRule="auto"/>
        <w:jc w:val="center"/>
        <w:rPr>
          <w:rFonts w:cstheme="minorHAnsi"/>
          <w:b/>
        </w:rPr>
      </w:pPr>
    </w:p>
    <w:p w14:paraId="5219B739" w14:textId="77777777" w:rsidR="004C0190" w:rsidRPr="0012776E" w:rsidRDefault="004C0190" w:rsidP="00B44B31">
      <w:pPr>
        <w:spacing w:after="0" w:line="240" w:lineRule="auto"/>
        <w:jc w:val="center"/>
        <w:rPr>
          <w:rFonts w:cstheme="minorHAnsi"/>
          <w:b/>
        </w:rPr>
      </w:pPr>
    </w:p>
    <w:p w14:paraId="1A000A4C" w14:textId="77777777" w:rsidR="004C0190" w:rsidRPr="0012776E" w:rsidRDefault="004C0190" w:rsidP="00B44B31">
      <w:pPr>
        <w:spacing w:after="0" w:line="240" w:lineRule="auto"/>
        <w:jc w:val="center"/>
        <w:rPr>
          <w:rFonts w:cstheme="minorHAnsi"/>
          <w:b/>
        </w:rPr>
      </w:pPr>
    </w:p>
    <w:p w14:paraId="0243DA63" w14:textId="77777777" w:rsidR="004C0190" w:rsidRPr="0012776E" w:rsidRDefault="004C0190" w:rsidP="00B44B31">
      <w:pPr>
        <w:spacing w:after="0" w:line="240" w:lineRule="auto"/>
        <w:jc w:val="center"/>
        <w:rPr>
          <w:rFonts w:cstheme="minorHAnsi"/>
          <w:b/>
        </w:rPr>
      </w:pPr>
    </w:p>
    <w:p w14:paraId="699F8D62" w14:textId="77777777" w:rsidR="004C0190" w:rsidRPr="0012776E" w:rsidRDefault="004C0190" w:rsidP="00B44B31">
      <w:pPr>
        <w:spacing w:after="0" w:line="240" w:lineRule="auto"/>
        <w:jc w:val="center"/>
        <w:rPr>
          <w:rFonts w:cstheme="minorHAnsi"/>
          <w:b/>
        </w:rPr>
      </w:pPr>
    </w:p>
    <w:p w14:paraId="2365CC59" w14:textId="77777777" w:rsidR="004C7B07" w:rsidRPr="0012776E" w:rsidRDefault="004C7B07" w:rsidP="00B44B31">
      <w:pPr>
        <w:spacing w:after="0" w:line="240" w:lineRule="auto"/>
        <w:jc w:val="center"/>
        <w:rPr>
          <w:rFonts w:cstheme="minorHAnsi"/>
          <w:b/>
        </w:rPr>
      </w:pPr>
    </w:p>
    <w:p w14:paraId="7BB35780" w14:textId="77777777" w:rsidR="004C7B07" w:rsidRPr="0012776E" w:rsidRDefault="004C7B07" w:rsidP="00B44B31">
      <w:pPr>
        <w:spacing w:after="0" w:line="240" w:lineRule="auto"/>
        <w:jc w:val="center"/>
        <w:rPr>
          <w:rFonts w:cstheme="minorHAnsi"/>
          <w:b/>
        </w:rPr>
      </w:pPr>
    </w:p>
    <w:p w14:paraId="2BA2DC8E" w14:textId="77777777" w:rsidR="004C7B07" w:rsidRPr="0012776E" w:rsidRDefault="004C7B07" w:rsidP="00B44B31">
      <w:pPr>
        <w:spacing w:after="0" w:line="240" w:lineRule="auto"/>
        <w:jc w:val="center"/>
        <w:rPr>
          <w:rFonts w:cstheme="minorHAnsi"/>
          <w:b/>
        </w:rPr>
      </w:pPr>
    </w:p>
    <w:p w14:paraId="27BA228B" w14:textId="77777777" w:rsidR="004C7B07" w:rsidRPr="0012776E" w:rsidRDefault="004C7B07" w:rsidP="00B44B31">
      <w:pPr>
        <w:spacing w:after="0" w:line="240" w:lineRule="auto"/>
        <w:jc w:val="center"/>
        <w:rPr>
          <w:rFonts w:cstheme="minorHAnsi"/>
          <w:b/>
        </w:rPr>
      </w:pPr>
    </w:p>
    <w:p w14:paraId="6D46A0FE" w14:textId="77777777" w:rsidR="004C7B07" w:rsidRPr="0012776E" w:rsidRDefault="004C7B07" w:rsidP="00B44B31">
      <w:pPr>
        <w:spacing w:after="0" w:line="240" w:lineRule="auto"/>
        <w:jc w:val="center"/>
        <w:rPr>
          <w:rFonts w:cstheme="minorHAnsi"/>
          <w:b/>
        </w:rPr>
      </w:pPr>
    </w:p>
    <w:p w14:paraId="7B904425" w14:textId="77777777" w:rsidR="004C0190" w:rsidRPr="0012776E" w:rsidRDefault="004C0190" w:rsidP="00B44B31">
      <w:pPr>
        <w:spacing w:after="0" w:line="240" w:lineRule="auto"/>
        <w:jc w:val="center"/>
        <w:rPr>
          <w:rFonts w:cstheme="minorHAnsi"/>
          <w:b/>
        </w:rPr>
      </w:pPr>
    </w:p>
    <w:p w14:paraId="0BBABD3E" w14:textId="77777777" w:rsidR="004C0190" w:rsidRPr="0012776E" w:rsidRDefault="004C0190" w:rsidP="00B44B31">
      <w:pPr>
        <w:spacing w:after="0" w:line="240" w:lineRule="auto"/>
        <w:jc w:val="center"/>
        <w:rPr>
          <w:rFonts w:cstheme="minorHAnsi"/>
          <w:b/>
        </w:rPr>
      </w:pPr>
    </w:p>
    <w:p w14:paraId="3F65212A" w14:textId="77777777" w:rsidR="004C0190" w:rsidRPr="0012776E" w:rsidRDefault="004C0190" w:rsidP="00B44B31">
      <w:pPr>
        <w:spacing w:after="0" w:line="240" w:lineRule="auto"/>
        <w:jc w:val="center"/>
        <w:rPr>
          <w:rFonts w:cstheme="minorHAnsi"/>
          <w:b/>
        </w:rPr>
      </w:pPr>
    </w:p>
    <w:p w14:paraId="3C9903EB" w14:textId="551D3181" w:rsidR="00337916" w:rsidRPr="0012776E" w:rsidRDefault="00337916" w:rsidP="00B44B31">
      <w:pPr>
        <w:spacing w:after="0" w:line="240" w:lineRule="auto"/>
        <w:jc w:val="center"/>
        <w:rPr>
          <w:rFonts w:cstheme="minorHAnsi"/>
          <w:b/>
        </w:rPr>
      </w:pPr>
    </w:p>
    <w:p w14:paraId="34BB5FE7" w14:textId="499B2EE7" w:rsidR="00757DD0" w:rsidRPr="0012776E" w:rsidRDefault="00337916" w:rsidP="00B44B31">
      <w:pPr>
        <w:spacing w:after="0" w:line="240" w:lineRule="auto"/>
        <w:ind w:left="810" w:hanging="810"/>
        <w:rPr>
          <w:rFonts w:cstheme="minorHAnsi"/>
          <w:b/>
        </w:rPr>
      </w:pPr>
      <w:r w:rsidRPr="0012776E">
        <w:rPr>
          <w:rFonts w:cstheme="minorHAnsi"/>
          <w:b/>
        </w:rPr>
        <w:t>9.1</w:t>
      </w:r>
      <w:r w:rsidR="00757DD0" w:rsidRPr="0012776E">
        <w:rPr>
          <w:rFonts w:cstheme="minorHAnsi"/>
          <w:b/>
        </w:rPr>
        <w:tab/>
        <w:t>POST CONTRACT EXECUTION</w:t>
      </w:r>
    </w:p>
    <w:p w14:paraId="5C0107D7" w14:textId="3D4AE7D6" w:rsidR="00337916" w:rsidRPr="0012776E" w:rsidRDefault="00757DD0" w:rsidP="00B44B31">
      <w:pPr>
        <w:spacing w:after="0" w:line="240" w:lineRule="auto"/>
        <w:ind w:hanging="90"/>
        <w:rPr>
          <w:rFonts w:cstheme="minorHAnsi"/>
        </w:rPr>
      </w:pPr>
      <w:r w:rsidRPr="0012776E">
        <w:rPr>
          <w:rFonts w:cstheme="minorHAnsi"/>
          <w:b/>
        </w:rPr>
        <w:t xml:space="preserve"> </w:t>
      </w:r>
      <w:r w:rsidRPr="0012776E">
        <w:rPr>
          <w:rFonts w:cstheme="minorHAnsi"/>
        </w:rPr>
        <w:t xml:space="preserve">The Responsible Person or Project Manager shall ensure contractor compliance with all aspects of the contract to ensure the full performance as specified </w:t>
      </w:r>
      <w:r w:rsidR="00B81DF1" w:rsidRPr="0012776E">
        <w:rPr>
          <w:rFonts w:cstheme="minorHAnsi"/>
        </w:rPr>
        <w:t>with</w:t>
      </w:r>
      <w:r w:rsidRPr="0012776E">
        <w:rPr>
          <w:rFonts w:cstheme="minorHAnsi"/>
        </w:rPr>
        <w:t>in the so</w:t>
      </w:r>
      <w:r w:rsidR="00B81DF1" w:rsidRPr="0012776E">
        <w:rPr>
          <w:rFonts w:cstheme="minorHAnsi"/>
        </w:rPr>
        <w:t xml:space="preserve">licitation.  </w:t>
      </w:r>
    </w:p>
    <w:p w14:paraId="7DACD4A1" w14:textId="2E0232A7" w:rsidR="00F13830" w:rsidRPr="0012776E" w:rsidRDefault="00F13830" w:rsidP="00B44B31">
      <w:pPr>
        <w:spacing w:after="0" w:line="240" w:lineRule="auto"/>
        <w:ind w:left="1260" w:hanging="720"/>
        <w:rPr>
          <w:rFonts w:cstheme="minorHAnsi"/>
        </w:rPr>
      </w:pPr>
      <w:r w:rsidRPr="0012776E">
        <w:rPr>
          <w:rFonts w:cstheme="minorHAnsi"/>
          <w:b/>
        </w:rPr>
        <w:t xml:space="preserve">9.1.1 </w:t>
      </w:r>
      <w:r w:rsidRPr="0012776E">
        <w:rPr>
          <w:rFonts w:cstheme="minorHAnsi"/>
          <w:b/>
        </w:rPr>
        <w:tab/>
        <w:t xml:space="preserve">Change Orders: </w:t>
      </w:r>
      <w:r w:rsidRPr="0012776E">
        <w:rPr>
          <w:rFonts w:cstheme="minorHAnsi"/>
        </w:rPr>
        <w:t xml:space="preserve">These are changes to the contract service or quantities as approved by SRTA to be performed by the contractor as defined by contract provisions.   These changes may be with or without the consent of the contracting organization.  </w:t>
      </w:r>
      <w:r w:rsidR="0087641D" w:rsidRPr="0012776E">
        <w:rPr>
          <w:rFonts w:cstheme="minorHAnsi"/>
        </w:rPr>
        <w:t>Change Orders processes will be further discussed in Section 9.2 below.</w:t>
      </w:r>
    </w:p>
    <w:p w14:paraId="52198CF5" w14:textId="48CDCD97" w:rsidR="00F13830" w:rsidRPr="0012776E" w:rsidRDefault="00F13830" w:rsidP="00C30982">
      <w:pPr>
        <w:spacing w:after="0" w:line="240" w:lineRule="auto"/>
        <w:ind w:left="1260" w:hanging="720"/>
        <w:rPr>
          <w:rFonts w:cstheme="minorHAnsi"/>
        </w:rPr>
      </w:pPr>
      <w:r w:rsidRPr="0012776E">
        <w:rPr>
          <w:rFonts w:cstheme="minorHAnsi"/>
          <w:b/>
        </w:rPr>
        <w:t xml:space="preserve">9.1.2 </w:t>
      </w:r>
      <w:r w:rsidRPr="0012776E">
        <w:rPr>
          <w:rFonts w:cstheme="minorHAnsi"/>
          <w:b/>
        </w:rPr>
        <w:tab/>
        <w:t xml:space="preserve">Contract Modification: </w:t>
      </w:r>
      <w:r w:rsidR="0087641D" w:rsidRPr="0012776E">
        <w:rPr>
          <w:rFonts w:cstheme="minorHAnsi"/>
          <w:b/>
        </w:rPr>
        <w:t xml:space="preserve"> </w:t>
      </w:r>
      <w:r w:rsidR="0087641D" w:rsidRPr="0012776E">
        <w:rPr>
          <w:rFonts w:cstheme="minorHAnsi"/>
        </w:rPr>
        <w:t>This is the written process which authorizes the change in terms of the contract agreement.</w:t>
      </w:r>
    </w:p>
    <w:p w14:paraId="27283B82" w14:textId="77777777" w:rsidR="002C02D4" w:rsidRPr="0012776E" w:rsidRDefault="002C02D4" w:rsidP="00B44B31">
      <w:pPr>
        <w:spacing w:after="0" w:line="240" w:lineRule="auto"/>
        <w:ind w:left="1260" w:hanging="720"/>
        <w:rPr>
          <w:rFonts w:cstheme="minorHAnsi"/>
        </w:rPr>
      </w:pPr>
    </w:p>
    <w:p w14:paraId="1A54F9D7" w14:textId="1AC5ECD5" w:rsidR="0087641D" w:rsidRPr="0012776E" w:rsidRDefault="0087641D" w:rsidP="00B44B31">
      <w:pPr>
        <w:spacing w:after="0" w:line="240" w:lineRule="auto"/>
        <w:ind w:left="810" w:hanging="810"/>
        <w:rPr>
          <w:rFonts w:cstheme="minorHAnsi"/>
          <w:b/>
        </w:rPr>
      </w:pPr>
      <w:r w:rsidRPr="0012776E">
        <w:rPr>
          <w:rFonts w:cstheme="minorHAnsi"/>
          <w:b/>
        </w:rPr>
        <w:t xml:space="preserve">9.2 </w:t>
      </w:r>
      <w:r w:rsidRPr="0012776E">
        <w:rPr>
          <w:rFonts w:cstheme="minorHAnsi"/>
          <w:b/>
        </w:rPr>
        <w:tab/>
        <w:t>CHANGE ORDERS</w:t>
      </w:r>
      <w:r w:rsidR="00F82259" w:rsidRPr="0012776E">
        <w:rPr>
          <w:rFonts w:cstheme="minorHAnsi"/>
          <w:b/>
        </w:rPr>
        <w:t xml:space="preserve"> AND MODIFICATIONS</w:t>
      </w:r>
    </w:p>
    <w:p w14:paraId="2AB89441" w14:textId="37EDC1F2" w:rsidR="0087641D" w:rsidRPr="0012776E" w:rsidRDefault="0087641D" w:rsidP="00B44B31">
      <w:pPr>
        <w:spacing w:after="0" w:line="240" w:lineRule="auto"/>
        <w:rPr>
          <w:rFonts w:cstheme="minorHAnsi"/>
        </w:rPr>
      </w:pPr>
      <w:r w:rsidRPr="0012776E">
        <w:rPr>
          <w:rFonts w:cstheme="minorHAnsi"/>
        </w:rPr>
        <w:t xml:space="preserve">Each Change Order </w:t>
      </w:r>
      <w:r w:rsidR="00F82259" w:rsidRPr="0012776E">
        <w:rPr>
          <w:rFonts w:cstheme="minorHAnsi"/>
        </w:rPr>
        <w:t xml:space="preserve">or Modification </w:t>
      </w:r>
      <w:r w:rsidRPr="0012776E">
        <w:rPr>
          <w:rFonts w:cstheme="minorHAnsi"/>
        </w:rPr>
        <w:t xml:space="preserve">needs to be carefully considered and evaluated in terms of scope, cost, and </w:t>
      </w:r>
      <w:r w:rsidR="002C7212" w:rsidRPr="0012776E">
        <w:rPr>
          <w:rFonts w:cstheme="minorHAnsi"/>
        </w:rPr>
        <w:t xml:space="preserve">Contractor Performance.  Proposed changes may be suggested by Contractors or requested by the SRTA Responsible Person, however each change must be carefully </w:t>
      </w:r>
      <w:r w:rsidR="00F82259" w:rsidRPr="0012776E">
        <w:rPr>
          <w:rFonts w:cstheme="minorHAnsi"/>
        </w:rPr>
        <w:t>weighed</w:t>
      </w:r>
      <w:r w:rsidR="002C7212" w:rsidRPr="0012776E">
        <w:rPr>
          <w:rFonts w:cstheme="minorHAnsi"/>
        </w:rPr>
        <w:t xml:space="preserve"> to ensure that it falls within the original scope of the procurement.  A change that falls outside the boundaries of the original scope would be considered a “cardinal change” and would be considered a Sole Source procurement.  </w:t>
      </w:r>
      <w:r w:rsidR="005334DA" w:rsidRPr="0012776E">
        <w:rPr>
          <w:rFonts w:cstheme="minorHAnsi"/>
        </w:rPr>
        <w:t>Additionally the change order needs to be evaluated and conform to each of the criteria below.</w:t>
      </w:r>
    </w:p>
    <w:p w14:paraId="5B81C054" w14:textId="08C4C8F3" w:rsidR="00E241CB" w:rsidRPr="0012776E" w:rsidRDefault="00E241CB" w:rsidP="00B44B31">
      <w:pPr>
        <w:spacing w:after="0" w:line="240" w:lineRule="auto"/>
        <w:ind w:left="1350" w:hanging="810"/>
        <w:rPr>
          <w:rFonts w:cstheme="minorHAnsi"/>
        </w:rPr>
      </w:pPr>
      <w:r w:rsidRPr="0012776E">
        <w:rPr>
          <w:rFonts w:cstheme="minorHAnsi"/>
          <w:b/>
        </w:rPr>
        <w:t>9.2.1</w:t>
      </w:r>
      <w:r w:rsidRPr="0012776E">
        <w:rPr>
          <w:rFonts w:cstheme="minorHAnsi"/>
          <w:b/>
        </w:rPr>
        <w:tab/>
        <w:t>Description of change in work or supply:</w:t>
      </w:r>
      <w:r w:rsidRPr="0012776E">
        <w:rPr>
          <w:rFonts w:cstheme="minorHAnsi"/>
          <w:b/>
        </w:rPr>
        <w:tab/>
        <w:t xml:space="preserve"> </w:t>
      </w:r>
      <w:r w:rsidRPr="0012776E">
        <w:rPr>
          <w:rFonts w:cstheme="minorHAnsi"/>
        </w:rPr>
        <w:t>This should include all details of the change and explanation of the need or benefit to the SRTA</w:t>
      </w:r>
    </w:p>
    <w:p w14:paraId="005DC7EE" w14:textId="1A611AC1" w:rsidR="00E241CB" w:rsidRPr="0012776E" w:rsidRDefault="00E241CB" w:rsidP="00B44B31">
      <w:pPr>
        <w:spacing w:after="0" w:line="240" w:lineRule="auto"/>
        <w:ind w:left="1350" w:hanging="810"/>
        <w:rPr>
          <w:rFonts w:cstheme="minorHAnsi"/>
        </w:rPr>
      </w:pPr>
      <w:r w:rsidRPr="0012776E">
        <w:rPr>
          <w:rFonts w:cstheme="minorHAnsi"/>
          <w:b/>
        </w:rPr>
        <w:t xml:space="preserve">9.2.2 </w:t>
      </w:r>
      <w:r w:rsidRPr="0012776E">
        <w:rPr>
          <w:rFonts w:cstheme="minorHAnsi"/>
          <w:b/>
        </w:rPr>
        <w:tab/>
        <w:t xml:space="preserve">Independent Cost Estimate (ICE): </w:t>
      </w:r>
      <w:r w:rsidRPr="0012776E">
        <w:rPr>
          <w:rFonts w:cstheme="minorHAnsi"/>
        </w:rPr>
        <w:t>Should be conducted prior to</w:t>
      </w:r>
      <w:r w:rsidR="00921A8C" w:rsidRPr="0012776E">
        <w:rPr>
          <w:rFonts w:cstheme="minorHAnsi"/>
        </w:rPr>
        <w:t xml:space="preserve"> the receipt of </w:t>
      </w:r>
      <w:r w:rsidRPr="0012776E">
        <w:rPr>
          <w:rFonts w:cstheme="minorHAnsi"/>
        </w:rPr>
        <w:t>any proposed pricing from the Contractor and should provide a budgeting guideline for costs expected from the Contractor.</w:t>
      </w:r>
    </w:p>
    <w:p w14:paraId="0FFD3EC2" w14:textId="76AD38C4" w:rsidR="00E241CB" w:rsidRPr="0012776E" w:rsidRDefault="00E241CB" w:rsidP="00B44B31">
      <w:pPr>
        <w:spacing w:after="0" w:line="240" w:lineRule="auto"/>
        <w:ind w:left="1350" w:hanging="810"/>
        <w:rPr>
          <w:rFonts w:cstheme="minorHAnsi"/>
        </w:rPr>
      </w:pPr>
      <w:r w:rsidRPr="0012776E">
        <w:rPr>
          <w:rFonts w:cstheme="minorHAnsi"/>
          <w:b/>
        </w:rPr>
        <w:t>9.2.3</w:t>
      </w:r>
      <w:r w:rsidRPr="0012776E">
        <w:rPr>
          <w:rFonts w:cstheme="minorHAnsi"/>
          <w:b/>
        </w:rPr>
        <w:tab/>
        <w:t xml:space="preserve">Contractor’s Proposal: </w:t>
      </w:r>
      <w:r w:rsidRPr="0012776E">
        <w:rPr>
          <w:rFonts w:cstheme="minorHAnsi"/>
        </w:rPr>
        <w:t>This should provide the detail as to how the Contractor’s work or supply actions will fit within the original contract and the description of change as noted in Section 9.2.1.  This should also provide a quote noting the additional charges the Contractor intends to levy against the project.</w:t>
      </w:r>
    </w:p>
    <w:p w14:paraId="6E67B288" w14:textId="5C93E36B" w:rsidR="00E241CB" w:rsidRPr="0012776E" w:rsidRDefault="00E241CB" w:rsidP="00B44B31">
      <w:pPr>
        <w:spacing w:after="0" w:line="240" w:lineRule="auto"/>
        <w:ind w:left="1350" w:hanging="810"/>
        <w:rPr>
          <w:rFonts w:cstheme="minorHAnsi"/>
        </w:rPr>
      </w:pPr>
      <w:r w:rsidRPr="0012776E">
        <w:rPr>
          <w:rFonts w:cstheme="minorHAnsi"/>
          <w:b/>
        </w:rPr>
        <w:t>9.2.4</w:t>
      </w:r>
      <w:r w:rsidRPr="0012776E">
        <w:rPr>
          <w:rFonts w:cstheme="minorHAnsi"/>
          <w:b/>
        </w:rPr>
        <w:tab/>
        <w:t>Cost or Price Analysis:</w:t>
      </w:r>
      <w:r w:rsidR="00921A8C" w:rsidRPr="0012776E">
        <w:rPr>
          <w:rFonts w:cstheme="minorHAnsi"/>
          <w:b/>
        </w:rPr>
        <w:t xml:space="preserve"> </w:t>
      </w:r>
      <w:r w:rsidR="00921A8C" w:rsidRPr="0012776E">
        <w:rPr>
          <w:rFonts w:cstheme="minorHAnsi"/>
        </w:rPr>
        <w:t xml:space="preserve">Unless there is price competition </w:t>
      </w:r>
      <w:r w:rsidR="005334DA" w:rsidRPr="0012776E">
        <w:rPr>
          <w:rFonts w:cstheme="minorHAnsi"/>
        </w:rPr>
        <w:t>or published catalog prices are available for a standard product, the Cost Analysis process should be initiated to ensure fair and reasonable prices are charged to the Authority.  The Price Analysis is suitable for evaluation of pricing supplied by multiple bidders, or there are published prices available for consideration.</w:t>
      </w:r>
    </w:p>
    <w:p w14:paraId="19745358" w14:textId="04F498A1" w:rsidR="00E241CB" w:rsidRPr="0012776E" w:rsidRDefault="005334DA" w:rsidP="00B44B31">
      <w:pPr>
        <w:spacing w:after="0" w:line="240" w:lineRule="auto"/>
        <w:ind w:left="1350" w:hanging="810"/>
        <w:rPr>
          <w:rFonts w:cstheme="minorHAnsi"/>
        </w:rPr>
      </w:pPr>
      <w:r w:rsidRPr="0012776E">
        <w:rPr>
          <w:rFonts w:cstheme="minorHAnsi"/>
          <w:b/>
        </w:rPr>
        <w:t>9.2.5</w:t>
      </w:r>
      <w:r w:rsidRPr="0012776E">
        <w:rPr>
          <w:rFonts w:cstheme="minorHAnsi"/>
        </w:rPr>
        <w:tab/>
      </w:r>
      <w:r w:rsidRPr="0012776E">
        <w:rPr>
          <w:rFonts w:cstheme="minorHAnsi"/>
          <w:b/>
        </w:rPr>
        <w:t>Description of Change</w:t>
      </w:r>
      <w:r w:rsidR="003C672E" w:rsidRPr="0012776E">
        <w:rPr>
          <w:rFonts w:cstheme="minorHAnsi"/>
          <w:b/>
        </w:rPr>
        <w:t>:</w:t>
      </w:r>
      <w:r w:rsidRPr="0012776E">
        <w:rPr>
          <w:rFonts w:cstheme="minorHAnsi"/>
          <w:b/>
        </w:rPr>
        <w:t xml:space="preserve"> </w:t>
      </w:r>
      <w:r w:rsidRPr="0012776E">
        <w:rPr>
          <w:rFonts w:cstheme="minorHAnsi"/>
        </w:rPr>
        <w:t xml:space="preserve"> to Cost and Time along with the requirement that all work or products resulting from the change will be supplied in accord with the original Contract Requirements, except as modified by the Change Order. </w:t>
      </w:r>
    </w:p>
    <w:p w14:paraId="58A80FBD" w14:textId="01DCF97A" w:rsidR="005334DA" w:rsidRDefault="005334DA" w:rsidP="00B44B31">
      <w:pPr>
        <w:spacing w:after="0" w:line="240" w:lineRule="auto"/>
        <w:ind w:left="1350" w:hanging="810"/>
        <w:rPr>
          <w:rFonts w:cstheme="minorHAnsi"/>
        </w:rPr>
      </w:pPr>
      <w:r w:rsidRPr="0012776E">
        <w:rPr>
          <w:rFonts w:cstheme="minorHAnsi"/>
          <w:b/>
        </w:rPr>
        <w:t>9.2.6</w:t>
      </w:r>
      <w:r w:rsidRPr="0012776E">
        <w:rPr>
          <w:rFonts w:cstheme="minorHAnsi"/>
        </w:rPr>
        <w:t xml:space="preserve"> </w:t>
      </w:r>
      <w:r w:rsidRPr="0012776E">
        <w:rPr>
          <w:rFonts w:cstheme="minorHAnsi"/>
        </w:rPr>
        <w:tab/>
      </w:r>
      <w:r w:rsidRPr="0012776E">
        <w:rPr>
          <w:rFonts w:cstheme="minorHAnsi"/>
          <w:b/>
        </w:rPr>
        <w:t>Signature</w:t>
      </w:r>
      <w:r w:rsidR="003C672E" w:rsidRPr="0012776E">
        <w:rPr>
          <w:rFonts w:cstheme="minorHAnsi"/>
          <w:b/>
        </w:rPr>
        <w:t>:</w:t>
      </w:r>
      <w:r w:rsidRPr="0012776E">
        <w:rPr>
          <w:rFonts w:cstheme="minorHAnsi"/>
        </w:rPr>
        <w:t xml:space="preserve"> </w:t>
      </w:r>
      <w:r w:rsidR="003C672E" w:rsidRPr="0012776E">
        <w:rPr>
          <w:rFonts w:cstheme="minorHAnsi"/>
        </w:rPr>
        <w:t xml:space="preserve">Approval supplied by the </w:t>
      </w:r>
      <w:r w:rsidRPr="0012776E">
        <w:rPr>
          <w:rFonts w:cstheme="minorHAnsi"/>
        </w:rPr>
        <w:t xml:space="preserve">Executive Director or Responsible Person. </w:t>
      </w:r>
    </w:p>
    <w:p w14:paraId="1681482B" w14:textId="50583A51" w:rsidR="00626E28" w:rsidRPr="00626E28" w:rsidRDefault="00626E28" w:rsidP="00626E28">
      <w:pPr>
        <w:spacing w:after="0" w:line="240" w:lineRule="auto"/>
        <w:ind w:left="1350" w:hanging="810"/>
        <w:rPr>
          <w:rFonts w:cstheme="minorHAnsi"/>
          <w:b/>
          <w:bCs/>
        </w:rPr>
      </w:pPr>
      <w:r w:rsidRPr="00626E28">
        <w:rPr>
          <w:rFonts w:cstheme="minorHAnsi"/>
          <w:b/>
          <w:bCs/>
        </w:rPr>
        <w:t xml:space="preserve">9.2.7 </w:t>
      </w:r>
      <w:r>
        <w:rPr>
          <w:rFonts w:cstheme="minorHAnsi"/>
          <w:b/>
          <w:bCs/>
        </w:rPr>
        <w:tab/>
      </w:r>
      <w:r w:rsidRPr="00626E28">
        <w:rPr>
          <w:rFonts w:cstheme="minorHAnsi"/>
          <w:b/>
          <w:bCs/>
        </w:rPr>
        <w:t>Executive Director Authority for Change Orders</w:t>
      </w:r>
    </w:p>
    <w:p w14:paraId="78BA64B2" w14:textId="77777777" w:rsidR="00626E28" w:rsidRPr="00626E28" w:rsidRDefault="00626E28" w:rsidP="000C4617">
      <w:pPr>
        <w:spacing w:after="0" w:line="240" w:lineRule="auto"/>
        <w:ind w:left="1350"/>
        <w:rPr>
          <w:rFonts w:cstheme="minorHAnsi"/>
        </w:rPr>
      </w:pPr>
      <w:r w:rsidRPr="00626E28">
        <w:rPr>
          <w:rFonts w:cstheme="minorHAnsi"/>
        </w:rPr>
        <w:t>To ensure efficient administration of contracts while maintaining appropriate governance oversight, the following authority is established for the approval of contract change orders and modifications.</w:t>
      </w:r>
    </w:p>
    <w:p w14:paraId="21B60105" w14:textId="77777777" w:rsidR="00626E28" w:rsidRPr="00626E28" w:rsidRDefault="00626E28" w:rsidP="00626E28">
      <w:pPr>
        <w:spacing w:after="0" w:line="240" w:lineRule="auto"/>
        <w:ind w:left="1350" w:hanging="810"/>
        <w:rPr>
          <w:rFonts w:cstheme="minorHAnsi"/>
        </w:rPr>
      </w:pPr>
      <w:r w:rsidRPr="00626E28">
        <w:rPr>
          <w:rFonts w:cstheme="minorHAnsi"/>
          <w:b/>
          <w:bCs/>
        </w:rPr>
        <w:t>9.2.7.1 Executive Director Approval Authority</w:t>
      </w:r>
      <w:r w:rsidRPr="00626E28">
        <w:rPr>
          <w:rFonts w:cstheme="minorHAnsi"/>
        </w:rPr>
        <w:br/>
        <w:t xml:space="preserve">The Executive Director, or their designee, is authorized to approve properly documented Change Orders or Contract Modifications provided that the </w:t>
      </w:r>
      <w:r w:rsidRPr="00626E28">
        <w:rPr>
          <w:rFonts w:cstheme="minorHAnsi"/>
          <w:b/>
          <w:bCs/>
        </w:rPr>
        <w:t>cumulative total of all approved change orders does not exceed twenty-five percent (25%) of the original contract value or the currently approved not-to-exceed contract amount</w:t>
      </w:r>
      <w:r w:rsidRPr="00626E28">
        <w:rPr>
          <w:rFonts w:cstheme="minorHAnsi"/>
        </w:rPr>
        <w:t>, whichever is greater.</w:t>
      </w:r>
    </w:p>
    <w:p w14:paraId="5E51D623" w14:textId="77777777" w:rsidR="00626E28" w:rsidRPr="00626E28" w:rsidRDefault="00626E28" w:rsidP="00626E28">
      <w:pPr>
        <w:spacing w:after="0" w:line="240" w:lineRule="auto"/>
        <w:ind w:left="1350" w:hanging="810"/>
        <w:rPr>
          <w:rFonts w:cstheme="minorHAnsi"/>
        </w:rPr>
      </w:pPr>
      <w:r w:rsidRPr="00626E28">
        <w:rPr>
          <w:rFonts w:cstheme="minorHAnsi"/>
          <w:b/>
          <w:bCs/>
        </w:rPr>
        <w:t>9.2.7.2 Documentation Requirements</w:t>
      </w:r>
      <w:r w:rsidRPr="00626E28">
        <w:rPr>
          <w:rFonts w:cstheme="minorHAnsi"/>
        </w:rPr>
        <w:br/>
        <w:t>All Change Orders approved under this authority shall comply with the requirements of Section 9.2 and shall include, at minimum:</w:t>
      </w:r>
    </w:p>
    <w:p w14:paraId="0490D4D6" w14:textId="77777777" w:rsidR="00626E28" w:rsidRPr="00626E28" w:rsidRDefault="00626E28" w:rsidP="00626E28">
      <w:pPr>
        <w:numPr>
          <w:ilvl w:val="0"/>
          <w:numId w:val="38"/>
        </w:numPr>
        <w:tabs>
          <w:tab w:val="num" w:pos="720"/>
        </w:tabs>
        <w:spacing w:after="0" w:line="240" w:lineRule="auto"/>
        <w:rPr>
          <w:rFonts w:cstheme="minorHAnsi"/>
        </w:rPr>
      </w:pPr>
      <w:r w:rsidRPr="00626E28">
        <w:rPr>
          <w:rFonts w:cstheme="minorHAnsi"/>
        </w:rPr>
        <w:t>A written description of the change in work or supply.</w:t>
      </w:r>
    </w:p>
    <w:p w14:paraId="4341BA3B" w14:textId="77777777" w:rsidR="00626E28" w:rsidRPr="00626E28" w:rsidRDefault="00626E28" w:rsidP="00626E28">
      <w:pPr>
        <w:numPr>
          <w:ilvl w:val="0"/>
          <w:numId w:val="38"/>
        </w:numPr>
        <w:tabs>
          <w:tab w:val="num" w:pos="720"/>
        </w:tabs>
        <w:spacing w:after="0" w:line="240" w:lineRule="auto"/>
        <w:rPr>
          <w:rFonts w:cstheme="minorHAnsi"/>
        </w:rPr>
      </w:pPr>
      <w:r w:rsidRPr="00626E28">
        <w:rPr>
          <w:rFonts w:cstheme="minorHAnsi"/>
        </w:rPr>
        <w:t>Justification explaining the necessity and benefit of the change.</w:t>
      </w:r>
    </w:p>
    <w:p w14:paraId="4B9254E1" w14:textId="77777777" w:rsidR="00626E28" w:rsidRPr="00626E28" w:rsidRDefault="00626E28" w:rsidP="00626E28">
      <w:pPr>
        <w:numPr>
          <w:ilvl w:val="0"/>
          <w:numId w:val="38"/>
        </w:numPr>
        <w:tabs>
          <w:tab w:val="num" w:pos="720"/>
        </w:tabs>
        <w:spacing w:after="0" w:line="240" w:lineRule="auto"/>
        <w:rPr>
          <w:rFonts w:cstheme="minorHAnsi"/>
        </w:rPr>
      </w:pPr>
      <w:r w:rsidRPr="00626E28">
        <w:rPr>
          <w:rFonts w:cstheme="minorHAnsi"/>
        </w:rPr>
        <w:t>An Independent Cost Estimate (ICE) prepared prior to receipt of contractor pricing.</w:t>
      </w:r>
    </w:p>
    <w:p w14:paraId="47CF27B6" w14:textId="77777777" w:rsidR="00626E28" w:rsidRPr="00626E28" w:rsidRDefault="00626E28" w:rsidP="00626E28">
      <w:pPr>
        <w:numPr>
          <w:ilvl w:val="0"/>
          <w:numId w:val="38"/>
        </w:numPr>
        <w:tabs>
          <w:tab w:val="num" w:pos="720"/>
        </w:tabs>
        <w:spacing w:after="0" w:line="240" w:lineRule="auto"/>
        <w:rPr>
          <w:rFonts w:cstheme="minorHAnsi"/>
        </w:rPr>
      </w:pPr>
      <w:r w:rsidRPr="00626E28">
        <w:rPr>
          <w:rFonts w:cstheme="minorHAnsi"/>
        </w:rPr>
        <w:t>Contractor proposal detailing scope, pricing, and schedule impacts.</w:t>
      </w:r>
    </w:p>
    <w:p w14:paraId="71334123" w14:textId="77777777" w:rsidR="00626E28" w:rsidRPr="00626E28" w:rsidRDefault="00626E28" w:rsidP="00626E28">
      <w:pPr>
        <w:numPr>
          <w:ilvl w:val="0"/>
          <w:numId w:val="38"/>
        </w:numPr>
        <w:tabs>
          <w:tab w:val="num" w:pos="720"/>
        </w:tabs>
        <w:spacing w:after="0" w:line="240" w:lineRule="auto"/>
        <w:rPr>
          <w:rFonts w:cstheme="minorHAnsi"/>
        </w:rPr>
      </w:pPr>
      <w:r w:rsidRPr="00626E28">
        <w:rPr>
          <w:rFonts w:cstheme="minorHAnsi"/>
        </w:rPr>
        <w:t>A cost or price analysis demonstrating that the proposed price is fair and reasonable.</w:t>
      </w:r>
    </w:p>
    <w:p w14:paraId="5656DB9E" w14:textId="77777777" w:rsidR="00626E28" w:rsidRPr="00626E28" w:rsidRDefault="00626E28" w:rsidP="00626E28">
      <w:pPr>
        <w:numPr>
          <w:ilvl w:val="0"/>
          <w:numId w:val="38"/>
        </w:numPr>
        <w:tabs>
          <w:tab w:val="num" w:pos="720"/>
        </w:tabs>
        <w:spacing w:after="0" w:line="240" w:lineRule="auto"/>
        <w:rPr>
          <w:rFonts w:cstheme="minorHAnsi"/>
        </w:rPr>
      </w:pPr>
      <w:r w:rsidRPr="00626E28">
        <w:rPr>
          <w:rFonts w:cstheme="minorHAnsi"/>
        </w:rPr>
        <w:t>Documentation confirming that the change remains within the original scope of the procurement and does not constitute a cardinal change.</w:t>
      </w:r>
    </w:p>
    <w:p w14:paraId="5D3418A2" w14:textId="77777777" w:rsidR="00626E28" w:rsidRPr="00626E28" w:rsidRDefault="00626E28" w:rsidP="00626E28">
      <w:pPr>
        <w:spacing w:after="0" w:line="240" w:lineRule="auto"/>
        <w:ind w:left="1350" w:hanging="810"/>
        <w:rPr>
          <w:rFonts w:cstheme="minorHAnsi"/>
        </w:rPr>
      </w:pPr>
      <w:r w:rsidRPr="00626E28">
        <w:rPr>
          <w:rFonts w:cstheme="minorHAnsi"/>
          <w:b/>
          <w:bCs/>
        </w:rPr>
        <w:t>9.2.7.3 Board Approval Threshold</w:t>
      </w:r>
      <w:r w:rsidRPr="00626E28">
        <w:rPr>
          <w:rFonts w:cstheme="minorHAnsi"/>
        </w:rPr>
        <w:br/>
        <w:t xml:space="preserve">If the </w:t>
      </w:r>
      <w:r w:rsidRPr="00626E28">
        <w:rPr>
          <w:rFonts w:cstheme="minorHAnsi"/>
          <w:b/>
          <w:bCs/>
        </w:rPr>
        <w:t>cumulative value of change orders exceeds twenty-five percent (25%) of the original contract value or approved not-to-exceed amount</w:t>
      </w:r>
      <w:r w:rsidRPr="00626E28">
        <w:rPr>
          <w:rFonts w:cstheme="minorHAnsi"/>
        </w:rPr>
        <w:t>, the Executive Director shall present the matter to the SRTA Board of Directors for action. The Board may:</w:t>
      </w:r>
    </w:p>
    <w:p w14:paraId="32A1EFB2" w14:textId="77777777" w:rsidR="00626E28" w:rsidRPr="00626E28" w:rsidRDefault="00626E28" w:rsidP="00626E28">
      <w:pPr>
        <w:spacing w:after="0" w:line="240" w:lineRule="auto"/>
        <w:ind w:left="1350" w:hanging="810"/>
        <w:rPr>
          <w:rFonts w:cstheme="minorHAnsi"/>
        </w:rPr>
      </w:pPr>
      <w:r w:rsidRPr="00626E28">
        <w:rPr>
          <w:rFonts w:cstheme="minorHAnsi"/>
        </w:rPr>
        <w:t>a. Approve individual Change Orders exceeding the threshold; or</w:t>
      </w:r>
      <w:r w:rsidRPr="00626E28">
        <w:rPr>
          <w:rFonts w:cstheme="minorHAnsi"/>
        </w:rPr>
        <w:br/>
        <w:t xml:space="preserve">b. Approve a modification to the contract’s </w:t>
      </w:r>
      <w:r w:rsidRPr="00626E28">
        <w:rPr>
          <w:rFonts w:cstheme="minorHAnsi"/>
          <w:b/>
          <w:bCs/>
        </w:rPr>
        <w:t>Not-To-Exceed Amount</w:t>
      </w:r>
      <w:r w:rsidRPr="00626E28">
        <w:rPr>
          <w:rFonts w:cstheme="minorHAnsi"/>
        </w:rPr>
        <w:t>, thereby establishing a revised contract ceiling.</w:t>
      </w:r>
    </w:p>
    <w:p w14:paraId="09754846" w14:textId="77777777" w:rsidR="00626E28" w:rsidRPr="00626E28" w:rsidRDefault="00626E28" w:rsidP="00626E28">
      <w:pPr>
        <w:spacing w:after="0" w:line="240" w:lineRule="auto"/>
        <w:ind w:left="1350" w:hanging="810"/>
        <w:rPr>
          <w:rFonts w:cstheme="minorHAnsi"/>
        </w:rPr>
      </w:pPr>
      <w:r w:rsidRPr="00626E28">
        <w:rPr>
          <w:rFonts w:cstheme="minorHAnsi"/>
          <w:b/>
          <w:bCs/>
        </w:rPr>
        <w:t>9.2.7.4 Reporting to the Board</w:t>
      </w:r>
      <w:r w:rsidRPr="00626E28">
        <w:rPr>
          <w:rFonts w:cstheme="minorHAnsi"/>
        </w:rPr>
        <w:br/>
        <w:t xml:space="preserve">All Change Orders approved by the Executive Director under this authority shall be </w:t>
      </w:r>
      <w:r w:rsidRPr="00626E28">
        <w:rPr>
          <w:rFonts w:cstheme="minorHAnsi"/>
          <w:b/>
          <w:bCs/>
        </w:rPr>
        <w:t>reported to the Board of Directors at the next regularly scheduled Board meeting</w:t>
      </w:r>
      <w:r w:rsidRPr="00626E28">
        <w:rPr>
          <w:rFonts w:cstheme="minorHAnsi"/>
        </w:rPr>
        <w:t xml:space="preserve"> as part of the procurement or contract administration report.</w:t>
      </w:r>
    </w:p>
    <w:p w14:paraId="73625947" w14:textId="77777777" w:rsidR="00626E28" w:rsidRPr="00626E28" w:rsidRDefault="00626E28" w:rsidP="00626E28">
      <w:pPr>
        <w:spacing w:after="0" w:line="240" w:lineRule="auto"/>
        <w:ind w:left="1350" w:hanging="810"/>
        <w:rPr>
          <w:rFonts w:cstheme="minorHAnsi"/>
        </w:rPr>
      </w:pPr>
      <w:r w:rsidRPr="00626E28">
        <w:rPr>
          <w:rFonts w:cstheme="minorHAnsi"/>
          <w:b/>
          <w:bCs/>
        </w:rPr>
        <w:t>9.2.7.5 Compliance with Procurement Regulations</w:t>
      </w:r>
      <w:r w:rsidRPr="00626E28">
        <w:rPr>
          <w:rFonts w:cstheme="minorHAnsi"/>
        </w:rPr>
        <w:br/>
        <w:t xml:space="preserve">Nothing in this section shall permit a Change Order that would constitute a </w:t>
      </w:r>
      <w:r w:rsidRPr="00626E28">
        <w:rPr>
          <w:rFonts w:cstheme="minorHAnsi"/>
          <w:b/>
          <w:bCs/>
        </w:rPr>
        <w:t>cardinal change</w:t>
      </w:r>
      <w:r w:rsidRPr="00626E28">
        <w:rPr>
          <w:rFonts w:cstheme="minorHAnsi"/>
        </w:rPr>
        <w:t xml:space="preserve"> or materially alter the original scope of the procurement. Any such modification shall require a new procurement or appropriate sole source justification in accordance with Section 3.7 and applicable Federal, State, and local procurement regulations.</w:t>
      </w:r>
    </w:p>
    <w:p w14:paraId="6E3A6A02" w14:textId="77777777" w:rsidR="003B6FAB" w:rsidRPr="0012776E" w:rsidRDefault="003B6FAB" w:rsidP="00B44B31">
      <w:pPr>
        <w:spacing w:after="0" w:line="240" w:lineRule="auto"/>
        <w:ind w:left="1350" w:hanging="810"/>
        <w:rPr>
          <w:rFonts w:cstheme="minorHAnsi"/>
        </w:rPr>
      </w:pPr>
    </w:p>
    <w:p w14:paraId="155B7B97" w14:textId="6ECBCCA3" w:rsidR="00E26423" w:rsidRPr="0012776E" w:rsidRDefault="00E26423" w:rsidP="00B44B31">
      <w:pPr>
        <w:spacing w:after="0" w:line="240" w:lineRule="auto"/>
        <w:ind w:left="1350" w:hanging="810"/>
        <w:rPr>
          <w:rFonts w:cstheme="minorHAnsi"/>
        </w:rPr>
      </w:pPr>
    </w:p>
    <w:p w14:paraId="1B768479" w14:textId="23CBAEDF" w:rsidR="00E26423" w:rsidRPr="0012776E" w:rsidRDefault="00E26423" w:rsidP="00B44B31">
      <w:pPr>
        <w:spacing w:after="0" w:line="240" w:lineRule="auto"/>
        <w:ind w:left="810" w:hanging="810"/>
        <w:rPr>
          <w:rFonts w:cstheme="minorHAnsi"/>
          <w:b/>
        </w:rPr>
      </w:pPr>
      <w:r w:rsidRPr="0012776E">
        <w:rPr>
          <w:rFonts w:cstheme="minorHAnsi"/>
          <w:b/>
        </w:rPr>
        <w:t xml:space="preserve">9.3 </w:t>
      </w:r>
      <w:r w:rsidR="00621858" w:rsidRPr="0012776E">
        <w:rPr>
          <w:rFonts w:cstheme="minorHAnsi"/>
          <w:b/>
        </w:rPr>
        <w:tab/>
      </w:r>
      <w:r w:rsidRPr="0012776E">
        <w:rPr>
          <w:rFonts w:cstheme="minorHAnsi"/>
          <w:b/>
        </w:rPr>
        <w:t>PRE-DELIVERY ADMINISTRATION</w:t>
      </w:r>
    </w:p>
    <w:p w14:paraId="4CC69C0C" w14:textId="5C64D4D1" w:rsidR="00E20D2D" w:rsidRPr="0012776E" w:rsidRDefault="007F5A4A" w:rsidP="00B44B31">
      <w:pPr>
        <w:spacing w:after="0" w:line="240" w:lineRule="auto"/>
        <w:rPr>
          <w:rFonts w:cstheme="minorHAnsi"/>
        </w:rPr>
      </w:pPr>
      <w:r w:rsidRPr="0012776E">
        <w:rPr>
          <w:rFonts w:cstheme="minorHAnsi"/>
        </w:rPr>
        <w:t xml:space="preserve">The Project Manager or Responsible Person bears the task of ensuring that work is performed or products are delivered as specified in the Contract.  This individual also needs to ensure that open orders are managed, coordinating with Contractors for delivery schedule, and </w:t>
      </w:r>
      <w:r w:rsidR="00DC4793" w:rsidRPr="0012776E">
        <w:rPr>
          <w:rFonts w:cstheme="minorHAnsi"/>
        </w:rPr>
        <w:t xml:space="preserve">appropriate materials and communications are provided to the Procurement Analyst to facilitate </w:t>
      </w:r>
      <w:r w:rsidR="00E20D2D" w:rsidRPr="0012776E">
        <w:rPr>
          <w:rFonts w:cstheme="minorHAnsi"/>
        </w:rPr>
        <w:t>maintenance of the Contract file.   The contract file should capture all aspects of service, construction or supply delivery</w:t>
      </w:r>
      <w:r w:rsidR="00F82259" w:rsidRPr="0012776E">
        <w:rPr>
          <w:rFonts w:cstheme="minorHAnsi"/>
        </w:rPr>
        <w:t xml:space="preserve"> to ensure that SRTA and the Contractor are performing per the terms of the Contract</w:t>
      </w:r>
      <w:r w:rsidR="00E20D2D" w:rsidRPr="0012776E">
        <w:rPr>
          <w:rFonts w:cstheme="minorHAnsi"/>
        </w:rPr>
        <w:t xml:space="preserve"> and should contain the following:</w:t>
      </w:r>
    </w:p>
    <w:p w14:paraId="6A43DA39" w14:textId="5C947626" w:rsidR="00E20D2D" w:rsidRPr="0012776E" w:rsidRDefault="00E20D2D" w:rsidP="00B44B31">
      <w:pPr>
        <w:spacing w:after="0" w:line="240" w:lineRule="auto"/>
        <w:ind w:left="1350" w:hanging="810"/>
        <w:rPr>
          <w:rFonts w:cstheme="minorHAnsi"/>
        </w:rPr>
      </w:pPr>
      <w:r w:rsidRPr="0012776E">
        <w:rPr>
          <w:rFonts w:cstheme="minorHAnsi"/>
          <w:b/>
        </w:rPr>
        <w:t>9.3.1</w:t>
      </w:r>
      <w:r w:rsidRPr="0012776E">
        <w:rPr>
          <w:rFonts w:cstheme="minorHAnsi"/>
          <w:b/>
        </w:rPr>
        <w:tab/>
      </w:r>
      <w:r w:rsidR="00F82259" w:rsidRPr="0012776E">
        <w:rPr>
          <w:rFonts w:cstheme="minorHAnsi"/>
          <w:b/>
        </w:rPr>
        <w:t>Communication:</w:t>
      </w:r>
      <w:r w:rsidR="00F82259" w:rsidRPr="0012776E">
        <w:rPr>
          <w:rFonts w:cstheme="minorHAnsi"/>
        </w:rPr>
        <w:t xml:space="preserve"> </w:t>
      </w:r>
      <w:r w:rsidRPr="0012776E">
        <w:rPr>
          <w:rFonts w:cstheme="minorHAnsi"/>
        </w:rPr>
        <w:t xml:space="preserve">All project or supply correspondence along with notes of </w:t>
      </w:r>
      <w:r w:rsidR="00F82259" w:rsidRPr="0012776E">
        <w:rPr>
          <w:rFonts w:cstheme="minorHAnsi"/>
        </w:rPr>
        <w:t xml:space="preserve">Contract related </w:t>
      </w:r>
      <w:r w:rsidRPr="0012776E">
        <w:rPr>
          <w:rFonts w:cstheme="minorHAnsi"/>
        </w:rPr>
        <w:t>conversations</w:t>
      </w:r>
    </w:p>
    <w:p w14:paraId="1CB82E5B" w14:textId="44D63D08" w:rsidR="00E26423" w:rsidRPr="0012776E" w:rsidRDefault="00E20D2D" w:rsidP="00B44B31">
      <w:pPr>
        <w:spacing w:after="0" w:line="240" w:lineRule="auto"/>
        <w:ind w:left="1350" w:hanging="810"/>
        <w:rPr>
          <w:rFonts w:cstheme="minorHAnsi"/>
        </w:rPr>
      </w:pPr>
      <w:r w:rsidRPr="0012776E">
        <w:rPr>
          <w:rFonts w:cstheme="minorHAnsi"/>
          <w:b/>
        </w:rPr>
        <w:t>9.3.2</w:t>
      </w:r>
      <w:r w:rsidRPr="0012776E">
        <w:rPr>
          <w:rFonts w:cstheme="minorHAnsi"/>
          <w:b/>
        </w:rPr>
        <w:tab/>
      </w:r>
      <w:r w:rsidR="007F5A4A" w:rsidRPr="0012776E">
        <w:rPr>
          <w:rFonts w:cstheme="minorHAnsi"/>
          <w:b/>
        </w:rPr>
        <w:t xml:space="preserve"> </w:t>
      </w:r>
      <w:r w:rsidR="00F82259" w:rsidRPr="0012776E">
        <w:rPr>
          <w:rFonts w:cstheme="minorHAnsi"/>
          <w:b/>
        </w:rPr>
        <w:t xml:space="preserve">Change Orders and Modifications: </w:t>
      </w:r>
      <w:r w:rsidR="00F82259" w:rsidRPr="0012776E">
        <w:rPr>
          <w:rFonts w:cstheme="minorHAnsi"/>
        </w:rPr>
        <w:t>Any changes to the Contract need to be properly documented and approved as noted above in Section 9.2</w:t>
      </w:r>
    </w:p>
    <w:p w14:paraId="69F0404F" w14:textId="5339EEE2" w:rsidR="00F82259" w:rsidRPr="0012776E" w:rsidRDefault="00F82259" w:rsidP="00B44B31">
      <w:pPr>
        <w:spacing w:after="0" w:line="240" w:lineRule="auto"/>
        <w:ind w:left="1350" w:hanging="810"/>
        <w:rPr>
          <w:rFonts w:cstheme="minorHAnsi"/>
        </w:rPr>
      </w:pPr>
      <w:r w:rsidRPr="0012776E">
        <w:rPr>
          <w:rFonts w:cstheme="minorHAnsi"/>
          <w:b/>
        </w:rPr>
        <w:t>9.3.3</w:t>
      </w:r>
      <w:r w:rsidRPr="0012776E">
        <w:rPr>
          <w:rFonts w:cstheme="minorHAnsi"/>
        </w:rPr>
        <w:t xml:space="preserve"> </w:t>
      </w:r>
      <w:r w:rsidRPr="0012776E">
        <w:rPr>
          <w:rFonts w:cstheme="minorHAnsi"/>
        </w:rPr>
        <w:tab/>
      </w:r>
      <w:r w:rsidRPr="0012776E">
        <w:rPr>
          <w:rFonts w:cstheme="minorHAnsi"/>
          <w:b/>
        </w:rPr>
        <w:t xml:space="preserve">Acceptance Documentation: </w:t>
      </w:r>
      <w:r w:rsidRPr="0012776E">
        <w:rPr>
          <w:rFonts w:cstheme="minorHAnsi"/>
        </w:rPr>
        <w:t xml:space="preserve">This will be further explained in Section 9.4 below. This information will </w:t>
      </w:r>
      <w:r w:rsidR="00306919" w:rsidRPr="0012776E">
        <w:rPr>
          <w:rFonts w:cstheme="minorHAnsi"/>
        </w:rPr>
        <w:t>supplied to the Contractor and will be used to communicate to Auditors or other SRTA personnel that the Contract was completed as designed.</w:t>
      </w:r>
    </w:p>
    <w:p w14:paraId="47B29A83" w14:textId="5F30B9FD" w:rsidR="002C6A8F" w:rsidRPr="0012776E" w:rsidRDefault="00306919" w:rsidP="00B44B31">
      <w:pPr>
        <w:spacing w:after="0" w:line="240" w:lineRule="auto"/>
        <w:ind w:left="1350" w:hanging="810"/>
        <w:rPr>
          <w:rFonts w:cstheme="minorHAnsi"/>
        </w:rPr>
      </w:pPr>
      <w:r w:rsidRPr="0012776E">
        <w:rPr>
          <w:rFonts w:cstheme="minorHAnsi"/>
          <w:b/>
        </w:rPr>
        <w:t>9.</w:t>
      </w:r>
      <w:r w:rsidR="00621858" w:rsidRPr="0012776E">
        <w:rPr>
          <w:rFonts w:cstheme="minorHAnsi"/>
          <w:b/>
        </w:rPr>
        <w:t>3</w:t>
      </w:r>
      <w:r w:rsidRPr="0012776E">
        <w:rPr>
          <w:rFonts w:cstheme="minorHAnsi"/>
          <w:b/>
        </w:rPr>
        <w:t>.4</w:t>
      </w:r>
      <w:r w:rsidRPr="0012776E">
        <w:rPr>
          <w:rFonts w:cstheme="minorHAnsi"/>
          <w:b/>
        </w:rPr>
        <w:tab/>
        <w:t>Acceptance Correspondence:</w:t>
      </w:r>
      <w:r w:rsidRPr="0012776E">
        <w:rPr>
          <w:rFonts w:cstheme="minorHAnsi"/>
        </w:rPr>
        <w:t xml:space="preserve"> Letters of conditional or final acceptance where applicable. </w:t>
      </w:r>
      <w:r w:rsidR="002C6A8F" w:rsidRPr="0012776E">
        <w:rPr>
          <w:rFonts w:cstheme="minorHAnsi"/>
        </w:rPr>
        <w:t xml:space="preserve"> In the case of vehicle purchases, it will be the policy of the </w:t>
      </w:r>
      <w:r w:rsidR="002D535F" w:rsidRPr="0012776E">
        <w:rPr>
          <w:rFonts w:cstheme="minorHAnsi"/>
        </w:rPr>
        <w:t>SRTA</w:t>
      </w:r>
      <w:r w:rsidR="002C6A8F" w:rsidRPr="0012776E">
        <w:rPr>
          <w:rFonts w:cstheme="minorHAnsi"/>
        </w:rPr>
        <w:t xml:space="preserve"> to conduct in-plant </w:t>
      </w:r>
    </w:p>
    <w:p w14:paraId="29DE81D0" w14:textId="77777777" w:rsidR="002C6A8F" w:rsidRPr="0012776E" w:rsidRDefault="002C6A8F" w:rsidP="00B44B31">
      <w:pPr>
        <w:tabs>
          <w:tab w:val="left" w:pos="1260"/>
        </w:tabs>
        <w:spacing w:after="0" w:line="240" w:lineRule="auto"/>
        <w:ind w:left="2070" w:hanging="720"/>
        <w:rPr>
          <w:rFonts w:cstheme="minorHAnsi"/>
        </w:rPr>
      </w:pPr>
      <w:r w:rsidRPr="0012776E">
        <w:rPr>
          <w:rFonts w:cstheme="minorHAnsi"/>
        </w:rPr>
        <w:t xml:space="preserve">inspections during vehicle production to assure quality of assembly and adherence to </w:t>
      </w:r>
    </w:p>
    <w:p w14:paraId="708E39C7" w14:textId="2E43602D" w:rsidR="00306919" w:rsidRPr="0012776E" w:rsidRDefault="002C6A8F" w:rsidP="00B44B31">
      <w:pPr>
        <w:tabs>
          <w:tab w:val="left" w:pos="1350"/>
        </w:tabs>
        <w:spacing w:after="0" w:line="240" w:lineRule="auto"/>
        <w:ind w:left="1350"/>
        <w:rPr>
          <w:rFonts w:cstheme="minorHAnsi"/>
        </w:rPr>
      </w:pPr>
      <w:r w:rsidRPr="0012776E">
        <w:rPr>
          <w:rFonts w:cstheme="minorHAnsi"/>
        </w:rPr>
        <w:t>specifications. Inspections will be made either by a third party firm specifically selected for that task or by a Maintenance Department employee with specific mechanical knowledge and a detailed knowledge of the specifications. In either case, all costs are to be borne by the SRTA and its representatives (either employees or consultants) are prohibited from accepting gratuities from the vehicle manufacturer during the site visit including, but not limited to: meals</w:t>
      </w:r>
      <w:r w:rsidR="00C429DA" w:rsidRPr="0012776E">
        <w:rPr>
          <w:rFonts w:cstheme="minorHAnsi"/>
        </w:rPr>
        <w:t>,</w:t>
      </w:r>
      <w:r w:rsidRPr="0012776E">
        <w:rPr>
          <w:rFonts w:cstheme="minorHAnsi"/>
        </w:rPr>
        <w:t xml:space="preserve"> lodging</w:t>
      </w:r>
      <w:r w:rsidR="00C429DA" w:rsidRPr="0012776E">
        <w:rPr>
          <w:rFonts w:cstheme="minorHAnsi"/>
        </w:rPr>
        <w:t>,</w:t>
      </w:r>
      <w:r w:rsidRPr="0012776E">
        <w:rPr>
          <w:rFonts w:cstheme="minorHAnsi"/>
        </w:rPr>
        <w:t xml:space="preserve"> transportation (other than that which might be reasonable to access the manufacturing facility from an adjacent airport and/or hotel)</w:t>
      </w:r>
      <w:r w:rsidR="00C429DA" w:rsidRPr="0012776E">
        <w:rPr>
          <w:rFonts w:cstheme="minorHAnsi"/>
        </w:rPr>
        <w:t>,</w:t>
      </w:r>
      <w:r w:rsidRPr="0012776E">
        <w:rPr>
          <w:rFonts w:cstheme="minorHAnsi"/>
        </w:rPr>
        <w:t xml:space="preserve"> or entertainment</w:t>
      </w:r>
      <w:r w:rsidR="00BB1EE4" w:rsidRPr="0012776E">
        <w:rPr>
          <w:rFonts w:cstheme="minorHAnsi"/>
        </w:rPr>
        <w:t>.</w:t>
      </w:r>
    </w:p>
    <w:p w14:paraId="0D7312D9" w14:textId="77777777" w:rsidR="003D18DF" w:rsidRPr="0012776E" w:rsidRDefault="003D18DF" w:rsidP="00B44B31">
      <w:pPr>
        <w:tabs>
          <w:tab w:val="left" w:pos="1350"/>
        </w:tabs>
        <w:spacing w:after="0" w:line="240" w:lineRule="auto"/>
        <w:ind w:left="1350"/>
        <w:rPr>
          <w:rFonts w:cstheme="minorHAnsi"/>
        </w:rPr>
      </w:pPr>
    </w:p>
    <w:p w14:paraId="1E4D23B3" w14:textId="08A75573" w:rsidR="00306919" w:rsidRPr="0012776E" w:rsidRDefault="00621858" w:rsidP="00B44B31">
      <w:pPr>
        <w:spacing w:after="0" w:line="240" w:lineRule="auto"/>
        <w:ind w:left="810" w:hanging="810"/>
        <w:rPr>
          <w:rFonts w:cstheme="minorHAnsi"/>
          <w:b/>
        </w:rPr>
      </w:pPr>
      <w:r w:rsidRPr="0012776E">
        <w:rPr>
          <w:rFonts w:cstheme="minorHAnsi"/>
          <w:b/>
        </w:rPr>
        <w:t>9.4</w:t>
      </w:r>
      <w:r w:rsidRPr="0012776E">
        <w:rPr>
          <w:rFonts w:cstheme="minorHAnsi"/>
          <w:b/>
        </w:rPr>
        <w:tab/>
        <w:t>DELIVERY AND ACCEPTANCE</w:t>
      </w:r>
    </w:p>
    <w:p w14:paraId="1685D49A" w14:textId="3EF417B6" w:rsidR="00621858" w:rsidRPr="0012776E" w:rsidRDefault="003D18DF" w:rsidP="00B44B31">
      <w:pPr>
        <w:spacing w:after="0" w:line="240" w:lineRule="auto"/>
        <w:rPr>
          <w:rFonts w:cstheme="minorHAnsi"/>
        </w:rPr>
      </w:pPr>
      <w:r w:rsidRPr="0012776E">
        <w:rPr>
          <w:rFonts w:cstheme="minorHAnsi"/>
        </w:rPr>
        <w:t xml:space="preserve">The Project Manager or Responsible Person has the obligation to the Authority to ensure that item specifications are met, the correct quantities are delivered, and services are performed to Authority standards.  In addition to these tasks, the Project Manager or Responsible Person will also process bills of lading, shipping lists, pick tickets, purchase order quantities, inventory entry, and approval for payment.  </w:t>
      </w:r>
    </w:p>
    <w:p w14:paraId="353E842C" w14:textId="37135BE3" w:rsidR="003D18DF" w:rsidRPr="0012776E" w:rsidRDefault="003D18DF" w:rsidP="00B44B31">
      <w:pPr>
        <w:spacing w:after="0" w:line="240" w:lineRule="auto"/>
        <w:ind w:left="1350" w:hanging="720"/>
        <w:rPr>
          <w:rFonts w:cstheme="minorHAnsi"/>
        </w:rPr>
      </w:pPr>
      <w:r w:rsidRPr="0012776E">
        <w:rPr>
          <w:rFonts w:cstheme="minorHAnsi"/>
          <w:b/>
        </w:rPr>
        <w:t>9.4.1</w:t>
      </w:r>
      <w:r w:rsidRPr="0012776E">
        <w:rPr>
          <w:rFonts w:cstheme="minorHAnsi"/>
        </w:rPr>
        <w:tab/>
      </w:r>
      <w:r w:rsidR="0072766A" w:rsidRPr="0012776E">
        <w:rPr>
          <w:rFonts w:cstheme="minorHAnsi"/>
          <w:b/>
        </w:rPr>
        <w:t xml:space="preserve">Micro Purchases and Stock Items: </w:t>
      </w:r>
      <w:r w:rsidR="0072766A" w:rsidRPr="0012776E">
        <w:rPr>
          <w:rFonts w:cstheme="minorHAnsi"/>
        </w:rPr>
        <w:t xml:space="preserve"> Items delivered will be confirmed and delivered quantities verified.  The delivery documents will be marked as requested by the Accounting Department and submitted for invoice payment</w:t>
      </w:r>
    </w:p>
    <w:p w14:paraId="7CB8D373" w14:textId="53213428" w:rsidR="0072766A" w:rsidRPr="0012776E" w:rsidRDefault="0072766A" w:rsidP="00B44B31">
      <w:pPr>
        <w:spacing w:after="0" w:line="240" w:lineRule="auto"/>
        <w:ind w:left="1350" w:hanging="720"/>
        <w:rPr>
          <w:rFonts w:cstheme="minorHAnsi"/>
        </w:rPr>
      </w:pPr>
      <w:r w:rsidRPr="0012776E">
        <w:rPr>
          <w:rFonts w:cstheme="minorHAnsi"/>
          <w:b/>
        </w:rPr>
        <w:t>9.4.2</w:t>
      </w:r>
      <w:r w:rsidRPr="0012776E">
        <w:rPr>
          <w:rFonts w:cstheme="minorHAnsi"/>
          <w:b/>
        </w:rPr>
        <w:tab/>
        <w:t>Vehicles</w:t>
      </w:r>
      <w:r w:rsidRPr="0012776E">
        <w:rPr>
          <w:rFonts w:cstheme="minorHAnsi"/>
        </w:rPr>
        <w:t xml:space="preserve">: Complete the SRTA Vehicle Acceptance Sheet or review and approve the Independent Vehicle Inspectors Report. </w:t>
      </w:r>
    </w:p>
    <w:p w14:paraId="3BDABB8C" w14:textId="767F8D9C" w:rsidR="0072766A" w:rsidRPr="0012776E" w:rsidRDefault="0072766A" w:rsidP="00B44B31">
      <w:pPr>
        <w:spacing w:after="0" w:line="240" w:lineRule="auto"/>
        <w:ind w:left="1350" w:hanging="720"/>
        <w:rPr>
          <w:rFonts w:cstheme="minorHAnsi"/>
        </w:rPr>
      </w:pPr>
      <w:r w:rsidRPr="0012776E">
        <w:rPr>
          <w:rFonts w:cstheme="minorHAnsi"/>
          <w:b/>
        </w:rPr>
        <w:t>9.4.3</w:t>
      </w:r>
      <w:r w:rsidRPr="0012776E">
        <w:rPr>
          <w:rFonts w:cstheme="minorHAnsi"/>
          <w:b/>
        </w:rPr>
        <w:tab/>
        <w:t xml:space="preserve">Computer Equipment and Software: </w:t>
      </w:r>
      <w:r w:rsidRPr="0012776E">
        <w:rPr>
          <w:rFonts w:cstheme="minorHAnsi"/>
        </w:rPr>
        <w:t>Prior to acceptance of machines or software, the systems must be tested and functionality verified.</w:t>
      </w:r>
    </w:p>
    <w:p w14:paraId="16688832" w14:textId="119CF0FA" w:rsidR="0072766A" w:rsidRPr="0012776E" w:rsidRDefault="0072766A" w:rsidP="00B44B31">
      <w:pPr>
        <w:spacing w:after="0" w:line="240" w:lineRule="auto"/>
        <w:ind w:left="1350" w:hanging="720"/>
        <w:rPr>
          <w:rFonts w:cstheme="minorHAnsi"/>
        </w:rPr>
      </w:pPr>
      <w:r w:rsidRPr="0012776E">
        <w:rPr>
          <w:rFonts w:cstheme="minorHAnsi"/>
          <w:b/>
        </w:rPr>
        <w:t>9.4.4</w:t>
      </w:r>
      <w:r w:rsidRPr="0012776E">
        <w:rPr>
          <w:rFonts w:cstheme="minorHAnsi"/>
          <w:b/>
        </w:rPr>
        <w:tab/>
        <w:t>Construction</w:t>
      </w:r>
      <w:r w:rsidRPr="0012776E">
        <w:rPr>
          <w:rFonts w:cstheme="minorHAnsi"/>
        </w:rPr>
        <w:t xml:space="preserve">: Progress and final inspection by design professional and submission of certified payroll data as required.   Please note that Davis-Bacon certification and certified payment of subcontractors may be required. </w:t>
      </w:r>
    </w:p>
    <w:p w14:paraId="4CD56AB4" w14:textId="0C165BC5" w:rsidR="00C35563" w:rsidRPr="0012776E" w:rsidRDefault="00C35563" w:rsidP="00B44B31">
      <w:pPr>
        <w:spacing w:after="0" w:line="240" w:lineRule="auto"/>
        <w:ind w:left="1350" w:hanging="720"/>
        <w:rPr>
          <w:rFonts w:cstheme="minorHAnsi"/>
        </w:rPr>
      </w:pPr>
      <w:r w:rsidRPr="0012776E">
        <w:rPr>
          <w:rFonts w:cstheme="minorHAnsi"/>
          <w:b/>
        </w:rPr>
        <w:t>9.4.5</w:t>
      </w:r>
      <w:r w:rsidRPr="0012776E">
        <w:rPr>
          <w:rFonts w:cstheme="minorHAnsi"/>
          <w:b/>
        </w:rPr>
        <w:tab/>
        <w:t xml:space="preserve">Acceptance Testing: </w:t>
      </w:r>
      <w:r w:rsidRPr="0012776E">
        <w:rPr>
          <w:rFonts w:cstheme="minorHAnsi"/>
        </w:rPr>
        <w:t xml:space="preserve">Ensuring proper function of any purchased machinery, software, mobile applications, or products should commence upon receipt of that item.  This will allow the item(s) to be put into service to improve transportation service provided by the Authority.  </w:t>
      </w:r>
      <w:r w:rsidR="00604904" w:rsidRPr="0012776E">
        <w:rPr>
          <w:rFonts w:cstheme="minorHAnsi"/>
        </w:rPr>
        <w:t xml:space="preserve">Unless the Contractor needs to provide instruction, adjustment, or repairs the Acceptance Testing process should not exceed one week. </w:t>
      </w:r>
    </w:p>
    <w:p w14:paraId="50CB4A70" w14:textId="1CD1CA3D" w:rsidR="00604904" w:rsidRPr="0012776E" w:rsidRDefault="00604904" w:rsidP="00B44B31">
      <w:pPr>
        <w:spacing w:after="0" w:line="240" w:lineRule="auto"/>
        <w:ind w:left="1350" w:hanging="720"/>
        <w:rPr>
          <w:rFonts w:cstheme="minorHAnsi"/>
        </w:rPr>
      </w:pPr>
      <w:r w:rsidRPr="0012776E">
        <w:rPr>
          <w:rFonts w:cstheme="minorHAnsi"/>
          <w:b/>
        </w:rPr>
        <w:t>9.4.6</w:t>
      </w:r>
      <w:r w:rsidRPr="0012776E">
        <w:rPr>
          <w:rFonts w:cstheme="minorHAnsi"/>
          <w:b/>
        </w:rPr>
        <w:tab/>
        <w:t>Variation:</w:t>
      </w:r>
      <w:r w:rsidRPr="0012776E">
        <w:rPr>
          <w:rFonts w:cstheme="minorHAnsi"/>
        </w:rPr>
        <w:t xml:space="preserve"> </w:t>
      </w:r>
      <w:r w:rsidR="0010784C" w:rsidRPr="0012776E">
        <w:rPr>
          <w:rFonts w:cstheme="minorHAnsi"/>
        </w:rPr>
        <w:t>Any</w:t>
      </w:r>
      <w:r w:rsidRPr="0012776E">
        <w:rPr>
          <w:rFonts w:cstheme="minorHAnsi"/>
        </w:rPr>
        <w:t xml:space="preserve"> </w:t>
      </w:r>
      <w:r w:rsidR="0010784C" w:rsidRPr="0012776E">
        <w:rPr>
          <w:rFonts w:cstheme="minorHAnsi"/>
        </w:rPr>
        <w:t xml:space="preserve">deviation from Contracted specifications or quantity shall be communicated to the Contractor immediately.  Variations need to be documented, communicated to the Contractor for remedy, and preserved in the Contract File.  Should a Contractor be reluctant or uncooperative with regard to correcting variations the Executive Director may authorize making partial payments until the Contractor reaches full compliance.   </w:t>
      </w:r>
    </w:p>
    <w:p w14:paraId="374838E3" w14:textId="398E99AB" w:rsidR="004B31C6" w:rsidRPr="0012776E" w:rsidRDefault="004B31C6" w:rsidP="00B44B31">
      <w:pPr>
        <w:spacing w:after="0" w:line="240" w:lineRule="auto"/>
        <w:ind w:left="1350" w:hanging="720"/>
        <w:rPr>
          <w:rFonts w:cstheme="minorHAnsi"/>
        </w:rPr>
      </w:pPr>
      <w:r w:rsidRPr="0012776E">
        <w:rPr>
          <w:rFonts w:cstheme="minorHAnsi"/>
          <w:b/>
        </w:rPr>
        <w:t>9.4.7</w:t>
      </w:r>
      <w:r w:rsidRPr="0012776E">
        <w:rPr>
          <w:rFonts w:cstheme="minorHAnsi"/>
          <w:b/>
        </w:rPr>
        <w:tab/>
        <w:t xml:space="preserve">Acceptance: </w:t>
      </w:r>
      <w:r w:rsidR="007B0EF8" w:rsidRPr="0012776E">
        <w:rPr>
          <w:rFonts w:cstheme="minorHAnsi"/>
        </w:rPr>
        <w:t xml:space="preserve">Upon acceptance of the item, formal correspondence to that effect should be transmitted to the vendor. Any warranty provisions should begin on the date of acceptance, not delivery, and this should be so indicated in contract documents and in the acceptance letter. In no case may an item enter service before final, formal acceptance without the approval of the Executive Director and, in this case, a conditional acceptance must be issued. Warranty monitoring is the responsibility of the Project Manager or Responsible Person. </w:t>
      </w:r>
    </w:p>
    <w:p w14:paraId="2EA9F7A9" w14:textId="02B86A95" w:rsidR="007B0EF8" w:rsidRPr="0012776E" w:rsidRDefault="007B0EF8" w:rsidP="00B44B31">
      <w:pPr>
        <w:spacing w:after="0" w:line="240" w:lineRule="auto"/>
        <w:ind w:left="1350" w:hanging="720"/>
        <w:rPr>
          <w:rFonts w:cstheme="minorHAnsi"/>
        </w:rPr>
      </w:pPr>
      <w:r w:rsidRPr="0012776E">
        <w:rPr>
          <w:rFonts w:cstheme="minorHAnsi"/>
          <w:b/>
        </w:rPr>
        <w:t>9.4.8</w:t>
      </w:r>
      <w:r w:rsidRPr="0012776E">
        <w:rPr>
          <w:rFonts w:cstheme="minorHAnsi"/>
          <w:b/>
        </w:rPr>
        <w:tab/>
        <w:t xml:space="preserve">Liquidated Damages: </w:t>
      </w:r>
      <w:r w:rsidRPr="0012776E">
        <w:rPr>
          <w:rFonts w:cstheme="minorHAnsi"/>
        </w:rPr>
        <w:t xml:space="preserve">If the procurement specified Liquidated Damages and collection of </w:t>
      </w:r>
      <w:r w:rsidR="0046604F" w:rsidRPr="0012776E">
        <w:rPr>
          <w:rFonts w:cstheme="minorHAnsi"/>
        </w:rPr>
        <w:t>those damages becomes</w:t>
      </w:r>
      <w:r w:rsidRPr="0012776E">
        <w:rPr>
          <w:rFonts w:cstheme="minorHAnsi"/>
        </w:rPr>
        <w:t xml:space="preserve"> necessary</w:t>
      </w:r>
      <w:r w:rsidR="0046604F" w:rsidRPr="0012776E">
        <w:rPr>
          <w:rFonts w:cstheme="minorHAnsi"/>
        </w:rPr>
        <w:t xml:space="preserve"> the Contractor must officially be made aware of the need to collect those damages.  These damages must not be a penalty, per se, but must be based on the actual cost of damages incurred by the Authority and not simply made for convenience of the SRTA.  The Grants and Procurement Manager will perform the calculation for Liquidated Damages as specified in the procurement documents and provide communication for the Contractor. </w:t>
      </w:r>
    </w:p>
    <w:p w14:paraId="64BC07CD" w14:textId="77F0E2E7" w:rsidR="00BD4959" w:rsidRPr="0012776E" w:rsidRDefault="00BD4959" w:rsidP="00B44B31">
      <w:pPr>
        <w:spacing w:after="0" w:line="240" w:lineRule="auto"/>
        <w:ind w:left="1350" w:hanging="720"/>
        <w:rPr>
          <w:rFonts w:cstheme="minorHAnsi"/>
        </w:rPr>
      </w:pPr>
      <w:r w:rsidRPr="0012776E">
        <w:rPr>
          <w:rFonts w:cstheme="minorHAnsi"/>
          <w:b/>
        </w:rPr>
        <w:t>9.4.9</w:t>
      </w:r>
      <w:r w:rsidRPr="0012776E">
        <w:rPr>
          <w:rFonts w:cstheme="minorHAnsi"/>
          <w:b/>
        </w:rPr>
        <w:tab/>
        <w:t xml:space="preserve">Project Progress Reporting: </w:t>
      </w:r>
      <w:r w:rsidRPr="0012776E">
        <w:rPr>
          <w:rFonts w:cstheme="minorHAnsi"/>
        </w:rPr>
        <w:t>During the contract administration  progress reports, milestones, and project challenges should be recorded by the Project Manager. The method of documentation is dictated by the size and scope of the project and coordination with the Procurement Department staff who will assist with the coordination of applicable documents. Maintenance of all required monitoring documentation such as for the DBE program, change orders, and contract modifications is a requirement of this process. Regarding the DBE program, documentation should be submitted to the DBELO monthly and notification of substantial completion should also be  indicated. Both change orders and contract modifications should be maintained at this stage with sufficient cost/price analysis for each occurrence.</w:t>
      </w:r>
    </w:p>
    <w:p w14:paraId="77DD7DC3" w14:textId="77777777" w:rsidR="00254058" w:rsidRPr="0012776E" w:rsidRDefault="00254058" w:rsidP="00B44B31">
      <w:pPr>
        <w:spacing w:after="0" w:line="240" w:lineRule="auto"/>
        <w:ind w:left="1350" w:hanging="720"/>
        <w:rPr>
          <w:rFonts w:cstheme="minorHAnsi"/>
        </w:rPr>
      </w:pPr>
    </w:p>
    <w:p w14:paraId="4709F902" w14:textId="4ABBC2B3" w:rsidR="004B31C6" w:rsidRPr="0012776E" w:rsidRDefault="00254058" w:rsidP="00B44B31">
      <w:pPr>
        <w:spacing w:after="0" w:line="240" w:lineRule="auto"/>
        <w:ind w:left="810" w:hanging="810"/>
        <w:rPr>
          <w:rFonts w:cstheme="minorHAnsi"/>
          <w:b/>
        </w:rPr>
      </w:pPr>
      <w:r w:rsidRPr="0012776E">
        <w:rPr>
          <w:rFonts w:cstheme="minorHAnsi"/>
          <w:b/>
        </w:rPr>
        <w:t>9.5</w:t>
      </w:r>
      <w:r w:rsidRPr="0012776E">
        <w:rPr>
          <w:rFonts w:cstheme="minorHAnsi"/>
          <w:b/>
        </w:rPr>
        <w:tab/>
        <w:t>CONTRACT CLOSEOUT</w:t>
      </w:r>
    </w:p>
    <w:p w14:paraId="202934F5" w14:textId="6B2C726D" w:rsidR="00987684" w:rsidRPr="0012776E" w:rsidRDefault="00001B44" w:rsidP="00B44B31">
      <w:pPr>
        <w:spacing w:after="0" w:line="240" w:lineRule="auto"/>
        <w:rPr>
          <w:rFonts w:cstheme="minorHAnsi"/>
        </w:rPr>
      </w:pPr>
      <w:r w:rsidRPr="0012776E">
        <w:rPr>
          <w:rFonts w:cstheme="minorHAnsi"/>
        </w:rPr>
        <w:t xml:space="preserve">A Contract is considered to be “Closed” when all deliverables have been received and accepted per Contract standards.  Any option provisions have either been executed or have expired.  </w:t>
      </w:r>
      <w:r w:rsidR="00937514" w:rsidRPr="0012776E">
        <w:rPr>
          <w:rFonts w:cstheme="minorHAnsi"/>
        </w:rPr>
        <w:t xml:space="preserve"> The Contract term has expired, or the SRTA has terminated the Contract</w:t>
      </w:r>
      <w:r w:rsidR="00A5085F" w:rsidRPr="0012776E">
        <w:rPr>
          <w:rFonts w:cstheme="minorHAnsi"/>
        </w:rPr>
        <w:t xml:space="preserve"> for Cause or Convenience</w:t>
      </w:r>
      <w:r w:rsidR="00937514" w:rsidRPr="0012776E">
        <w:rPr>
          <w:rFonts w:cstheme="minorHAnsi"/>
        </w:rPr>
        <w:t>.</w:t>
      </w:r>
    </w:p>
    <w:p w14:paraId="25CA704C" w14:textId="5F5942DF" w:rsidR="00AA44A7" w:rsidRPr="0012776E" w:rsidRDefault="00AA44A7" w:rsidP="00B44B31">
      <w:pPr>
        <w:spacing w:after="0" w:line="240" w:lineRule="auto"/>
        <w:ind w:left="1350" w:hanging="720"/>
        <w:rPr>
          <w:rFonts w:cstheme="minorHAnsi"/>
        </w:rPr>
      </w:pPr>
      <w:r w:rsidRPr="0012776E">
        <w:rPr>
          <w:rFonts w:cstheme="minorHAnsi"/>
          <w:b/>
        </w:rPr>
        <w:t>9.5.1</w:t>
      </w:r>
      <w:r w:rsidRPr="0012776E">
        <w:rPr>
          <w:rFonts w:cstheme="minorHAnsi"/>
          <w:b/>
        </w:rPr>
        <w:tab/>
      </w:r>
      <w:r w:rsidR="00937514" w:rsidRPr="0012776E">
        <w:rPr>
          <w:rFonts w:cstheme="minorHAnsi"/>
          <w:b/>
        </w:rPr>
        <w:t xml:space="preserve">Invoicing: </w:t>
      </w:r>
      <w:r w:rsidR="00937514" w:rsidRPr="0012776E">
        <w:rPr>
          <w:rFonts w:cstheme="minorHAnsi"/>
        </w:rPr>
        <w:t>The Project Manager or Responsible Person has the task of insuring that all invoices have been received and are paid within the terms of the Contract. The final invoice should indicate that it is the final invoice with all Authority responsibilities will have been settled with the payment of this, final invoice.</w:t>
      </w:r>
    </w:p>
    <w:p w14:paraId="7E675B9F" w14:textId="1CF7ED4F" w:rsidR="00937514" w:rsidRPr="0012776E" w:rsidRDefault="00937514" w:rsidP="00B44B31">
      <w:pPr>
        <w:spacing w:after="0" w:line="240" w:lineRule="auto"/>
        <w:ind w:left="1350" w:hanging="720"/>
        <w:rPr>
          <w:rFonts w:cstheme="minorHAnsi"/>
        </w:rPr>
      </w:pPr>
      <w:r w:rsidRPr="0012776E">
        <w:rPr>
          <w:rFonts w:cstheme="minorHAnsi"/>
          <w:b/>
        </w:rPr>
        <w:t xml:space="preserve">9.5.2 </w:t>
      </w:r>
      <w:r w:rsidRPr="0012776E">
        <w:rPr>
          <w:rFonts w:cstheme="minorHAnsi"/>
          <w:b/>
        </w:rPr>
        <w:tab/>
        <w:t xml:space="preserve">Unresolved Issues: </w:t>
      </w:r>
      <w:r w:rsidR="00B5618A" w:rsidRPr="0012776E">
        <w:rPr>
          <w:rFonts w:cstheme="minorHAnsi"/>
        </w:rPr>
        <w:t xml:space="preserve">The Project Manager or Responsible Person should ensure that all aspects of the Contract are satisfied and provide documentation confirming that all Contract requirements are completed. </w:t>
      </w:r>
    </w:p>
    <w:p w14:paraId="6E57BE4C" w14:textId="0D54B01A" w:rsidR="00A5085F" w:rsidRPr="0012776E" w:rsidRDefault="00A5085F" w:rsidP="00B44B31">
      <w:pPr>
        <w:spacing w:after="0" w:line="240" w:lineRule="auto"/>
        <w:ind w:left="1350" w:hanging="720"/>
        <w:rPr>
          <w:rFonts w:cstheme="minorHAnsi"/>
        </w:rPr>
      </w:pPr>
      <w:r w:rsidRPr="0012776E">
        <w:rPr>
          <w:rFonts w:cstheme="minorHAnsi"/>
          <w:b/>
        </w:rPr>
        <w:t xml:space="preserve">9.5.3 </w:t>
      </w:r>
      <w:r w:rsidRPr="0012776E">
        <w:rPr>
          <w:rFonts w:cstheme="minorHAnsi"/>
          <w:b/>
        </w:rPr>
        <w:tab/>
        <w:t>Termination</w:t>
      </w:r>
      <w:r w:rsidRPr="0012776E">
        <w:rPr>
          <w:rFonts w:cstheme="minorHAnsi"/>
        </w:rPr>
        <w:t>: When there is a prescribed notice of termination in the Vendor Contract the Project Manager or Responsible Person must ensure that this notice is provided to the Contractor and documented within the Procurement and Contract files.</w:t>
      </w:r>
    </w:p>
    <w:p w14:paraId="34882E1A" w14:textId="7502623A" w:rsidR="00A5085F" w:rsidRPr="0012776E" w:rsidRDefault="00A5085F" w:rsidP="00B44B31">
      <w:pPr>
        <w:spacing w:after="0" w:line="240" w:lineRule="auto"/>
        <w:ind w:left="1350" w:hanging="720"/>
        <w:rPr>
          <w:rFonts w:cstheme="minorHAnsi"/>
        </w:rPr>
      </w:pPr>
      <w:r w:rsidRPr="0012776E">
        <w:rPr>
          <w:rFonts w:cstheme="minorHAnsi"/>
          <w:b/>
        </w:rPr>
        <w:t>9.5.4</w:t>
      </w:r>
      <w:r w:rsidRPr="0012776E">
        <w:rPr>
          <w:rFonts w:cstheme="minorHAnsi"/>
          <w:b/>
        </w:rPr>
        <w:tab/>
        <w:t xml:space="preserve">Grant Information: </w:t>
      </w:r>
      <w:r w:rsidRPr="0012776E">
        <w:rPr>
          <w:rFonts w:cstheme="minorHAnsi"/>
        </w:rPr>
        <w:t xml:space="preserve">When the project is finished or all items received as specified within the Contract, the Project Manager or Responsible Person must notify the Grants </w:t>
      </w:r>
      <w:r w:rsidR="00DC4793" w:rsidRPr="0012776E">
        <w:rPr>
          <w:rFonts w:cstheme="minorHAnsi"/>
        </w:rPr>
        <w:t xml:space="preserve">Analyst </w:t>
      </w:r>
      <w:r w:rsidRPr="0012776E">
        <w:rPr>
          <w:rFonts w:cstheme="minorHAnsi"/>
        </w:rPr>
        <w:t>that the Contract has reached its conclusion and the grant and any additional monies can be retired.</w:t>
      </w:r>
    </w:p>
    <w:p w14:paraId="33F22AE6" w14:textId="77777777" w:rsidR="00A5085F" w:rsidRPr="0012776E" w:rsidRDefault="00A5085F" w:rsidP="00B44B31">
      <w:pPr>
        <w:spacing w:after="0" w:line="240" w:lineRule="auto"/>
        <w:ind w:left="1350" w:hanging="720"/>
        <w:rPr>
          <w:rFonts w:cstheme="minorHAnsi"/>
        </w:rPr>
      </w:pPr>
    </w:p>
    <w:p w14:paraId="0511BDAC" w14:textId="77777777" w:rsidR="00937514" w:rsidRPr="0012776E" w:rsidRDefault="00937514" w:rsidP="00B44B31">
      <w:pPr>
        <w:spacing w:after="0" w:line="240" w:lineRule="auto"/>
        <w:ind w:left="1350" w:hanging="720"/>
        <w:rPr>
          <w:rFonts w:cstheme="minorHAnsi"/>
          <w:b/>
        </w:rPr>
      </w:pPr>
    </w:p>
    <w:p w14:paraId="23ADD191" w14:textId="0A944F8E" w:rsidR="00D6398A" w:rsidRPr="0012776E" w:rsidRDefault="00D6398A" w:rsidP="00B44B31">
      <w:pPr>
        <w:tabs>
          <w:tab w:val="left" w:pos="1080"/>
        </w:tabs>
        <w:spacing w:after="0" w:line="240" w:lineRule="auto"/>
        <w:jc w:val="center"/>
        <w:rPr>
          <w:rFonts w:cstheme="minorHAnsi"/>
        </w:rPr>
      </w:pPr>
    </w:p>
    <w:p w14:paraId="76BCA478" w14:textId="77777777" w:rsidR="00E26423" w:rsidRPr="0012776E" w:rsidRDefault="00E26423" w:rsidP="00B44B31">
      <w:pPr>
        <w:tabs>
          <w:tab w:val="left" w:pos="1080"/>
        </w:tabs>
        <w:spacing w:after="0" w:line="240" w:lineRule="auto"/>
        <w:jc w:val="center"/>
        <w:rPr>
          <w:rFonts w:cstheme="minorHAnsi"/>
        </w:rPr>
      </w:pPr>
    </w:p>
    <w:p w14:paraId="69D681E5" w14:textId="77777777" w:rsidR="002841C0" w:rsidRPr="0012776E" w:rsidRDefault="002841C0" w:rsidP="00B44B31">
      <w:pPr>
        <w:tabs>
          <w:tab w:val="left" w:pos="1080"/>
        </w:tabs>
        <w:spacing w:after="0" w:line="240" w:lineRule="auto"/>
        <w:jc w:val="center"/>
        <w:rPr>
          <w:rFonts w:cstheme="minorHAnsi"/>
        </w:rPr>
      </w:pPr>
    </w:p>
    <w:p w14:paraId="28EFF726" w14:textId="77777777" w:rsidR="002841C0" w:rsidRPr="0012776E" w:rsidRDefault="002841C0" w:rsidP="00B44B31">
      <w:pPr>
        <w:tabs>
          <w:tab w:val="left" w:pos="1080"/>
        </w:tabs>
        <w:spacing w:after="0" w:line="240" w:lineRule="auto"/>
        <w:jc w:val="center"/>
        <w:rPr>
          <w:rFonts w:cstheme="minorHAnsi"/>
        </w:rPr>
      </w:pPr>
    </w:p>
    <w:p w14:paraId="300F2D4F" w14:textId="77777777" w:rsidR="002841C0" w:rsidRPr="0012776E" w:rsidRDefault="002841C0" w:rsidP="00B44B31">
      <w:pPr>
        <w:tabs>
          <w:tab w:val="left" w:pos="1080"/>
        </w:tabs>
        <w:spacing w:after="0" w:line="240" w:lineRule="auto"/>
        <w:jc w:val="center"/>
        <w:rPr>
          <w:rFonts w:cstheme="minorHAnsi"/>
        </w:rPr>
      </w:pPr>
    </w:p>
    <w:p w14:paraId="215BDE2C" w14:textId="77777777" w:rsidR="002841C0" w:rsidRPr="0012776E" w:rsidRDefault="002841C0" w:rsidP="00B44B31">
      <w:pPr>
        <w:tabs>
          <w:tab w:val="left" w:pos="1080"/>
        </w:tabs>
        <w:spacing w:after="0" w:line="240" w:lineRule="auto"/>
        <w:jc w:val="center"/>
        <w:rPr>
          <w:rFonts w:cstheme="minorHAnsi"/>
        </w:rPr>
      </w:pPr>
    </w:p>
    <w:p w14:paraId="6F9601BA" w14:textId="77777777" w:rsidR="002841C0" w:rsidRPr="0012776E" w:rsidRDefault="002841C0" w:rsidP="00B44B31">
      <w:pPr>
        <w:tabs>
          <w:tab w:val="left" w:pos="1080"/>
        </w:tabs>
        <w:spacing w:after="0" w:line="240" w:lineRule="auto"/>
        <w:jc w:val="center"/>
        <w:rPr>
          <w:rFonts w:cstheme="minorHAnsi"/>
        </w:rPr>
      </w:pPr>
    </w:p>
    <w:p w14:paraId="21D869C0" w14:textId="77777777" w:rsidR="002841C0" w:rsidRPr="0012776E" w:rsidRDefault="002841C0" w:rsidP="00B44B31">
      <w:pPr>
        <w:tabs>
          <w:tab w:val="left" w:pos="1080"/>
        </w:tabs>
        <w:spacing w:after="0" w:line="240" w:lineRule="auto"/>
        <w:jc w:val="center"/>
        <w:rPr>
          <w:rFonts w:cstheme="minorHAnsi"/>
        </w:rPr>
      </w:pPr>
    </w:p>
    <w:p w14:paraId="10D44C44" w14:textId="77777777" w:rsidR="002841C0" w:rsidRPr="0012776E" w:rsidRDefault="002841C0" w:rsidP="00B44B31">
      <w:pPr>
        <w:tabs>
          <w:tab w:val="left" w:pos="1080"/>
        </w:tabs>
        <w:spacing w:after="0" w:line="240" w:lineRule="auto"/>
        <w:jc w:val="center"/>
        <w:rPr>
          <w:rFonts w:cstheme="minorHAnsi"/>
        </w:rPr>
      </w:pPr>
    </w:p>
    <w:p w14:paraId="21A39BC2" w14:textId="77777777" w:rsidR="002841C0" w:rsidRPr="0012776E" w:rsidRDefault="002841C0" w:rsidP="00B44B31">
      <w:pPr>
        <w:tabs>
          <w:tab w:val="left" w:pos="1080"/>
        </w:tabs>
        <w:spacing w:after="0" w:line="240" w:lineRule="auto"/>
        <w:jc w:val="center"/>
        <w:rPr>
          <w:rFonts w:cstheme="minorHAnsi"/>
        </w:rPr>
      </w:pPr>
    </w:p>
    <w:p w14:paraId="419A9E23" w14:textId="77777777" w:rsidR="002841C0" w:rsidRPr="0012776E" w:rsidRDefault="002841C0" w:rsidP="00B44B31">
      <w:pPr>
        <w:tabs>
          <w:tab w:val="left" w:pos="1080"/>
        </w:tabs>
        <w:spacing w:after="0" w:line="240" w:lineRule="auto"/>
        <w:jc w:val="center"/>
        <w:rPr>
          <w:rFonts w:cstheme="minorHAnsi"/>
        </w:rPr>
      </w:pPr>
    </w:p>
    <w:p w14:paraId="1B18688E" w14:textId="77777777" w:rsidR="002841C0" w:rsidRPr="0012776E" w:rsidRDefault="002841C0" w:rsidP="00B44B31">
      <w:pPr>
        <w:tabs>
          <w:tab w:val="left" w:pos="1080"/>
        </w:tabs>
        <w:spacing w:after="0" w:line="240" w:lineRule="auto"/>
        <w:jc w:val="center"/>
        <w:rPr>
          <w:rFonts w:cstheme="minorHAnsi"/>
        </w:rPr>
      </w:pPr>
    </w:p>
    <w:p w14:paraId="3B8AC8FF" w14:textId="77777777" w:rsidR="002841C0" w:rsidRPr="0012776E" w:rsidRDefault="002841C0" w:rsidP="00B44B31">
      <w:pPr>
        <w:tabs>
          <w:tab w:val="left" w:pos="1080"/>
        </w:tabs>
        <w:spacing w:after="0" w:line="240" w:lineRule="auto"/>
        <w:jc w:val="center"/>
        <w:rPr>
          <w:rFonts w:cstheme="minorHAnsi"/>
        </w:rPr>
      </w:pPr>
    </w:p>
    <w:p w14:paraId="2B97762C" w14:textId="77777777" w:rsidR="002841C0" w:rsidRPr="0012776E" w:rsidRDefault="002841C0" w:rsidP="00B44B31">
      <w:pPr>
        <w:tabs>
          <w:tab w:val="left" w:pos="1080"/>
        </w:tabs>
        <w:spacing w:after="0" w:line="240" w:lineRule="auto"/>
        <w:jc w:val="center"/>
        <w:rPr>
          <w:rFonts w:cstheme="minorHAnsi"/>
        </w:rPr>
      </w:pPr>
    </w:p>
    <w:p w14:paraId="708F988C" w14:textId="77777777" w:rsidR="002841C0" w:rsidRPr="0012776E" w:rsidRDefault="002841C0" w:rsidP="00B44B31">
      <w:pPr>
        <w:tabs>
          <w:tab w:val="left" w:pos="1080"/>
        </w:tabs>
        <w:spacing w:after="0" w:line="240" w:lineRule="auto"/>
        <w:jc w:val="center"/>
        <w:rPr>
          <w:rFonts w:cstheme="minorHAnsi"/>
        </w:rPr>
      </w:pPr>
    </w:p>
    <w:p w14:paraId="351DB5B3" w14:textId="77777777" w:rsidR="002841C0" w:rsidRPr="0012776E" w:rsidRDefault="002841C0" w:rsidP="00B44B31">
      <w:pPr>
        <w:tabs>
          <w:tab w:val="left" w:pos="1080"/>
        </w:tabs>
        <w:spacing w:after="0" w:line="240" w:lineRule="auto"/>
        <w:jc w:val="center"/>
        <w:rPr>
          <w:rFonts w:cstheme="minorHAnsi"/>
        </w:rPr>
      </w:pPr>
    </w:p>
    <w:p w14:paraId="3F3DE3C5" w14:textId="77777777" w:rsidR="002841C0" w:rsidRPr="0012776E" w:rsidRDefault="002841C0" w:rsidP="00B44B31">
      <w:pPr>
        <w:tabs>
          <w:tab w:val="left" w:pos="1080"/>
        </w:tabs>
        <w:spacing w:after="0" w:line="240" w:lineRule="auto"/>
        <w:jc w:val="center"/>
        <w:rPr>
          <w:rFonts w:cstheme="minorHAnsi"/>
        </w:rPr>
      </w:pPr>
    </w:p>
    <w:p w14:paraId="1CF8AA21" w14:textId="77777777" w:rsidR="002841C0" w:rsidRPr="0012776E" w:rsidRDefault="002841C0" w:rsidP="00B44B31">
      <w:pPr>
        <w:tabs>
          <w:tab w:val="left" w:pos="1080"/>
        </w:tabs>
        <w:spacing w:after="0" w:line="240" w:lineRule="auto"/>
        <w:jc w:val="center"/>
        <w:rPr>
          <w:rFonts w:cstheme="minorHAnsi"/>
        </w:rPr>
      </w:pPr>
    </w:p>
    <w:p w14:paraId="129EA766" w14:textId="77777777" w:rsidR="002841C0" w:rsidRPr="0012776E" w:rsidRDefault="002841C0" w:rsidP="00B44B31">
      <w:pPr>
        <w:tabs>
          <w:tab w:val="left" w:pos="1080"/>
        </w:tabs>
        <w:spacing w:after="0" w:line="240" w:lineRule="auto"/>
        <w:jc w:val="center"/>
        <w:rPr>
          <w:rFonts w:cstheme="minorHAnsi"/>
        </w:rPr>
      </w:pPr>
    </w:p>
    <w:p w14:paraId="7493FB48" w14:textId="77777777" w:rsidR="002841C0" w:rsidRPr="0012776E" w:rsidRDefault="002841C0" w:rsidP="00B44B31">
      <w:pPr>
        <w:tabs>
          <w:tab w:val="left" w:pos="1080"/>
        </w:tabs>
        <w:spacing w:after="0" w:line="240" w:lineRule="auto"/>
        <w:jc w:val="center"/>
        <w:rPr>
          <w:rFonts w:cstheme="minorHAnsi"/>
        </w:rPr>
      </w:pPr>
    </w:p>
    <w:p w14:paraId="2E04FBE4" w14:textId="77777777" w:rsidR="002841C0" w:rsidRPr="0012776E" w:rsidRDefault="002841C0" w:rsidP="00B44B31">
      <w:pPr>
        <w:tabs>
          <w:tab w:val="left" w:pos="1080"/>
        </w:tabs>
        <w:spacing w:after="0" w:line="240" w:lineRule="auto"/>
        <w:jc w:val="center"/>
        <w:rPr>
          <w:rFonts w:cstheme="minorHAnsi"/>
        </w:rPr>
      </w:pPr>
    </w:p>
    <w:p w14:paraId="33CA374B" w14:textId="77777777" w:rsidR="002841C0" w:rsidRPr="0012776E" w:rsidRDefault="002841C0" w:rsidP="00B44B31">
      <w:pPr>
        <w:tabs>
          <w:tab w:val="left" w:pos="1080"/>
        </w:tabs>
        <w:spacing w:after="0" w:line="240" w:lineRule="auto"/>
        <w:jc w:val="center"/>
        <w:rPr>
          <w:rFonts w:cstheme="minorHAnsi"/>
        </w:rPr>
      </w:pPr>
    </w:p>
    <w:p w14:paraId="6AAC4555" w14:textId="77777777" w:rsidR="00982819" w:rsidRPr="0012776E" w:rsidRDefault="00982819" w:rsidP="00B44B31">
      <w:pPr>
        <w:tabs>
          <w:tab w:val="left" w:pos="1080"/>
        </w:tabs>
        <w:spacing w:after="0" w:line="240" w:lineRule="auto"/>
        <w:jc w:val="center"/>
        <w:rPr>
          <w:rFonts w:cstheme="minorHAnsi"/>
        </w:rPr>
      </w:pPr>
    </w:p>
    <w:p w14:paraId="2C77BDAC" w14:textId="77777777" w:rsidR="00982819" w:rsidRPr="0012776E" w:rsidRDefault="00982819" w:rsidP="00B44B31">
      <w:pPr>
        <w:tabs>
          <w:tab w:val="left" w:pos="1080"/>
        </w:tabs>
        <w:spacing w:after="0" w:line="240" w:lineRule="auto"/>
        <w:jc w:val="center"/>
        <w:rPr>
          <w:rFonts w:cstheme="minorHAnsi"/>
        </w:rPr>
      </w:pPr>
    </w:p>
    <w:p w14:paraId="029F7E2E" w14:textId="77777777" w:rsidR="00982819" w:rsidRPr="0012776E" w:rsidRDefault="00982819" w:rsidP="00B44B31">
      <w:pPr>
        <w:tabs>
          <w:tab w:val="left" w:pos="1080"/>
        </w:tabs>
        <w:spacing w:after="0" w:line="240" w:lineRule="auto"/>
        <w:jc w:val="center"/>
        <w:rPr>
          <w:rFonts w:cstheme="minorHAnsi"/>
        </w:rPr>
      </w:pPr>
    </w:p>
    <w:p w14:paraId="2ACE6B71" w14:textId="77777777" w:rsidR="00982819" w:rsidRPr="0012776E" w:rsidRDefault="00982819" w:rsidP="00B44B31">
      <w:pPr>
        <w:tabs>
          <w:tab w:val="left" w:pos="1080"/>
        </w:tabs>
        <w:spacing w:after="0" w:line="240" w:lineRule="auto"/>
        <w:jc w:val="center"/>
        <w:rPr>
          <w:rFonts w:cstheme="minorHAnsi"/>
        </w:rPr>
      </w:pPr>
    </w:p>
    <w:p w14:paraId="34016730" w14:textId="77777777" w:rsidR="00982819" w:rsidRPr="0012776E" w:rsidRDefault="00982819" w:rsidP="00B44B31">
      <w:pPr>
        <w:tabs>
          <w:tab w:val="left" w:pos="1080"/>
        </w:tabs>
        <w:spacing w:after="0" w:line="240" w:lineRule="auto"/>
        <w:jc w:val="center"/>
        <w:rPr>
          <w:rFonts w:cstheme="minorHAnsi"/>
        </w:rPr>
      </w:pPr>
    </w:p>
    <w:p w14:paraId="1E29E161" w14:textId="77777777" w:rsidR="00982819" w:rsidRPr="0012776E" w:rsidRDefault="00982819" w:rsidP="00B44B31">
      <w:pPr>
        <w:tabs>
          <w:tab w:val="left" w:pos="1080"/>
        </w:tabs>
        <w:spacing w:after="0" w:line="240" w:lineRule="auto"/>
        <w:jc w:val="center"/>
        <w:rPr>
          <w:rFonts w:cstheme="minorHAnsi"/>
        </w:rPr>
      </w:pPr>
    </w:p>
    <w:p w14:paraId="29283D45" w14:textId="77777777" w:rsidR="002841C0" w:rsidRPr="0012776E" w:rsidRDefault="002841C0" w:rsidP="00B44B31">
      <w:pPr>
        <w:tabs>
          <w:tab w:val="left" w:pos="1080"/>
        </w:tabs>
        <w:spacing w:after="0" w:line="240" w:lineRule="auto"/>
        <w:jc w:val="center"/>
        <w:rPr>
          <w:rFonts w:cstheme="minorHAnsi"/>
        </w:rPr>
      </w:pPr>
    </w:p>
    <w:p w14:paraId="0465EA13" w14:textId="77777777" w:rsidR="002841C0" w:rsidRPr="0012776E" w:rsidRDefault="002841C0" w:rsidP="00B44B31">
      <w:pPr>
        <w:tabs>
          <w:tab w:val="left" w:pos="1080"/>
        </w:tabs>
        <w:spacing w:after="0" w:line="240" w:lineRule="auto"/>
        <w:jc w:val="center"/>
        <w:rPr>
          <w:rFonts w:cstheme="minorHAnsi"/>
        </w:rPr>
      </w:pPr>
    </w:p>
    <w:p w14:paraId="231B3B49" w14:textId="77777777" w:rsidR="002841C0" w:rsidRPr="0012776E" w:rsidRDefault="002841C0" w:rsidP="00B44B31">
      <w:pPr>
        <w:tabs>
          <w:tab w:val="left" w:pos="1080"/>
        </w:tabs>
        <w:spacing w:after="0" w:line="240" w:lineRule="auto"/>
        <w:jc w:val="center"/>
        <w:rPr>
          <w:rFonts w:cstheme="minorHAnsi"/>
        </w:rPr>
      </w:pPr>
    </w:p>
    <w:p w14:paraId="25993342" w14:textId="77777777" w:rsidR="002841C0" w:rsidRPr="0012776E" w:rsidRDefault="002841C0" w:rsidP="00B44B31">
      <w:pPr>
        <w:tabs>
          <w:tab w:val="left" w:pos="1080"/>
        </w:tabs>
        <w:spacing w:after="0" w:line="240" w:lineRule="auto"/>
        <w:jc w:val="center"/>
        <w:rPr>
          <w:rFonts w:cstheme="minorHAnsi"/>
        </w:rPr>
      </w:pPr>
    </w:p>
    <w:p w14:paraId="6365F9B3" w14:textId="323F043A" w:rsidR="002841C0" w:rsidRPr="0012776E" w:rsidRDefault="00982819" w:rsidP="00B44B31">
      <w:pPr>
        <w:tabs>
          <w:tab w:val="left" w:pos="1080"/>
        </w:tabs>
        <w:spacing w:after="0" w:line="240" w:lineRule="auto"/>
        <w:jc w:val="center"/>
        <w:rPr>
          <w:rFonts w:cstheme="minorHAnsi"/>
          <w:b/>
          <w:bCs/>
        </w:rPr>
      </w:pPr>
      <w:r w:rsidRPr="0012776E">
        <w:rPr>
          <w:rFonts w:cstheme="minorHAnsi"/>
          <w:b/>
          <w:bCs/>
        </w:rPr>
        <w:t>10. APPENDIX</w:t>
      </w:r>
    </w:p>
    <w:p w14:paraId="22CC34EF" w14:textId="77777777" w:rsidR="002841C0" w:rsidRPr="0012776E" w:rsidRDefault="002841C0" w:rsidP="00B44B31">
      <w:pPr>
        <w:tabs>
          <w:tab w:val="left" w:pos="1080"/>
        </w:tabs>
        <w:spacing w:after="0" w:line="240" w:lineRule="auto"/>
        <w:jc w:val="center"/>
        <w:rPr>
          <w:rFonts w:cstheme="minorHAnsi"/>
        </w:rPr>
      </w:pPr>
    </w:p>
    <w:p w14:paraId="18BFB942" w14:textId="77777777" w:rsidR="002841C0" w:rsidRPr="0012776E" w:rsidRDefault="002841C0" w:rsidP="00B44B31">
      <w:pPr>
        <w:tabs>
          <w:tab w:val="left" w:pos="1080"/>
        </w:tabs>
        <w:spacing w:after="0" w:line="240" w:lineRule="auto"/>
        <w:jc w:val="center"/>
        <w:rPr>
          <w:rFonts w:cstheme="minorHAnsi"/>
        </w:rPr>
      </w:pPr>
    </w:p>
    <w:p w14:paraId="43E7C4FF" w14:textId="77777777" w:rsidR="002841C0" w:rsidRPr="0012776E" w:rsidRDefault="002841C0" w:rsidP="00B44B31">
      <w:pPr>
        <w:tabs>
          <w:tab w:val="left" w:pos="1080"/>
        </w:tabs>
        <w:spacing w:after="0" w:line="240" w:lineRule="auto"/>
        <w:jc w:val="center"/>
        <w:rPr>
          <w:rFonts w:cstheme="minorHAnsi"/>
        </w:rPr>
      </w:pPr>
    </w:p>
    <w:p w14:paraId="61333E80" w14:textId="77777777" w:rsidR="002841C0" w:rsidRPr="0012776E" w:rsidRDefault="002841C0" w:rsidP="00B44B31">
      <w:pPr>
        <w:tabs>
          <w:tab w:val="left" w:pos="1080"/>
        </w:tabs>
        <w:spacing w:after="0" w:line="240" w:lineRule="auto"/>
        <w:jc w:val="center"/>
        <w:rPr>
          <w:rFonts w:cstheme="minorHAnsi"/>
        </w:rPr>
      </w:pPr>
    </w:p>
    <w:p w14:paraId="585644DC" w14:textId="77777777" w:rsidR="002841C0" w:rsidRPr="0012776E" w:rsidRDefault="002841C0" w:rsidP="00B44B31">
      <w:pPr>
        <w:tabs>
          <w:tab w:val="left" w:pos="1080"/>
        </w:tabs>
        <w:spacing w:after="0" w:line="240" w:lineRule="auto"/>
        <w:jc w:val="center"/>
        <w:rPr>
          <w:rFonts w:cstheme="minorHAnsi"/>
        </w:rPr>
      </w:pPr>
    </w:p>
    <w:p w14:paraId="13975761" w14:textId="77777777" w:rsidR="002841C0" w:rsidRPr="0012776E" w:rsidRDefault="002841C0" w:rsidP="00B44B31">
      <w:pPr>
        <w:tabs>
          <w:tab w:val="left" w:pos="1080"/>
        </w:tabs>
        <w:spacing w:after="0" w:line="240" w:lineRule="auto"/>
        <w:jc w:val="center"/>
        <w:rPr>
          <w:rFonts w:cstheme="minorHAnsi"/>
        </w:rPr>
      </w:pPr>
    </w:p>
    <w:p w14:paraId="2173FABE" w14:textId="77777777" w:rsidR="002841C0" w:rsidRPr="0012776E" w:rsidRDefault="002841C0" w:rsidP="00B44B31">
      <w:pPr>
        <w:tabs>
          <w:tab w:val="left" w:pos="1080"/>
        </w:tabs>
        <w:spacing w:after="0" w:line="240" w:lineRule="auto"/>
        <w:jc w:val="center"/>
        <w:rPr>
          <w:rFonts w:cstheme="minorHAnsi"/>
        </w:rPr>
      </w:pPr>
    </w:p>
    <w:p w14:paraId="6FEFC6B6" w14:textId="77777777" w:rsidR="002841C0" w:rsidRPr="0012776E" w:rsidRDefault="002841C0" w:rsidP="00B44B31">
      <w:pPr>
        <w:tabs>
          <w:tab w:val="left" w:pos="1080"/>
        </w:tabs>
        <w:spacing w:after="0" w:line="240" w:lineRule="auto"/>
        <w:jc w:val="center"/>
        <w:rPr>
          <w:rFonts w:cstheme="minorHAnsi"/>
        </w:rPr>
      </w:pPr>
    </w:p>
    <w:p w14:paraId="7A08F0FC" w14:textId="77777777" w:rsidR="002841C0" w:rsidRPr="0012776E" w:rsidRDefault="002841C0" w:rsidP="00B44B31">
      <w:pPr>
        <w:tabs>
          <w:tab w:val="left" w:pos="1080"/>
        </w:tabs>
        <w:spacing w:after="0" w:line="240" w:lineRule="auto"/>
        <w:jc w:val="center"/>
        <w:rPr>
          <w:rFonts w:cstheme="minorHAnsi"/>
        </w:rPr>
      </w:pPr>
    </w:p>
    <w:p w14:paraId="3AF5FD84" w14:textId="77777777" w:rsidR="002841C0" w:rsidRPr="0012776E" w:rsidRDefault="002841C0" w:rsidP="00B44B31">
      <w:pPr>
        <w:tabs>
          <w:tab w:val="left" w:pos="1080"/>
        </w:tabs>
        <w:spacing w:after="0" w:line="240" w:lineRule="auto"/>
        <w:jc w:val="center"/>
        <w:rPr>
          <w:rFonts w:cstheme="minorHAnsi"/>
        </w:rPr>
      </w:pPr>
    </w:p>
    <w:p w14:paraId="1907D198" w14:textId="77777777" w:rsidR="002841C0" w:rsidRPr="0012776E" w:rsidRDefault="002841C0" w:rsidP="00B44B31">
      <w:pPr>
        <w:tabs>
          <w:tab w:val="left" w:pos="1080"/>
        </w:tabs>
        <w:spacing w:after="0" w:line="240" w:lineRule="auto"/>
        <w:jc w:val="center"/>
        <w:rPr>
          <w:rFonts w:cstheme="minorHAnsi"/>
        </w:rPr>
      </w:pPr>
    </w:p>
    <w:p w14:paraId="73511A5C" w14:textId="77777777" w:rsidR="002841C0" w:rsidRPr="0012776E" w:rsidRDefault="002841C0" w:rsidP="00B44B31">
      <w:pPr>
        <w:tabs>
          <w:tab w:val="left" w:pos="1080"/>
        </w:tabs>
        <w:spacing w:after="0" w:line="240" w:lineRule="auto"/>
        <w:jc w:val="center"/>
        <w:rPr>
          <w:rFonts w:cstheme="minorHAnsi"/>
        </w:rPr>
      </w:pPr>
    </w:p>
    <w:p w14:paraId="2C4DBB85" w14:textId="77777777" w:rsidR="002841C0" w:rsidRPr="0012776E" w:rsidRDefault="002841C0" w:rsidP="00B44B31">
      <w:pPr>
        <w:tabs>
          <w:tab w:val="left" w:pos="1080"/>
        </w:tabs>
        <w:spacing w:after="0" w:line="240" w:lineRule="auto"/>
        <w:jc w:val="center"/>
        <w:rPr>
          <w:rFonts w:cstheme="minorHAnsi"/>
        </w:rPr>
      </w:pPr>
    </w:p>
    <w:p w14:paraId="6FA28D3E" w14:textId="77777777" w:rsidR="002841C0" w:rsidRPr="0012776E" w:rsidRDefault="002841C0" w:rsidP="00B44B31">
      <w:pPr>
        <w:tabs>
          <w:tab w:val="left" w:pos="1080"/>
        </w:tabs>
        <w:spacing w:after="0" w:line="240" w:lineRule="auto"/>
        <w:jc w:val="center"/>
        <w:rPr>
          <w:rFonts w:cstheme="minorHAnsi"/>
        </w:rPr>
      </w:pPr>
    </w:p>
    <w:p w14:paraId="3DB5D467" w14:textId="77777777" w:rsidR="002841C0" w:rsidRPr="0012776E" w:rsidRDefault="002841C0" w:rsidP="00B44B31">
      <w:pPr>
        <w:tabs>
          <w:tab w:val="left" w:pos="1080"/>
        </w:tabs>
        <w:spacing w:after="0" w:line="240" w:lineRule="auto"/>
        <w:jc w:val="center"/>
        <w:rPr>
          <w:rFonts w:cstheme="minorHAnsi"/>
        </w:rPr>
      </w:pPr>
    </w:p>
    <w:p w14:paraId="3B9FC422" w14:textId="77777777" w:rsidR="00982819" w:rsidRPr="0012776E" w:rsidRDefault="00982819" w:rsidP="00B44B31">
      <w:pPr>
        <w:tabs>
          <w:tab w:val="left" w:pos="1080"/>
        </w:tabs>
        <w:spacing w:after="0" w:line="240" w:lineRule="auto"/>
        <w:jc w:val="center"/>
        <w:rPr>
          <w:rFonts w:cstheme="minorHAnsi"/>
        </w:rPr>
      </w:pPr>
    </w:p>
    <w:p w14:paraId="1731BF70" w14:textId="77777777" w:rsidR="00982819" w:rsidRPr="0012776E" w:rsidRDefault="00982819" w:rsidP="00B44B31">
      <w:pPr>
        <w:tabs>
          <w:tab w:val="left" w:pos="1080"/>
        </w:tabs>
        <w:spacing w:after="0" w:line="240" w:lineRule="auto"/>
        <w:jc w:val="center"/>
        <w:rPr>
          <w:rFonts w:cstheme="minorHAnsi"/>
        </w:rPr>
      </w:pPr>
    </w:p>
    <w:p w14:paraId="475153C6" w14:textId="77777777" w:rsidR="00982819" w:rsidRPr="0012776E" w:rsidRDefault="00982819" w:rsidP="00B44B31">
      <w:pPr>
        <w:tabs>
          <w:tab w:val="left" w:pos="1080"/>
        </w:tabs>
        <w:spacing w:after="0" w:line="240" w:lineRule="auto"/>
        <w:jc w:val="center"/>
        <w:rPr>
          <w:rFonts w:cstheme="minorHAnsi"/>
        </w:rPr>
      </w:pPr>
    </w:p>
    <w:p w14:paraId="3EDADA7B" w14:textId="77777777" w:rsidR="00982819" w:rsidRPr="0012776E" w:rsidRDefault="00982819" w:rsidP="00B44B31">
      <w:pPr>
        <w:tabs>
          <w:tab w:val="left" w:pos="1080"/>
        </w:tabs>
        <w:spacing w:after="0" w:line="240" w:lineRule="auto"/>
        <w:jc w:val="center"/>
        <w:rPr>
          <w:rFonts w:cstheme="minorHAnsi"/>
        </w:rPr>
      </w:pPr>
    </w:p>
    <w:p w14:paraId="2CFAF818" w14:textId="77777777" w:rsidR="00982819" w:rsidRPr="0012776E" w:rsidRDefault="00982819" w:rsidP="00B44B31">
      <w:pPr>
        <w:tabs>
          <w:tab w:val="left" w:pos="1080"/>
        </w:tabs>
        <w:spacing w:after="0" w:line="240" w:lineRule="auto"/>
        <w:jc w:val="center"/>
        <w:rPr>
          <w:rFonts w:cstheme="minorHAnsi"/>
        </w:rPr>
      </w:pPr>
    </w:p>
    <w:p w14:paraId="01DEF0A1" w14:textId="77777777" w:rsidR="00982819" w:rsidRPr="0012776E" w:rsidRDefault="00982819" w:rsidP="00B44B31">
      <w:pPr>
        <w:tabs>
          <w:tab w:val="left" w:pos="1080"/>
        </w:tabs>
        <w:spacing w:after="0" w:line="240" w:lineRule="auto"/>
        <w:jc w:val="center"/>
        <w:rPr>
          <w:rFonts w:cstheme="minorHAnsi"/>
        </w:rPr>
      </w:pPr>
    </w:p>
    <w:p w14:paraId="0AF450E1" w14:textId="77777777" w:rsidR="00982819" w:rsidRPr="0012776E" w:rsidRDefault="00982819" w:rsidP="00B44B31">
      <w:pPr>
        <w:tabs>
          <w:tab w:val="left" w:pos="1080"/>
        </w:tabs>
        <w:spacing w:after="0" w:line="240" w:lineRule="auto"/>
        <w:jc w:val="center"/>
        <w:rPr>
          <w:rFonts w:cstheme="minorHAnsi"/>
        </w:rPr>
      </w:pPr>
    </w:p>
    <w:p w14:paraId="0707668C" w14:textId="77777777" w:rsidR="00982819" w:rsidRPr="0012776E" w:rsidRDefault="00982819" w:rsidP="00B44B31">
      <w:pPr>
        <w:tabs>
          <w:tab w:val="left" w:pos="1080"/>
        </w:tabs>
        <w:spacing w:after="0" w:line="240" w:lineRule="auto"/>
        <w:jc w:val="center"/>
        <w:rPr>
          <w:rFonts w:cstheme="minorHAnsi"/>
        </w:rPr>
      </w:pPr>
    </w:p>
    <w:p w14:paraId="784F6C5D" w14:textId="77777777" w:rsidR="002841C0" w:rsidRPr="0012776E" w:rsidRDefault="002841C0" w:rsidP="00B44B31">
      <w:pPr>
        <w:tabs>
          <w:tab w:val="left" w:pos="1080"/>
        </w:tabs>
        <w:spacing w:after="0" w:line="240" w:lineRule="auto"/>
        <w:jc w:val="center"/>
        <w:rPr>
          <w:rFonts w:cstheme="minorHAnsi"/>
        </w:rPr>
      </w:pPr>
    </w:p>
    <w:p w14:paraId="27EDF780" w14:textId="77777777" w:rsidR="002841C0" w:rsidRPr="0012776E" w:rsidRDefault="002841C0" w:rsidP="00B44B31">
      <w:pPr>
        <w:tabs>
          <w:tab w:val="left" w:pos="1080"/>
        </w:tabs>
        <w:spacing w:after="0" w:line="240" w:lineRule="auto"/>
        <w:jc w:val="center"/>
        <w:rPr>
          <w:rFonts w:cstheme="minorHAnsi"/>
        </w:rPr>
      </w:pPr>
    </w:p>
    <w:p w14:paraId="656DF2C5" w14:textId="77777777" w:rsidR="002841C0" w:rsidRPr="0012776E" w:rsidRDefault="002841C0" w:rsidP="00B44B31">
      <w:pPr>
        <w:tabs>
          <w:tab w:val="left" w:pos="1080"/>
        </w:tabs>
        <w:spacing w:after="0" w:line="240" w:lineRule="auto"/>
        <w:jc w:val="center"/>
        <w:rPr>
          <w:rFonts w:cstheme="minorHAnsi"/>
        </w:rPr>
      </w:pPr>
    </w:p>
    <w:p w14:paraId="03692A79" w14:textId="77777777" w:rsidR="002841C0" w:rsidRPr="0012776E" w:rsidRDefault="002841C0" w:rsidP="00B44B31">
      <w:pPr>
        <w:tabs>
          <w:tab w:val="left" w:pos="1080"/>
        </w:tabs>
        <w:spacing w:after="0" w:line="240" w:lineRule="auto"/>
        <w:jc w:val="center"/>
        <w:rPr>
          <w:rFonts w:cstheme="minorHAnsi"/>
        </w:rPr>
      </w:pPr>
    </w:p>
    <w:p w14:paraId="59C23D70" w14:textId="77777777" w:rsidR="002841C0" w:rsidRPr="0012776E" w:rsidRDefault="002841C0" w:rsidP="00B44B31">
      <w:pPr>
        <w:tabs>
          <w:tab w:val="left" w:pos="1080"/>
        </w:tabs>
        <w:spacing w:after="0" w:line="240" w:lineRule="auto"/>
        <w:jc w:val="center"/>
        <w:rPr>
          <w:rFonts w:cstheme="minorHAnsi"/>
        </w:rPr>
      </w:pPr>
    </w:p>
    <w:p w14:paraId="140A9211" w14:textId="77777777" w:rsidR="002841C0" w:rsidRPr="0012776E" w:rsidRDefault="002841C0" w:rsidP="00B44B31">
      <w:pPr>
        <w:tabs>
          <w:tab w:val="left" w:pos="1080"/>
        </w:tabs>
        <w:spacing w:after="0" w:line="240" w:lineRule="auto"/>
        <w:jc w:val="center"/>
        <w:rPr>
          <w:rFonts w:cstheme="minorHAnsi"/>
        </w:rPr>
      </w:pPr>
    </w:p>
    <w:p w14:paraId="747F7040" w14:textId="77777777" w:rsidR="002841C0" w:rsidRPr="0012776E" w:rsidRDefault="002841C0" w:rsidP="00B44B31">
      <w:pPr>
        <w:tabs>
          <w:tab w:val="left" w:pos="1080"/>
        </w:tabs>
        <w:spacing w:after="0" w:line="240" w:lineRule="auto"/>
        <w:jc w:val="center"/>
        <w:rPr>
          <w:rFonts w:cstheme="minorHAnsi"/>
        </w:rPr>
      </w:pPr>
    </w:p>
    <w:p w14:paraId="6C6EEC7E" w14:textId="41F5AABA" w:rsidR="002841C0" w:rsidRPr="0012776E" w:rsidRDefault="002841C0" w:rsidP="00B44B31">
      <w:pPr>
        <w:tabs>
          <w:tab w:val="left" w:pos="1080"/>
        </w:tabs>
        <w:spacing w:after="0" w:line="240" w:lineRule="auto"/>
        <w:rPr>
          <w:rFonts w:cstheme="minorHAnsi"/>
          <w:b/>
          <w:bCs/>
        </w:rPr>
      </w:pPr>
      <w:r w:rsidRPr="0012776E">
        <w:rPr>
          <w:rFonts w:cstheme="minorHAnsi"/>
          <w:b/>
          <w:bCs/>
        </w:rPr>
        <w:t xml:space="preserve">10.1  </w:t>
      </w:r>
      <w:r w:rsidR="00982819" w:rsidRPr="0012776E">
        <w:rPr>
          <w:rFonts w:cstheme="minorHAnsi"/>
          <w:b/>
          <w:bCs/>
        </w:rPr>
        <w:tab/>
      </w:r>
      <w:r w:rsidRPr="0012776E">
        <w:rPr>
          <w:rFonts w:cstheme="minorHAnsi"/>
          <w:b/>
          <w:bCs/>
        </w:rPr>
        <w:t>CODE OF CONDUCT POLICY</w:t>
      </w:r>
    </w:p>
    <w:p w14:paraId="4BAE7B15" w14:textId="07BB02B5" w:rsidR="002841C0" w:rsidRPr="0012776E" w:rsidRDefault="002841C0" w:rsidP="00B44B31">
      <w:pPr>
        <w:tabs>
          <w:tab w:val="left" w:pos="1080"/>
        </w:tabs>
        <w:spacing w:after="0" w:line="240" w:lineRule="auto"/>
        <w:jc w:val="center"/>
        <w:rPr>
          <w:rFonts w:cstheme="minorHAnsi"/>
        </w:rPr>
      </w:pPr>
      <w:r w:rsidRPr="0012776E">
        <w:rPr>
          <w:rFonts w:cstheme="minorHAnsi"/>
        </w:rPr>
        <w:t>SUSQUEHANNA REGIONAL TRANSPORTATION AUTHORITY CODE OF CONDUCT POLICY</w:t>
      </w:r>
    </w:p>
    <w:p w14:paraId="7FB4B5F5" w14:textId="5F77FCB8" w:rsidR="002841C0" w:rsidRPr="0012776E" w:rsidRDefault="002841C0" w:rsidP="00B44B31">
      <w:pPr>
        <w:tabs>
          <w:tab w:val="left" w:pos="1080"/>
        </w:tabs>
        <w:spacing w:after="0" w:line="240" w:lineRule="auto"/>
        <w:ind w:left="90"/>
        <w:rPr>
          <w:rFonts w:cstheme="minorHAnsi"/>
        </w:rPr>
      </w:pPr>
      <w:r w:rsidRPr="0012776E">
        <w:rPr>
          <w:rFonts w:cstheme="minorHAnsi"/>
        </w:rPr>
        <w:t xml:space="preserve">The </w:t>
      </w:r>
      <w:r w:rsidR="00B05FA3" w:rsidRPr="0012776E">
        <w:rPr>
          <w:rFonts w:cstheme="minorHAnsi"/>
        </w:rPr>
        <w:t xml:space="preserve">Susquehanna Regional </w:t>
      </w:r>
      <w:r w:rsidRPr="0012776E">
        <w:rPr>
          <w:rFonts w:cstheme="minorHAnsi"/>
        </w:rPr>
        <w:t xml:space="preserve"> Transportation Authority will be intolerant of unethical and fraudulent acts</w:t>
      </w:r>
      <w:r w:rsidR="00B05FA3" w:rsidRPr="0012776E">
        <w:rPr>
          <w:rFonts w:cstheme="minorHAnsi"/>
        </w:rPr>
        <w:t xml:space="preserve"> </w:t>
      </w:r>
      <w:r w:rsidRPr="0012776E">
        <w:rPr>
          <w:rFonts w:cstheme="minorHAnsi"/>
        </w:rPr>
        <w:t>committed by any employee, manager</w:t>
      </w:r>
      <w:r w:rsidR="00A756F8">
        <w:rPr>
          <w:rFonts w:cstheme="minorHAnsi"/>
        </w:rPr>
        <w:t>, officer, agent,</w:t>
      </w:r>
      <w:r w:rsidRPr="0012776E">
        <w:rPr>
          <w:rFonts w:cstheme="minorHAnsi"/>
        </w:rPr>
        <w:t xml:space="preserve"> or member of the board of directors. The following Code of Conduct policy outlines many areas where unacceptable practices could occur; however, this policy is not limited only to the outlined areas. Employees,</w:t>
      </w:r>
      <w:r w:rsidR="00AD7CB2">
        <w:rPr>
          <w:rFonts w:cstheme="minorHAnsi"/>
        </w:rPr>
        <w:t xml:space="preserve"> officers, agents,</w:t>
      </w:r>
      <w:r w:rsidRPr="0012776E">
        <w:rPr>
          <w:rFonts w:cstheme="minorHAnsi"/>
        </w:rPr>
        <w:t xml:space="preserve"> managers</w:t>
      </w:r>
      <w:r w:rsidR="00AD7CB2">
        <w:rPr>
          <w:rFonts w:cstheme="minorHAnsi"/>
        </w:rPr>
        <w:t>,</w:t>
      </w:r>
      <w:r w:rsidRPr="0012776E">
        <w:rPr>
          <w:rFonts w:cstheme="minorHAnsi"/>
        </w:rPr>
        <w:t xml:space="preserve"> and board members are also encouraged to report any suspected unethical or fraudulent acts according to the process contained within this policy.</w:t>
      </w:r>
      <w:r w:rsidR="00B05FA3" w:rsidRPr="0012776E">
        <w:rPr>
          <w:rFonts w:cstheme="minorHAnsi"/>
        </w:rPr>
        <w:t xml:space="preserve">  Please refer to 2 CFR § 200.318(c).</w:t>
      </w:r>
    </w:p>
    <w:p w14:paraId="52B57655" w14:textId="77777777" w:rsidR="002841C0" w:rsidRPr="0012776E" w:rsidRDefault="002841C0" w:rsidP="00B44B31">
      <w:pPr>
        <w:tabs>
          <w:tab w:val="left" w:pos="1080"/>
        </w:tabs>
        <w:spacing w:after="0" w:line="240" w:lineRule="auto"/>
        <w:rPr>
          <w:rFonts w:cstheme="minorHAnsi"/>
        </w:rPr>
      </w:pPr>
      <w:r w:rsidRPr="0012776E">
        <w:rPr>
          <w:rFonts w:cstheme="minorHAnsi"/>
        </w:rPr>
        <w:t>Organizational Code of Conduct</w:t>
      </w:r>
    </w:p>
    <w:p w14:paraId="16897E50" w14:textId="00149521" w:rsidR="002841C0" w:rsidRPr="0012776E" w:rsidRDefault="002841C0" w:rsidP="00B44B31">
      <w:pPr>
        <w:tabs>
          <w:tab w:val="left" w:pos="1080"/>
        </w:tabs>
        <w:spacing w:after="0" w:line="240" w:lineRule="auto"/>
        <w:rPr>
          <w:rFonts w:cstheme="minorHAnsi"/>
        </w:rPr>
      </w:pPr>
      <w:r w:rsidRPr="0012776E">
        <w:rPr>
          <w:rFonts w:cstheme="minorHAnsi"/>
        </w:rPr>
        <w:t xml:space="preserve">The </w:t>
      </w:r>
      <w:r w:rsidR="00B05FA3" w:rsidRPr="0012776E">
        <w:rPr>
          <w:rFonts w:cstheme="minorHAnsi"/>
        </w:rPr>
        <w:t>Susquehanna Regional</w:t>
      </w:r>
      <w:r w:rsidRPr="0012776E">
        <w:rPr>
          <w:rFonts w:cstheme="minorHAnsi"/>
        </w:rPr>
        <w:t xml:space="preserve"> Transportation Authority (</w:t>
      </w:r>
      <w:r w:rsidR="002D535F" w:rsidRPr="0012776E">
        <w:rPr>
          <w:rFonts w:cstheme="minorHAnsi"/>
        </w:rPr>
        <w:t>SRTA</w:t>
      </w:r>
      <w:r w:rsidRPr="0012776E">
        <w:rPr>
          <w:rFonts w:cstheme="minorHAnsi"/>
        </w:rPr>
        <w:t>), its employees</w:t>
      </w:r>
      <w:r w:rsidR="00A756F8">
        <w:rPr>
          <w:rFonts w:cstheme="minorHAnsi"/>
        </w:rPr>
        <w:t>, officers, agents,</w:t>
      </w:r>
      <w:r w:rsidRPr="0012776E">
        <w:rPr>
          <w:rFonts w:cstheme="minorHAnsi"/>
        </w:rPr>
        <w:t xml:space="preserve"> and board members must, at all times, comply with all applicable laws and regulations. </w:t>
      </w:r>
      <w:r w:rsidR="002D535F" w:rsidRPr="0012776E">
        <w:rPr>
          <w:rFonts w:cstheme="minorHAnsi"/>
        </w:rPr>
        <w:t>SRTA</w:t>
      </w:r>
      <w:r w:rsidRPr="0012776E">
        <w:rPr>
          <w:rFonts w:cstheme="minorHAnsi"/>
        </w:rPr>
        <w:t xml:space="preserve"> will not condone the activities of employees</w:t>
      </w:r>
      <w:r w:rsidR="00AD7CB2">
        <w:rPr>
          <w:rFonts w:cstheme="minorHAnsi"/>
        </w:rPr>
        <w:t>, officers, agents,</w:t>
      </w:r>
      <w:r w:rsidRPr="0012776E">
        <w:rPr>
          <w:rFonts w:cstheme="minorHAnsi"/>
        </w:rPr>
        <w:t xml:space="preserve"> or board members who achieve results through violation of the law or unethical business dealings. This includes any payments for illegal acts, indirect contributions, rebates or bribery. </w:t>
      </w:r>
      <w:r w:rsidR="002D535F" w:rsidRPr="0012776E">
        <w:rPr>
          <w:rFonts w:cstheme="minorHAnsi"/>
        </w:rPr>
        <w:t>SRTA</w:t>
      </w:r>
      <w:r w:rsidRPr="0012776E">
        <w:rPr>
          <w:rFonts w:cstheme="minorHAnsi"/>
        </w:rPr>
        <w:t xml:space="preserve"> does not permit any activity that fails to stand the closest possible public scrutiny.</w:t>
      </w:r>
    </w:p>
    <w:p w14:paraId="33BF77F7" w14:textId="0F5D2D34" w:rsidR="002841C0" w:rsidRPr="0012776E" w:rsidRDefault="002841C0" w:rsidP="00B44B31">
      <w:pPr>
        <w:tabs>
          <w:tab w:val="left" w:pos="1080"/>
        </w:tabs>
        <w:spacing w:after="0" w:line="240" w:lineRule="auto"/>
        <w:rPr>
          <w:rFonts w:cstheme="minorHAnsi"/>
        </w:rPr>
      </w:pPr>
      <w:r w:rsidRPr="0012776E">
        <w:rPr>
          <w:rFonts w:cstheme="minorHAnsi"/>
        </w:rPr>
        <w:t>All business conduct should be well above the minimum standards required by law. Accordingly, employees</w:t>
      </w:r>
      <w:r w:rsidR="00A756F8">
        <w:rPr>
          <w:rFonts w:cstheme="minorHAnsi"/>
        </w:rPr>
        <w:t>, officers, agents,</w:t>
      </w:r>
      <w:r w:rsidRPr="0012776E">
        <w:rPr>
          <w:rFonts w:cstheme="minorHAnsi"/>
        </w:rPr>
        <w:t xml:space="preserve"> and board members must ensure that their actions cannot be interpreted as being, in any way, in contravention of the laws and regulations governing </w:t>
      </w:r>
      <w:r w:rsidR="002D535F" w:rsidRPr="0012776E">
        <w:rPr>
          <w:rFonts w:cstheme="minorHAnsi"/>
        </w:rPr>
        <w:t>SRTA</w:t>
      </w:r>
      <w:r w:rsidRPr="0012776E">
        <w:rPr>
          <w:rFonts w:cstheme="minorHAnsi"/>
        </w:rPr>
        <w:t>’s operations.</w:t>
      </w:r>
    </w:p>
    <w:p w14:paraId="5369FB59" w14:textId="77777777" w:rsidR="002841C0" w:rsidRPr="0012776E" w:rsidRDefault="002841C0" w:rsidP="00B44B31">
      <w:pPr>
        <w:tabs>
          <w:tab w:val="left" w:pos="1080"/>
        </w:tabs>
        <w:spacing w:after="0" w:line="240" w:lineRule="auto"/>
        <w:rPr>
          <w:rFonts w:cstheme="minorHAnsi"/>
        </w:rPr>
      </w:pPr>
      <w:r w:rsidRPr="0012776E">
        <w:rPr>
          <w:rFonts w:cstheme="minorHAnsi"/>
        </w:rPr>
        <w:t>Comply with rules, regulations and laws of federal, state and local governments, as well as with other appropriate private and public regulatory agencies.</w:t>
      </w:r>
    </w:p>
    <w:p w14:paraId="23DC5D26" w14:textId="5B78520D" w:rsidR="002841C0" w:rsidRPr="0012776E" w:rsidRDefault="002841C0" w:rsidP="00B44B31">
      <w:pPr>
        <w:tabs>
          <w:tab w:val="left" w:pos="1080"/>
        </w:tabs>
        <w:spacing w:after="0" w:line="240" w:lineRule="auto"/>
        <w:rPr>
          <w:rFonts w:cstheme="minorHAnsi"/>
        </w:rPr>
      </w:pPr>
      <w:r w:rsidRPr="0012776E">
        <w:rPr>
          <w:rFonts w:cstheme="minorHAnsi"/>
        </w:rPr>
        <w:t>Employees</w:t>
      </w:r>
      <w:r w:rsidR="00A756F8">
        <w:rPr>
          <w:rFonts w:cstheme="minorHAnsi"/>
        </w:rPr>
        <w:t>, officers, or agents</w:t>
      </w:r>
      <w:r w:rsidRPr="0012776E">
        <w:rPr>
          <w:rFonts w:cstheme="minorHAnsi"/>
        </w:rPr>
        <w:t xml:space="preserve"> uncertain about the application of interpretation of any laws or regulatory requirements should refer the matter to their manager, who, if necessary, should seek the advice of the Executive Director, solicitor, or a regulatory representative.</w:t>
      </w:r>
    </w:p>
    <w:p w14:paraId="57EE5026" w14:textId="77777777" w:rsidR="002841C0" w:rsidRPr="0012776E" w:rsidRDefault="002841C0" w:rsidP="00B44B31">
      <w:pPr>
        <w:tabs>
          <w:tab w:val="left" w:pos="1080"/>
        </w:tabs>
        <w:spacing w:after="0" w:line="240" w:lineRule="auto"/>
        <w:rPr>
          <w:rFonts w:cstheme="minorHAnsi"/>
        </w:rPr>
      </w:pPr>
      <w:r w:rsidRPr="0012776E">
        <w:rPr>
          <w:rFonts w:cstheme="minorHAnsi"/>
        </w:rPr>
        <w:t>General Conduct</w:t>
      </w:r>
    </w:p>
    <w:p w14:paraId="6C85975F" w14:textId="71E31206" w:rsidR="002841C0" w:rsidRPr="0012776E" w:rsidRDefault="002D535F" w:rsidP="00B44B31">
      <w:pPr>
        <w:tabs>
          <w:tab w:val="left" w:pos="1080"/>
        </w:tabs>
        <w:spacing w:after="0" w:line="240" w:lineRule="auto"/>
        <w:rPr>
          <w:rFonts w:cstheme="minorHAnsi"/>
        </w:rPr>
      </w:pPr>
      <w:r w:rsidRPr="0012776E">
        <w:rPr>
          <w:rFonts w:cstheme="minorHAnsi"/>
        </w:rPr>
        <w:t>SRTA</w:t>
      </w:r>
      <w:r w:rsidR="002841C0" w:rsidRPr="0012776E">
        <w:rPr>
          <w:rFonts w:cstheme="minorHAnsi"/>
        </w:rPr>
        <w:t xml:space="preserve"> expects its employees</w:t>
      </w:r>
      <w:r w:rsidR="00A756F8">
        <w:rPr>
          <w:rFonts w:cstheme="minorHAnsi"/>
        </w:rPr>
        <w:t>, officers, agents,</w:t>
      </w:r>
      <w:r w:rsidR="002841C0" w:rsidRPr="0012776E">
        <w:rPr>
          <w:rFonts w:cstheme="minorHAnsi"/>
        </w:rPr>
        <w:t xml:space="preserve"> and board members to conduct themselves in a businesslike manner. Unprofessional behavior or activities are strictly prohibited while on the job.</w:t>
      </w:r>
    </w:p>
    <w:p w14:paraId="5C0D01FC" w14:textId="77777777" w:rsidR="002841C0" w:rsidRPr="0012776E" w:rsidRDefault="002841C0" w:rsidP="00B44B31">
      <w:pPr>
        <w:tabs>
          <w:tab w:val="left" w:pos="1080"/>
        </w:tabs>
        <w:spacing w:after="0" w:line="240" w:lineRule="auto"/>
        <w:rPr>
          <w:rFonts w:cstheme="minorHAnsi"/>
        </w:rPr>
      </w:pPr>
      <w:r w:rsidRPr="0012776E">
        <w:rPr>
          <w:rFonts w:cstheme="minorHAnsi"/>
        </w:rPr>
        <w:t>Proactively promote ethical behavior as a responsible person among peers – in the work environment and in the community.</w:t>
      </w:r>
    </w:p>
    <w:p w14:paraId="7A11FEBB" w14:textId="77777777" w:rsidR="002841C0" w:rsidRPr="0012776E" w:rsidRDefault="002841C0" w:rsidP="00B44B31">
      <w:pPr>
        <w:tabs>
          <w:tab w:val="left" w:pos="1080"/>
        </w:tabs>
        <w:spacing w:after="0" w:line="240" w:lineRule="auto"/>
        <w:rPr>
          <w:rFonts w:cstheme="minorHAnsi"/>
        </w:rPr>
      </w:pPr>
      <w:r w:rsidRPr="0012776E">
        <w:rPr>
          <w:rFonts w:cstheme="minorHAnsi"/>
        </w:rPr>
        <w:t>Conflict of Interest</w:t>
      </w:r>
    </w:p>
    <w:p w14:paraId="1F663223" w14:textId="2D941BDC" w:rsidR="002841C0" w:rsidRPr="0012776E" w:rsidRDefault="002D535F" w:rsidP="00B44B31">
      <w:pPr>
        <w:tabs>
          <w:tab w:val="left" w:pos="1080"/>
        </w:tabs>
        <w:spacing w:after="0" w:line="240" w:lineRule="auto"/>
        <w:rPr>
          <w:rFonts w:cstheme="minorHAnsi"/>
        </w:rPr>
      </w:pPr>
      <w:r w:rsidRPr="0012776E">
        <w:rPr>
          <w:rFonts w:cstheme="minorHAnsi"/>
        </w:rPr>
        <w:t>SRTA</w:t>
      </w:r>
      <w:r w:rsidR="002841C0" w:rsidRPr="0012776E">
        <w:rPr>
          <w:rFonts w:cstheme="minorHAnsi"/>
        </w:rPr>
        <w:t xml:space="preserve"> expects that its employees</w:t>
      </w:r>
      <w:r w:rsidR="00A756F8">
        <w:rPr>
          <w:rFonts w:cstheme="minorHAnsi"/>
        </w:rPr>
        <w:t>, officers, agents,</w:t>
      </w:r>
      <w:r w:rsidR="002841C0" w:rsidRPr="0012776E">
        <w:rPr>
          <w:rFonts w:cstheme="minorHAnsi"/>
        </w:rPr>
        <w:t xml:space="preserve"> and board members will perform their duties conscientiously, honestly and in accordance with the best interests of </w:t>
      </w:r>
      <w:r w:rsidRPr="0012776E">
        <w:rPr>
          <w:rFonts w:cstheme="minorHAnsi"/>
        </w:rPr>
        <w:t>SRTA</w:t>
      </w:r>
      <w:r w:rsidR="002841C0" w:rsidRPr="0012776E">
        <w:rPr>
          <w:rFonts w:cstheme="minorHAnsi"/>
        </w:rPr>
        <w:t>. Employees</w:t>
      </w:r>
      <w:r w:rsidR="00A756F8">
        <w:rPr>
          <w:rFonts w:cstheme="minorHAnsi"/>
        </w:rPr>
        <w:t>, officers, agents,</w:t>
      </w:r>
      <w:r w:rsidR="002841C0" w:rsidRPr="0012776E">
        <w:rPr>
          <w:rFonts w:cstheme="minorHAnsi"/>
        </w:rPr>
        <w:t xml:space="preserve"> and board members must not use their positions or the knowledge gained as a result of their positions for private or personal advantage. Regardless of the circumstances, if employees</w:t>
      </w:r>
      <w:r w:rsidR="00AD7CB2">
        <w:rPr>
          <w:rFonts w:cstheme="minorHAnsi"/>
        </w:rPr>
        <w:t>, officers, agents,</w:t>
      </w:r>
      <w:r w:rsidR="002841C0" w:rsidRPr="0012776E">
        <w:rPr>
          <w:rFonts w:cstheme="minorHAnsi"/>
        </w:rPr>
        <w:t xml:space="preserve"> or board members sense that a course of action they have pursued, are presently pursuing or are contemplating pursuing may involve them in a conflict of interest with </w:t>
      </w:r>
      <w:r w:rsidRPr="0012776E">
        <w:rPr>
          <w:rFonts w:cstheme="minorHAnsi"/>
        </w:rPr>
        <w:t>SRTA</w:t>
      </w:r>
      <w:r w:rsidR="002841C0" w:rsidRPr="0012776E">
        <w:rPr>
          <w:rFonts w:cstheme="minorHAnsi"/>
        </w:rPr>
        <w:t>, they should immediately communicate all the facts to their manager, the Executive Director or the board chairperson.</w:t>
      </w:r>
      <w:r w:rsidR="004916B2">
        <w:rPr>
          <w:rFonts w:cstheme="minorHAnsi"/>
        </w:rPr>
        <w:t xml:space="preserve"> SRTA </w:t>
      </w:r>
      <w:r w:rsidR="004916B2" w:rsidRPr="0012776E">
        <w:rPr>
          <w:rFonts w:cstheme="minorHAnsi"/>
        </w:rPr>
        <w:t>employees</w:t>
      </w:r>
      <w:r w:rsidR="004916B2">
        <w:rPr>
          <w:rFonts w:cstheme="minorHAnsi"/>
        </w:rPr>
        <w:t>, officers, agents,</w:t>
      </w:r>
      <w:r w:rsidR="004916B2" w:rsidRPr="0012776E">
        <w:rPr>
          <w:rFonts w:cstheme="minorHAnsi"/>
        </w:rPr>
        <w:t xml:space="preserve"> and board members</w:t>
      </w:r>
      <w:r w:rsidR="004916B2">
        <w:rPr>
          <w:rFonts w:cstheme="minorHAnsi"/>
        </w:rPr>
        <w:t xml:space="preserve"> shall actively work to ensure that there is no conflict of interest and likewise work to ensure there is no appearance of a conflict of interest.  If an </w:t>
      </w:r>
      <w:r w:rsidR="004916B2" w:rsidRPr="0012776E">
        <w:rPr>
          <w:rFonts w:cstheme="minorHAnsi"/>
        </w:rPr>
        <w:t>employee</w:t>
      </w:r>
      <w:r w:rsidR="004916B2">
        <w:rPr>
          <w:rFonts w:cstheme="minorHAnsi"/>
        </w:rPr>
        <w:t>, officer, agent,</w:t>
      </w:r>
      <w:r w:rsidR="004916B2" w:rsidRPr="0012776E">
        <w:rPr>
          <w:rFonts w:cstheme="minorHAnsi"/>
        </w:rPr>
        <w:t xml:space="preserve"> </w:t>
      </w:r>
      <w:r w:rsidR="004916B2">
        <w:rPr>
          <w:rFonts w:cstheme="minorHAnsi"/>
        </w:rPr>
        <w:t>or</w:t>
      </w:r>
      <w:r w:rsidR="004916B2" w:rsidRPr="0012776E">
        <w:rPr>
          <w:rFonts w:cstheme="minorHAnsi"/>
        </w:rPr>
        <w:t xml:space="preserve"> board member</w:t>
      </w:r>
      <w:r w:rsidR="004916B2">
        <w:rPr>
          <w:rFonts w:cstheme="minorHAnsi"/>
        </w:rPr>
        <w:t xml:space="preserve"> believe that there is or may suspect that there may potentially be a conflict of interest, that individual shall immediately notify their manager, Executive Director, or board chairperson. </w:t>
      </w:r>
    </w:p>
    <w:p w14:paraId="2E9E3944" w14:textId="77777777" w:rsidR="002841C0" w:rsidRPr="0012776E" w:rsidRDefault="002841C0" w:rsidP="00B44B31">
      <w:pPr>
        <w:tabs>
          <w:tab w:val="left" w:pos="1080"/>
        </w:tabs>
        <w:spacing w:after="0" w:line="240" w:lineRule="auto"/>
        <w:rPr>
          <w:rFonts w:cstheme="minorHAnsi"/>
        </w:rPr>
      </w:pPr>
      <w:r w:rsidRPr="0012776E">
        <w:rPr>
          <w:rFonts w:cstheme="minorHAnsi"/>
        </w:rPr>
        <w:t xml:space="preserve"> </w:t>
      </w:r>
    </w:p>
    <w:p w14:paraId="0707A34C" w14:textId="77777777" w:rsidR="002841C0" w:rsidRPr="0012776E" w:rsidRDefault="002841C0" w:rsidP="00B44B31">
      <w:pPr>
        <w:tabs>
          <w:tab w:val="left" w:pos="1080"/>
        </w:tabs>
        <w:spacing w:after="0" w:line="240" w:lineRule="auto"/>
        <w:rPr>
          <w:rFonts w:cstheme="minorHAnsi"/>
        </w:rPr>
      </w:pPr>
      <w:r w:rsidRPr="0012776E">
        <w:rPr>
          <w:rFonts w:cstheme="minorHAnsi"/>
        </w:rPr>
        <w:t>Outside Activities, Employment, and Directorships</w:t>
      </w:r>
    </w:p>
    <w:p w14:paraId="4B1059EC" w14:textId="5D5831A3" w:rsidR="002841C0" w:rsidRPr="0012776E" w:rsidRDefault="002841C0" w:rsidP="00B44B31">
      <w:pPr>
        <w:tabs>
          <w:tab w:val="left" w:pos="1080"/>
        </w:tabs>
        <w:spacing w:after="0" w:line="240" w:lineRule="auto"/>
        <w:rPr>
          <w:rFonts w:cstheme="minorHAnsi"/>
        </w:rPr>
      </w:pPr>
      <w:r w:rsidRPr="0012776E">
        <w:rPr>
          <w:rFonts w:cstheme="minorHAnsi"/>
        </w:rPr>
        <w:t>All employees</w:t>
      </w:r>
      <w:r w:rsidR="00A756F8">
        <w:rPr>
          <w:rFonts w:cstheme="minorHAnsi"/>
        </w:rPr>
        <w:t>, agents, officers,</w:t>
      </w:r>
      <w:r w:rsidRPr="0012776E">
        <w:rPr>
          <w:rFonts w:cstheme="minorHAnsi"/>
        </w:rPr>
        <w:t xml:space="preserve"> and board members share a serious responsibility for </w:t>
      </w:r>
      <w:r w:rsidR="002D535F" w:rsidRPr="0012776E">
        <w:rPr>
          <w:rFonts w:cstheme="minorHAnsi"/>
        </w:rPr>
        <w:t>SRTA</w:t>
      </w:r>
      <w:r w:rsidRPr="0012776E">
        <w:rPr>
          <w:rFonts w:cstheme="minorHAnsi"/>
        </w:rPr>
        <w:t xml:space="preserve">’s good public relations, especially at the community level. Their readiness to help with religious, charitable, educational and civic activities brings credit to </w:t>
      </w:r>
      <w:r w:rsidR="002D535F" w:rsidRPr="0012776E">
        <w:rPr>
          <w:rFonts w:cstheme="minorHAnsi"/>
        </w:rPr>
        <w:t>SRTA</w:t>
      </w:r>
      <w:r w:rsidRPr="0012776E">
        <w:rPr>
          <w:rFonts w:cstheme="minorHAnsi"/>
        </w:rPr>
        <w:t xml:space="preserve"> and is encouraged. Employees</w:t>
      </w:r>
      <w:r w:rsidR="00A756F8">
        <w:rPr>
          <w:rFonts w:cstheme="minorHAnsi"/>
        </w:rPr>
        <w:t>, agents, officers,</w:t>
      </w:r>
      <w:r w:rsidRPr="0012776E">
        <w:rPr>
          <w:rFonts w:cstheme="minorHAnsi"/>
        </w:rPr>
        <w:t xml:space="preserve"> and board members must, however, avoid acquiring any business interest or participating in any other activity outside </w:t>
      </w:r>
      <w:r w:rsidR="002D535F" w:rsidRPr="0012776E">
        <w:rPr>
          <w:rFonts w:cstheme="minorHAnsi"/>
        </w:rPr>
        <w:t>SRTA</w:t>
      </w:r>
      <w:r w:rsidRPr="0012776E">
        <w:rPr>
          <w:rFonts w:cstheme="minorHAnsi"/>
        </w:rPr>
        <w:t xml:space="preserve"> that would or would appear to:</w:t>
      </w:r>
    </w:p>
    <w:p w14:paraId="4D569F3B" w14:textId="396EADDA" w:rsidR="002841C0" w:rsidRPr="0012776E" w:rsidRDefault="003C6D47" w:rsidP="00866FDB">
      <w:pPr>
        <w:tabs>
          <w:tab w:val="left" w:pos="1080"/>
        </w:tabs>
        <w:spacing w:after="0" w:line="240" w:lineRule="auto"/>
        <w:ind w:left="720" w:hanging="360"/>
        <w:rPr>
          <w:rFonts w:cstheme="minorHAnsi"/>
        </w:rPr>
      </w:pPr>
      <w:r w:rsidRPr="0012776E">
        <w:rPr>
          <w:rFonts w:cstheme="minorHAnsi"/>
        </w:rPr>
        <w:t xml:space="preserve">A. </w:t>
      </w:r>
      <w:r w:rsidR="00A756F8">
        <w:rPr>
          <w:rFonts w:cstheme="minorHAnsi"/>
        </w:rPr>
        <w:tab/>
      </w:r>
      <w:r w:rsidR="002841C0" w:rsidRPr="0012776E">
        <w:rPr>
          <w:rFonts w:cstheme="minorHAnsi"/>
        </w:rPr>
        <w:t xml:space="preserve">Create an excessive demand upon their time and attention, thus depriving </w:t>
      </w:r>
      <w:r w:rsidR="002D535F" w:rsidRPr="0012776E">
        <w:rPr>
          <w:rFonts w:cstheme="minorHAnsi"/>
        </w:rPr>
        <w:t>SRTA</w:t>
      </w:r>
      <w:r w:rsidR="002841C0" w:rsidRPr="0012776E">
        <w:rPr>
          <w:rFonts w:cstheme="minorHAnsi"/>
        </w:rPr>
        <w:t xml:space="preserve"> of their best efforts on the job.</w:t>
      </w:r>
    </w:p>
    <w:p w14:paraId="0F2774E0" w14:textId="3F85AEBE" w:rsidR="002841C0" w:rsidRDefault="003C6D47" w:rsidP="00A756F8">
      <w:pPr>
        <w:spacing w:after="0" w:line="240" w:lineRule="auto"/>
        <w:ind w:left="720" w:hanging="360"/>
        <w:rPr>
          <w:rFonts w:cstheme="minorHAnsi"/>
        </w:rPr>
      </w:pPr>
      <w:r w:rsidRPr="0012776E">
        <w:rPr>
          <w:rFonts w:cstheme="minorHAnsi"/>
        </w:rPr>
        <w:t xml:space="preserve">B. </w:t>
      </w:r>
      <w:r w:rsidR="002841C0" w:rsidRPr="0012776E">
        <w:rPr>
          <w:rFonts w:cstheme="minorHAnsi"/>
        </w:rPr>
        <w:tab/>
        <w:t xml:space="preserve">Create a conflict of interest – an obligation, interest or distraction – that may interfere with the independent exercise of judgment in </w:t>
      </w:r>
      <w:r w:rsidR="002D535F" w:rsidRPr="0012776E">
        <w:rPr>
          <w:rFonts w:cstheme="minorHAnsi"/>
        </w:rPr>
        <w:t>SRTA</w:t>
      </w:r>
      <w:r w:rsidR="002841C0" w:rsidRPr="0012776E">
        <w:rPr>
          <w:rFonts w:cstheme="minorHAnsi"/>
        </w:rPr>
        <w:t>’s best interest.</w:t>
      </w:r>
    </w:p>
    <w:p w14:paraId="681A68FA" w14:textId="77777777" w:rsidR="00153772" w:rsidRPr="0012776E" w:rsidRDefault="00153772" w:rsidP="00866FDB">
      <w:pPr>
        <w:spacing w:after="0" w:line="240" w:lineRule="auto"/>
        <w:ind w:left="720" w:hanging="360"/>
        <w:rPr>
          <w:rFonts w:cstheme="minorHAnsi"/>
        </w:rPr>
      </w:pPr>
    </w:p>
    <w:p w14:paraId="77BB7210" w14:textId="77777777" w:rsidR="002841C0" w:rsidRPr="0012776E" w:rsidRDefault="002841C0" w:rsidP="00B44B31">
      <w:pPr>
        <w:tabs>
          <w:tab w:val="left" w:pos="1080"/>
        </w:tabs>
        <w:spacing w:after="0" w:line="240" w:lineRule="auto"/>
        <w:ind w:left="90"/>
        <w:rPr>
          <w:rFonts w:cstheme="minorHAnsi"/>
        </w:rPr>
      </w:pPr>
      <w:r w:rsidRPr="0012776E">
        <w:rPr>
          <w:rFonts w:cstheme="minorHAnsi"/>
        </w:rPr>
        <w:t>Relationships with Clients and Suppliers</w:t>
      </w:r>
    </w:p>
    <w:p w14:paraId="6D13D4F5" w14:textId="7475D9B8" w:rsidR="002841C0" w:rsidRPr="0012776E" w:rsidRDefault="002841C0" w:rsidP="00B44B31">
      <w:pPr>
        <w:tabs>
          <w:tab w:val="left" w:pos="1080"/>
        </w:tabs>
        <w:spacing w:after="0" w:line="240" w:lineRule="auto"/>
        <w:ind w:left="90"/>
        <w:rPr>
          <w:rFonts w:cstheme="minorHAnsi"/>
        </w:rPr>
      </w:pPr>
      <w:r w:rsidRPr="0012776E">
        <w:rPr>
          <w:rFonts w:cstheme="minorHAnsi"/>
        </w:rPr>
        <w:t>Employees</w:t>
      </w:r>
      <w:r w:rsidR="00A756F8">
        <w:rPr>
          <w:rFonts w:cstheme="minorHAnsi"/>
        </w:rPr>
        <w:t>, agents, officers,</w:t>
      </w:r>
      <w:r w:rsidRPr="0012776E">
        <w:rPr>
          <w:rFonts w:cstheme="minorHAnsi"/>
        </w:rPr>
        <w:t xml:space="preserve"> and board members should avoid investing in or acquiring a financial interest for their own accounts in any business organization that has a contractual relationship with </w:t>
      </w:r>
      <w:r w:rsidR="002D535F" w:rsidRPr="0012776E">
        <w:rPr>
          <w:rFonts w:cstheme="minorHAnsi"/>
        </w:rPr>
        <w:t>SRTA</w:t>
      </w:r>
      <w:r w:rsidRPr="0012776E">
        <w:rPr>
          <w:rFonts w:cstheme="minorHAnsi"/>
        </w:rPr>
        <w:t xml:space="preserve"> or that provides goods or services or both to </w:t>
      </w:r>
      <w:r w:rsidR="002D535F" w:rsidRPr="0012776E">
        <w:rPr>
          <w:rFonts w:cstheme="minorHAnsi"/>
        </w:rPr>
        <w:t>SRTA</w:t>
      </w:r>
      <w:r w:rsidRPr="0012776E">
        <w:rPr>
          <w:rFonts w:cstheme="minorHAnsi"/>
        </w:rPr>
        <w:t xml:space="preserve">, if such investment or interest could be influence or create the impression of influencing their decisions in the performance of their duties on behalf of </w:t>
      </w:r>
      <w:r w:rsidR="002D535F" w:rsidRPr="0012776E">
        <w:rPr>
          <w:rFonts w:cstheme="minorHAnsi"/>
        </w:rPr>
        <w:t>SRTA</w:t>
      </w:r>
      <w:r w:rsidRPr="0012776E">
        <w:rPr>
          <w:rFonts w:cstheme="minorHAnsi"/>
        </w:rPr>
        <w:t>.</w:t>
      </w:r>
    </w:p>
    <w:p w14:paraId="2CDDB2AA" w14:textId="1C6191D0" w:rsidR="002841C0" w:rsidRPr="0012776E" w:rsidRDefault="002841C0" w:rsidP="00B44B31">
      <w:pPr>
        <w:tabs>
          <w:tab w:val="left" w:pos="1080"/>
        </w:tabs>
        <w:spacing w:after="0" w:line="240" w:lineRule="auto"/>
        <w:ind w:left="90"/>
        <w:rPr>
          <w:rFonts w:cstheme="minorHAnsi"/>
        </w:rPr>
      </w:pPr>
      <w:r w:rsidRPr="0012776E">
        <w:rPr>
          <w:rFonts w:cstheme="minorHAnsi"/>
        </w:rPr>
        <w:t xml:space="preserve">Board members who are employed by organizations that have contractual relationships with </w:t>
      </w:r>
      <w:r w:rsidR="002D535F" w:rsidRPr="0012776E">
        <w:rPr>
          <w:rFonts w:cstheme="minorHAnsi"/>
        </w:rPr>
        <w:t>SRTA</w:t>
      </w:r>
      <w:r w:rsidRPr="0012776E">
        <w:rPr>
          <w:rFonts w:cstheme="minorHAnsi"/>
        </w:rPr>
        <w:t xml:space="preserve">, or provide goods and/or services to </w:t>
      </w:r>
      <w:r w:rsidR="002D535F" w:rsidRPr="0012776E">
        <w:rPr>
          <w:rFonts w:cstheme="minorHAnsi"/>
        </w:rPr>
        <w:t>SRTA</w:t>
      </w:r>
      <w:r w:rsidRPr="0012776E">
        <w:rPr>
          <w:rFonts w:cstheme="minorHAnsi"/>
        </w:rPr>
        <w:t>, must remove themselves from any contractual or procurement deliberations related to their employers.</w:t>
      </w:r>
    </w:p>
    <w:p w14:paraId="501C00BE" w14:textId="77777777" w:rsidR="002841C0" w:rsidRDefault="002841C0" w:rsidP="00B44B31">
      <w:pPr>
        <w:tabs>
          <w:tab w:val="left" w:pos="1080"/>
        </w:tabs>
        <w:spacing w:after="0" w:line="240" w:lineRule="auto"/>
        <w:ind w:left="90"/>
        <w:rPr>
          <w:rFonts w:cstheme="minorHAnsi"/>
        </w:rPr>
      </w:pPr>
      <w:r w:rsidRPr="0012776E">
        <w:rPr>
          <w:rFonts w:cstheme="minorHAnsi"/>
        </w:rPr>
        <w:t>Gifts, Entertainment and Favors</w:t>
      </w:r>
    </w:p>
    <w:p w14:paraId="383D65A4" w14:textId="77777777" w:rsidR="00153772" w:rsidRPr="0012776E" w:rsidRDefault="00153772" w:rsidP="00B44B31">
      <w:pPr>
        <w:tabs>
          <w:tab w:val="left" w:pos="1080"/>
        </w:tabs>
        <w:spacing w:after="0" w:line="240" w:lineRule="auto"/>
        <w:ind w:left="90"/>
        <w:rPr>
          <w:rFonts w:cstheme="minorHAnsi"/>
        </w:rPr>
      </w:pPr>
    </w:p>
    <w:p w14:paraId="5D5562D2" w14:textId="00593993" w:rsidR="002841C0" w:rsidRPr="0012776E" w:rsidRDefault="002841C0" w:rsidP="00B44B31">
      <w:pPr>
        <w:tabs>
          <w:tab w:val="left" w:pos="1080"/>
        </w:tabs>
        <w:spacing w:after="0" w:line="240" w:lineRule="auto"/>
        <w:ind w:left="90"/>
        <w:rPr>
          <w:rFonts w:cstheme="minorHAnsi"/>
        </w:rPr>
      </w:pPr>
      <w:r w:rsidRPr="0012776E">
        <w:rPr>
          <w:rFonts w:cstheme="minorHAnsi"/>
        </w:rPr>
        <w:t>Employees</w:t>
      </w:r>
      <w:r w:rsidR="00A756F8">
        <w:rPr>
          <w:rFonts w:cstheme="minorHAnsi"/>
        </w:rPr>
        <w:t>, officers, agents,</w:t>
      </w:r>
      <w:r w:rsidRPr="0012776E">
        <w:rPr>
          <w:rFonts w:cstheme="minorHAnsi"/>
        </w:rPr>
        <w:t xml:space="preserve"> and board members must not accept entertainment, gifts or personal favors that could, in any way, influence or appear to influence business decisions in favor of any person or organization with whom or with which </w:t>
      </w:r>
      <w:r w:rsidR="002D535F" w:rsidRPr="0012776E">
        <w:rPr>
          <w:rFonts w:cstheme="minorHAnsi"/>
        </w:rPr>
        <w:t>SRTA</w:t>
      </w:r>
      <w:r w:rsidRPr="0012776E">
        <w:rPr>
          <w:rFonts w:cstheme="minorHAnsi"/>
        </w:rPr>
        <w:t xml:space="preserve"> has or is likely to have business dealings.</w:t>
      </w:r>
    </w:p>
    <w:p w14:paraId="2FBCFE69" w14:textId="3EE8257F" w:rsidR="002841C0" w:rsidRPr="0012776E" w:rsidRDefault="002841C0" w:rsidP="00B44B31">
      <w:pPr>
        <w:tabs>
          <w:tab w:val="left" w:pos="1080"/>
        </w:tabs>
        <w:spacing w:after="0" w:line="240" w:lineRule="auto"/>
        <w:ind w:left="90"/>
        <w:rPr>
          <w:rFonts w:cstheme="minorHAnsi"/>
        </w:rPr>
      </w:pPr>
      <w:r w:rsidRPr="0012776E">
        <w:rPr>
          <w:rFonts w:cstheme="minorHAnsi"/>
        </w:rPr>
        <w:t>Similarly, employees</w:t>
      </w:r>
      <w:r w:rsidR="00A756F8">
        <w:rPr>
          <w:rFonts w:cstheme="minorHAnsi"/>
        </w:rPr>
        <w:t>, officers, agents,</w:t>
      </w:r>
      <w:r w:rsidR="00A756F8" w:rsidRPr="0012776E">
        <w:rPr>
          <w:rFonts w:cstheme="minorHAnsi"/>
        </w:rPr>
        <w:t xml:space="preserve"> </w:t>
      </w:r>
      <w:r w:rsidRPr="0012776E">
        <w:rPr>
          <w:rFonts w:cstheme="minorHAnsi"/>
        </w:rPr>
        <w:t xml:space="preserve"> and board members must not accept any other preferential treatment under these circumstances because their position with </w:t>
      </w:r>
      <w:r w:rsidR="002D535F" w:rsidRPr="0012776E">
        <w:rPr>
          <w:rFonts w:cstheme="minorHAnsi"/>
        </w:rPr>
        <w:t>SRTA</w:t>
      </w:r>
      <w:r w:rsidRPr="0012776E">
        <w:rPr>
          <w:rFonts w:cstheme="minorHAnsi"/>
        </w:rPr>
        <w:t xml:space="preserve"> might be inclined to or be perceived to place them under obligation.</w:t>
      </w:r>
    </w:p>
    <w:p w14:paraId="0078E01C" w14:textId="77777777" w:rsidR="002841C0" w:rsidRPr="0012776E" w:rsidRDefault="002841C0" w:rsidP="00B44B31">
      <w:pPr>
        <w:tabs>
          <w:tab w:val="left" w:pos="1080"/>
        </w:tabs>
        <w:spacing w:after="0" w:line="240" w:lineRule="auto"/>
        <w:rPr>
          <w:rFonts w:cstheme="minorHAnsi"/>
        </w:rPr>
      </w:pPr>
      <w:r w:rsidRPr="0012776E">
        <w:rPr>
          <w:rFonts w:cstheme="minorHAnsi"/>
        </w:rPr>
        <w:t>Kickbacks and Secret Commissions</w:t>
      </w:r>
    </w:p>
    <w:p w14:paraId="383A3D1B" w14:textId="7A4271FA" w:rsidR="002841C0" w:rsidRPr="0012776E" w:rsidRDefault="002841C0" w:rsidP="00B44B31">
      <w:pPr>
        <w:tabs>
          <w:tab w:val="left" w:pos="1080"/>
        </w:tabs>
        <w:spacing w:after="0" w:line="240" w:lineRule="auto"/>
        <w:rPr>
          <w:rFonts w:cstheme="minorHAnsi"/>
        </w:rPr>
      </w:pPr>
      <w:r w:rsidRPr="0012776E">
        <w:rPr>
          <w:rFonts w:cstheme="minorHAnsi"/>
        </w:rPr>
        <w:t xml:space="preserve">Regarding </w:t>
      </w:r>
      <w:r w:rsidR="002D535F" w:rsidRPr="0012776E">
        <w:rPr>
          <w:rFonts w:cstheme="minorHAnsi"/>
        </w:rPr>
        <w:t>SRTA</w:t>
      </w:r>
      <w:r w:rsidRPr="0012776E">
        <w:rPr>
          <w:rFonts w:cstheme="minorHAnsi"/>
        </w:rPr>
        <w:t>’s business activities, employees</w:t>
      </w:r>
      <w:r w:rsidR="00A756F8">
        <w:rPr>
          <w:rFonts w:cstheme="minorHAnsi"/>
        </w:rPr>
        <w:t>, officers, agents,</w:t>
      </w:r>
      <w:r w:rsidR="00A756F8" w:rsidRPr="0012776E">
        <w:rPr>
          <w:rFonts w:cstheme="minorHAnsi"/>
        </w:rPr>
        <w:t xml:space="preserve"> </w:t>
      </w:r>
      <w:r w:rsidRPr="0012776E">
        <w:rPr>
          <w:rFonts w:cstheme="minorHAnsi"/>
        </w:rPr>
        <w:t xml:space="preserve"> and board members may not receive payment or compensation of any kind, except as authorized under </w:t>
      </w:r>
      <w:r w:rsidR="002D535F" w:rsidRPr="0012776E">
        <w:rPr>
          <w:rFonts w:cstheme="minorHAnsi"/>
        </w:rPr>
        <w:t>SRTA</w:t>
      </w:r>
      <w:r w:rsidRPr="0012776E">
        <w:rPr>
          <w:rFonts w:cstheme="minorHAnsi"/>
        </w:rPr>
        <w:t xml:space="preserve">’s remuneration policies. In particular, </w:t>
      </w:r>
      <w:r w:rsidR="002D535F" w:rsidRPr="0012776E">
        <w:rPr>
          <w:rFonts w:cstheme="minorHAnsi"/>
        </w:rPr>
        <w:t>SRTA</w:t>
      </w:r>
      <w:r w:rsidRPr="0012776E">
        <w:rPr>
          <w:rFonts w:cstheme="minorHAnsi"/>
        </w:rPr>
        <w:t xml:space="preserve"> strictly prohibits the acceptance of kickbacks and secret commissions from suppliers or others. Any breach of this rule will result in disciplinary action, up to and including immediate termination with prosecution to the fullest extent of the law.</w:t>
      </w:r>
    </w:p>
    <w:p w14:paraId="2D4711B9" w14:textId="4E8291EE" w:rsidR="002841C0" w:rsidRDefault="002D535F" w:rsidP="00B44B31">
      <w:pPr>
        <w:tabs>
          <w:tab w:val="left" w:pos="1080"/>
        </w:tabs>
        <w:spacing w:after="0" w:line="240" w:lineRule="auto"/>
        <w:rPr>
          <w:rFonts w:cstheme="minorHAnsi"/>
        </w:rPr>
      </w:pPr>
      <w:r w:rsidRPr="0012776E">
        <w:rPr>
          <w:rFonts w:cstheme="minorHAnsi"/>
        </w:rPr>
        <w:t>SRTA</w:t>
      </w:r>
      <w:r w:rsidR="002841C0" w:rsidRPr="0012776E">
        <w:rPr>
          <w:rFonts w:cstheme="minorHAnsi"/>
        </w:rPr>
        <w:t xml:space="preserve"> Funds and Other Assets</w:t>
      </w:r>
    </w:p>
    <w:p w14:paraId="069B6B1E" w14:textId="77777777" w:rsidR="00CB632B" w:rsidRPr="0012776E" w:rsidRDefault="00CB632B" w:rsidP="00B44B31">
      <w:pPr>
        <w:tabs>
          <w:tab w:val="left" w:pos="1080"/>
        </w:tabs>
        <w:spacing w:after="0" w:line="240" w:lineRule="auto"/>
        <w:rPr>
          <w:rFonts w:cstheme="minorHAnsi"/>
        </w:rPr>
      </w:pPr>
    </w:p>
    <w:p w14:paraId="1A7FAE24" w14:textId="4FA0E6C6" w:rsidR="002841C0" w:rsidRPr="0012776E" w:rsidRDefault="002841C0" w:rsidP="00B44B31">
      <w:pPr>
        <w:tabs>
          <w:tab w:val="left" w:pos="1080"/>
        </w:tabs>
        <w:spacing w:after="0" w:line="240" w:lineRule="auto"/>
        <w:rPr>
          <w:rFonts w:cstheme="minorHAnsi"/>
        </w:rPr>
      </w:pPr>
      <w:r w:rsidRPr="0012776E">
        <w:rPr>
          <w:rFonts w:cstheme="minorHAnsi"/>
        </w:rPr>
        <w:t>Employees</w:t>
      </w:r>
      <w:r w:rsidR="00A756F8">
        <w:rPr>
          <w:rFonts w:cstheme="minorHAnsi"/>
        </w:rPr>
        <w:t>, officers, agents,</w:t>
      </w:r>
      <w:r w:rsidR="00A756F8" w:rsidRPr="0012776E">
        <w:rPr>
          <w:rFonts w:cstheme="minorHAnsi"/>
        </w:rPr>
        <w:t xml:space="preserve"> </w:t>
      </w:r>
      <w:r w:rsidRPr="0012776E">
        <w:rPr>
          <w:rFonts w:cstheme="minorHAnsi"/>
        </w:rPr>
        <w:t xml:space="preserve"> and board members who have access to </w:t>
      </w:r>
      <w:r w:rsidR="002D535F" w:rsidRPr="0012776E">
        <w:rPr>
          <w:rFonts w:cstheme="minorHAnsi"/>
        </w:rPr>
        <w:t>SRTA</w:t>
      </w:r>
      <w:r w:rsidRPr="0012776E">
        <w:rPr>
          <w:rFonts w:cstheme="minorHAnsi"/>
        </w:rPr>
        <w:t xml:space="preserve"> funds in any form must follow the prescribed procedures for recording, handling and protecting money. </w:t>
      </w:r>
      <w:r w:rsidR="002D535F" w:rsidRPr="0012776E">
        <w:rPr>
          <w:rFonts w:cstheme="minorHAnsi"/>
        </w:rPr>
        <w:t>SRTA</w:t>
      </w:r>
      <w:r w:rsidRPr="0012776E">
        <w:rPr>
          <w:rFonts w:cstheme="minorHAnsi"/>
        </w:rPr>
        <w:t xml:space="preserve"> imposes strict standards to prevent fraud and dishonesty. If employees</w:t>
      </w:r>
      <w:r w:rsidR="00A756F8">
        <w:rPr>
          <w:rFonts w:cstheme="minorHAnsi"/>
        </w:rPr>
        <w:t>, officers, agents,</w:t>
      </w:r>
      <w:r w:rsidRPr="0012776E">
        <w:rPr>
          <w:rFonts w:cstheme="minorHAnsi"/>
        </w:rPr>
        <w:t xml:space="preserve"> or board members become aware of any evidence of fraud and dishonesty, they should immediately advise their manager or the Executive Director so a prompt investigation can commence.</w:t>
      </w:r>
    </w:p>
    <w:p w14:paraId="2F485CF1" w14:textId="08C38283" w:rsidR="002841C0" w:rsidRPr="0012776E" w:rsidRDefault="002841C0" w:rsidP="00B44B31">
      <w:pPr>
        <w:tabs>
          <w:tab w:val="left" w:pos="1080"/>
        </w:tabs>
        <w:spacing w:after="0" w:line="240" w:lineRule="auto"/>
        <w:rPr>
          <w:rFonts w:cstheme="minorHAnsi"/>
        </w:rPr>
      </w:pPr>
      <w:r w:rsidRPr="0012776E">
        <w:rPr>
          <w:rFonts w:cstheme="minorHAnsi"/>
        </w:rPr>
        <w:t>When an employee</w:t>
      </w:r>
      <w:r w:rsidR="00A756F8">
        <w:rPr>
          <w:rFonts w:cstheme="minorHAnsi"/>
        </w:rPr>
        <w:t>, officer, or agent, holds a</w:t>
      </w:r>
      <w:r w:rsidRPr="0012776E">
        <w:rPr>
          <w:rFonts w:cstheme="minorHAnsi"/>
        </w:rPr>
        <w:t xml:space="preserve"> position </w:t>
      </w:r>
      <w:r w:rsidR="00A756F8">
        <w:rPr>
          <w:rFonts w:cstheme="minorHAnsi"/>
        </w:rPr>
        <w:t xml:space="preserve">which </w:t>
      </w:r>
      <w:r w:rsidRPr="0012776E">
        <w:rPr>
          <w:rFonts w:cstheme="minorHAnsi"/>
        </w:rPr>
        <w:t xml:space="preserve">requires spending </w:t>
      </w:r>
      <w:r w:rsidR="002D535F" w:rsidRPr="0012776E">
        <w:rPr>
          <w:rFonts w:cstheme="minorHAnsi"/>
        </w:rPr>
        <w:t>SRTA</w:t>
      </w:r>
      <w:r w:rsidRPr="0012776E">
        <w:rPr>
          <w:rFonts w:cstheme="minorHAnsi"/>
        </w:rPr>
        <w:t xml:space="preserve"> funds or incurring any reimbursable personal expenses, that individual must use good judgment on </w:t>
      </w:r>
      <w:r w:rsidR="002D535F" w:rsidRPr="0012776E">
        <w:rPr>
          <w:rFonts w:cstheme="minorHAnsi"/>
        </w:rPr>
        <w:t>SRTA</w:t>
      </w:r>
      <w:r w:rsidRPr="0012776E">
        <w:rPr>
          <w:rFonts w:cstheme="minorHAnsi"/>
        </w:rPr>
        <w:t>’s behalf to ensure that good value is received for every expenditure.</w:t>
      </w:r>
    </w:p>
    <w:p w14:paraId="74026CCC" w14:textId="77777777" w:rsidR="00CB632B" w:rsidRDefault="00CB632B" w:rsidP="00B44B31">
      <w:pPr>
        <w:tabs>
          <w:tab w:val="left" w:pos="1080"/>
        </w:tabs>
        <w:spacing w:after="0" w:line="240" w:lineRule="auto"/>
        <w:rPr>
          <w:rFonts w:cstheme="minorHAnsi"/>
        </w:rPr>
      </w:pPr>
    </w:p>
    <w:p w14:paraId="0622566E" w14:textId="019EDDBF" w:rsidR="002841C0" w:rsidRDefault="00CB632B" w:rsidP="00B44B31">
      <w:pPr>
        <w:tabs>
          <w:tab w:val="left" w:pos="1080"/>
        </w:tabs>
        <w:spacing w:after="0" w:line="240" w:lineRule="auto"/>
        <w:rPr>
          <w:rFonts w:cstheme="minorHAnsi"/>
        </w:rPr>
      </w:pPr>
      <w:r>
        <w:rPr>
          <w:rFonts w:cstheme="minorHAnsi"/>
        </w:rPr>
        <w:t>UNNECESSARY DUPLICATION</w:t>
      </w:r>
      <w:r w:rsidRPr="0012776E">
        <w:rPr>
          <w:rFonts w:cstheme="minorHAnsi"/>
        </w:rPr>
        <w:t xml:space="preserve"> </w:t>
      </w:r>
    </w:p>
    <w:p w14:paraId="28110F23" w14:textId="1F04D47D" w:rsidR="0033738A" w:rsidRDefault="0033738A" w:rsidP="00B44B31">
      <w:pPr>
        <w:tabs>
          <w:tab w:val="left" w:pos="1080"/>
        </w:tabs>
        <w:spacing w:after="0" w:line="240" w:lineRule="auto"/>
        <w:rPr>
          <w:rFonts w:cstheme="minorHAnsi"/>
        </w:rPr>
      </w:pPr>
      <w:r>
        <w:rPr>
          <w:rFonts w:cstheme="minorHAnsi"/>
        </w:rPr>
        <w:t>SRTA e</w:t>
      </w:r>
      <w:r w:rsidRPr="0012776E">
        <w:rPr>
          <w:rFonts w:cstheme="minorHAnsi"/>
        </w:rPr>
        <w:t>mployees</w:t>
      </w:r>
      <w:r>
        <w:rPr>
          <w:rFonts w:cstheme="minorHAnsi"/>
        </w:rPr>
        <w:t>, officers, agents,</w:t>
      </w:r>
      <w:r w:rsidRPr="0012776E">
        <w:rPr>
          <w:rFonts w:cstheme="minorHAnsi"/>
        </w:rPr>
        <w:t xml:space="preserve">  and board members</w:t>
      </w:r>
      <w:r>
        <w:rPr>
          <w:rFonts w:cstheme="minorHAnsi"/>
        </w:rPr>
        <w:t xml:space="preserve"> </w:t>
      </w:r>
      <w:r w:rsidRPr="0033738A">
        <w:rPr>
          <w:rFonts w:cstheme="minorHAnsi"/>
        </w:rPr>
        <w:t>must avoid the acquisition of unnecessary or duplicative items</w:t>
      </w:r>
      <w:r>
        <w:rPr>
          <w:rFonts w:cstheme="minorHAnsi"/>
        </w:rPr>
        <w:t xml:space="preserve"> or services; purchasing only those items or services which have a legitimate business need shall be evaluated and obtained. </w:t>
      </w:r>
    </w:p>
    <w:p w14:paraId="1506CE57" w14:textId="77777777" w:rsidR="0033738A" w:rsidRDefault="0033738A" w:rsidP="00B44B31">
      <w:pPr>
        <w:tabs>
          <w:tab w:val="left" w:pos="1080"/>
        </w:tabs>
        <w:spacing w:after="0" w:line="240" w:lineRule="auto"/>
        <w:rPr>
          <w:rFonts w:cstheme="minorHAnsi"/>
        </w:rPr>
      </w:pPr>
    </w:p>
    <w:p w14:paraId="302394ED" w14:textId="0E52F9C5" w:rsidR="0033738A" w:rsidRDefault="0033738A" w:rsidP="00B44B31">
      <w:pPr>
        <w:tabs>
          <w:tab w:val="left" w:pos="1080"/>
        </w:tabs>
        <w:spacing w:after="0" w:line="240" w:lineRule="auto"/>
        <w:rPr>
          <w:rFonts w:cstheme="minorHAnsi"/>
        </w:rPr>
      </w:pPr>
      <w:r>
        <w:rPr>
          <w:rFonts w:cstheme="minorHAnsi"/>
        </w:rPr>
        <w:t>INCLUSION OF REQUIRED CONTRACT PROVISIONS</w:t>
      </w:r>
    </w:p>
    <w:p w14:paraId="0AB4811F" w14:textId="2A311499" w:rsidR="0033738A" w:rsidRPr="0033738A" w:rsidRDefault="0033738A" w:rsidP="00B44B31">
      <w:pPr>
        <w:tabs>
          <w:tab w:val="left" w:pos="1080"/>
        </w:tabs>
        <w:spacing w:after="0" w:line="240" w:lineRule="auto"/>
        <w:rPr>
          <w:rFonts w:cstheme="minorHAnsi"/>
        </w:rPr>
      </w:pPr>
      <w:r>
        <w:rPr>
          <w:rFonts w:cstheme="minorHAnsi"/>
        </w:rPr>
        <w:t>SRTA e</w:t>
      </w:r>
      <w:r w:rsidRPr="0012776E">
        <w:rPr>
          <w:rFonts w:cstheme="minorHAnsi"/>
        </w:rPr>
        <w:t>mployees</w:t>
      </w:r>
      <w:r>
        <w:rPr>
          <w:rFonts w:cstheme="minorHAnsi"/>
        </w:rPr>
        <w:t>, officers, agents,</w:t>
      </w:r>
      <w:r w:rsidRPr="0012776E">
        <w:rPr>
          <w:rFonts w:cstheme="minorHAnsi"/>
        </w:rPr>
        <w:t xml:space="preserve">  and board members</w:t>
      </w:r>
      <w:r>
        <w:rPr>
          <w:rFonts w:cstheme="minorHAnsi"/>
        </w:rPr>
        <w:t xml:space="preserve"> shall </w:t>
      </w:r>
      <w:r w:rsidR="0034160B">
        <w:rPr>
          <w:rFonts w:cstheme="minorHAnsi"/>
        </w:rPr>
        <w:t xml:space="preserve">ensure each contract award contains the then current required contract language and provisions. </w:t>
      </w:r>
    </w:p>
    <w:p w14:paraId="6E5A7B5F" w14:textId="4BDBC546" w:rsidR="002841C0" w:rsidRPr="0012776E" w:rsidRDefault="002D535F" w:rsidP="00B44B31">
      <w:pPr>
        <w:tabs>
          <w:tab w:val="left" w:pos="1080"/>
        </w:tabs>
        <w:spacing w:after="0" w:line="240" w:lineRule="auto"/>
        <w:rPr>
          <w:rFonts w:cstheme="minorHAnsi"/>
        </w:rPr>
      </w:pPr>
      <w:r w:rsidRPr="0012776E">
        <w:rPr>
          <w:rFonts w:cstheme="minorHAnsi"/>
        </w:rPr>
        <w:t>SRTA</w:t>
      </w:r>
      <w:r w:rsidR="002841C0" w:rsidRPr="0012776E">
        <w:rPr>
          <w:rFonts w:cstheme="minorHAnsi"/>
        </w:rPr>
        <w:t xml:space="preserve"> funds and all other assets are for </w:t>
      </w:r>
      <w:r w:rsidRPr="0012776E">
        <w:rPr>
          <w:rFonts w:cstheme="minorHAnsi"/>
        </w:rPr>
        <w:t>SRTA</w:t>
      </w:r>
      <w:r w:rsidR="002841C0" w:rsidRPr="0012776E">
        <w:rPr>
          <w:rFonts w:cstheme="minorHAnsi"/>
        </w:rPr>
        <w:t xml:space="preserve"> purposes only and not for personal benefit. This includes the personal use of </w:t>
      </w:r>
      <w:r w:rsidRPr="0012776E">
        <w:rPr>
          <w:rFonts w:cstheme="minorHAnsi"/>
        </w:rPr>
        <w:t>SRTA</w:t>
      </w:r>
      <w:r w:rsidR="002841C0" w:rsidRPr="0012776E">
        <w:rPr>
          <w:rFonts w:cstheme="minorHAnsi"/>
        </w:rPr>
        <w:t xml:space="preserve"> assets, such as vehicles, computers, software or email.</w:t>
      </w:r>
    </w:p>
    <w:p w14:paraId="203BDB4F" w14:textId="77777777" w:rsidR="002841C0" w:rsidRDefault="002841C0" w:rsidP="00B44B31">
      <w:pPr>
        <w:tabs>
          <w:tab w:val="left" w:pos="1080"/>
        </w:tabs>
        <w:spacing w:after="0" w:line="240" w:lineRule="auto"/>
        <w:rPr>
          <w:rFonts w:cstheme="minorHAnsi"/>
        </w:rPr>
      </w:pPr>
      <w:r w:rsidRPr="0012776E">
        <w:rPr>
          <w:rFonts w:cstheme="minorHAnsi"/>
        </w:rPr>
        <w:t>Responsibly use, maintain, secure and control assets and resources employed or entrusted.</w:t>
      </w:r>
    </w:p>
    <w:p w14:paraId="67BDCB5E" w14:textId="77777777" w:rsidR="00153772" w:rsidRPr="0012776E" w:rsidRDefault="00153772" w:rsidP="00B44B31">
      <w:pPr>
        <w:tabs>
          <w:tab w:val="left" w:pos="1080"/>
        </w:tabs>
        <w:spacing w:after="0" w:line="240" w:lineRule="auto"/>
        <w:rPr>
          <w:rFonts w:cstheme="minorHAnsi"/>
        </w:rPr>
      </w:pPr>
    </w:p>
    <w:p w14:paraId="3359197A" w14:textId="3488D018" w:rsidR="002841C0" w:rsidRPr="0012776E" w:rsidRDefault="002D535F" w:rsidP="00B44B31">
      <w:pPr>
        <w:tabs>
          <w:tab w:val="left" w:pos="1080"/>
        </w:tabs>
        <w:spacing w:after="0" w:line="240" w:lineRule="auto"/>
        <w:rPr>
          <w:rFonts w:cstheme="minorHAnsi"/>
        </w:rPr>
      </w:pPr>
      <w:r w:rsidRPr="0012776E">
        <w:rPr>
          <w:rFonts w:cstheme="minorHAnsi"/>
        </w:rPr>
        <w:t>SRTA</w:t>
      </w:r>
      <w:r w:rsidR="002841C0" w:rsidRPr="0012776E">
        <w:rPr>
          <w:rFonts w:cstheme="minorHAnsi"/>
        </w:rPr>
        <w:t xml:space="preserve"> Records and Communications</w:t>
      </w:r>
    </w:p>
    <w:p w14:paraId="7C332480" w14:textId="4F728865" w:rsidR="002841C0" w:rsidRPr="0012776E" w:rsidRDefault="002841C0" w:rsidP="00B44B31">
      <w:pPr>
        <w:tabs>
          <w:tab w:val="left" w:pos="1080"/>
        </w:tabs>
        <w:spacing w:after="0" w:line="240" w:lineRule="auto"/>
        <w:rPr>
          <w:rFonts w:cstheme="minorHAnsi"/>
        </w:rPr>
      </w:pPr>
      <w:r w:rsidRPr="0012776E">
        <w:rPr>
          <w:rFonts w:cstheme="minorHAnsi"/>
        </w:rPr>
        <w:t xml:space="preserve">Accurate and reliable records of many kinds are necessary to meet </w:t>
      </w:r>
      <w:r w:rsidR="002D535F" w:rsidRPr="0012776E">
        <w:rPr>
          <w:rFonts w:cstheme="minorHAnsi"/>
        </w:rPr>
        <w:t>SRTA</w:t>
      </w:r>
      <w:r w:rsidRPr="0012776E">
        <w:rPr>
          <w:rFonts w:cstheme="minorHAnsi"/>
        </w:rPr>
        <w:t xml:space="preserve">’s legal and financial obligations and to manage the affairs of </w:t>
      </w:r>
      <w:r w:rsidR="002D535F" w:rsidRPr="0012776E">
        <w:rPr>
          <w:rFonts w:cstheme="minorHAnsi"/>
        </w:rPr>
        <w:t>SRTA</w:t>
      </w:r>
      <w:r w:rsidRPr="0012776E">
        <w:rPr>
          <w:rFonts w:cstheme="minorHAnsi"/>
        </w:rPr>
        <w:t xml:space="preserve">. </w:t>
      </w:r>
      <w:r w:rsidR="002D535F" w:rsidRPr="0012776E">
        <w:rPr>
          <w:rFonts w:cstheme="minorHAnsi"/>
        </w:rPr>
        <w:t>SRTA</w:t>
      </w:r>
      <w:r w:rsidRPr="0012776E">
        <w:rPr>
          <w:rFonts w:cstheme="minorHAnsi"/>
        </w:rPr>
        <w:t>’s books and records must reflect in an accurate and timely manner all business transactions. The employee</w:t>
      </w:r>
      <w:r w:rsidR="00A756F8">
        <w:rPr>
          <w:rFonts w:cstheme="minorHAnsi"/>
        </w:rPr>
        <w:t>s, officers, or agents,</w:t>
      </w:r>
      <w:r w:rsidRPr="0012776E">
        <w:rPr>
          <w:rFonts w:cstheme="minorHAnsi"/>
        </w:rPr>
        <w:t xml:space="preserve"> responsible for accounting and recordkeeping must fully disclose and record all assets, liabilities, or both, and must exercise diligence in enforcing these requirements.</w:t>
      </w:r>
    </w:p>
    <w:p w14:paraId="510C31C5" w14:textId="291F86C8" w:rsidR="002841C0" w:rsidRPr="0012776E" w:rsidRDefault="002841C0" w:rsidP="00B44B31">
      <w:pPr>
        <w:tabs>
          <w:tab w:val="left" w:pos="1080"/>
        </w:tabs>
        <w:spacing w:after="0" w:line="240" w:lineRule="auto"/>
        <w:rPr>
          <w:rFonts w:cstheme="minorHAnsi"/>
        </w:rPr>
      </w:pPr>
      <w:r w:rsidRPr="0012776E">
        <w:rPr>
          <w:rFonts w:cstheme="minorHAnsi"/>
        </w:rPr>
        <w:t>Employees</w:t>
      </w:r>
      <w:r w:rsidR="00A756F8">
        <w:rPr>
          <w:rFonts w:cstheme="minorHAnsi"/>
        </w:rPr>
        <w:t>, officers, agents,</w:t>
      </w:r>
      <w:r w:rsidRPr="0012776E">
        <w:rPr>
          <w:rFonts w:cstheme="minorHAnsi"/>
        </w:rPr>
        <w:t xml:space="preserve"> must not make or engage in any false record or communication of any kind, whether internal or external, including but not limited to:</w:t>
      </w:r>
    </w:p>
    <w:p w14:paraId="5BDE225D" w14:textId="77777777" w:rsidR="002841C0" w:rsidRPr="0012776E" w:rsidRDefault="002841C0" w:rsidP="00B44B31">
      <w:pPr>
        <w:tabs>
          <w:tab w:val="left" w:pos="1080"/>
        </w:tabs>
        <w:spacing w:after="0" w:line="240" w:lineRule="auto"/>
        <w:rPr>
          <w:rFonts w:cstheme="minorHAnsi"/>
        </w:rPr>
      </w:pPr>
      <w:r w:rsidRPr="0012776E">
        <w:rPr>
          <w:rFonts w:cstheme="minorHAnsi"/>
        </w:rPr>
        <w:t></w:t>
      </w:r>
      <w:r w:rsidRPr="0012776E">
        <w:rPr>
          <w:rFonts w:cstheme="minorHAnsi"/>
        </w:rPr>
        <w:tab/>
        <w:t>False expense, attendance, ridership, financial or similar reports and statements.</w:t>
      </w:r>
    </w:p>
    <w:p w14:paraId="73D934C8" w14:textId="77777777" w:rsidR="002841C0" w:rsidRPr="0012776E" w:rsidRDefault="002841C0" w:rsidP="00B44B31">
      <w:pPr>
        <w:tabs>
          <w:tab w:val="left" w:pos="1080"/>
        </w:tabs>
        <w:spacing w:after="0" w:line="240" w:lineRule="auto"/>
        <w:rPr>
          <w:rFonts w:cstheme="minorHAnsi"/>
        </w:rPr>
      </w:pPr>
      <w:r w:rsidRPr="0012776E">
        <w:rPr>
          <w:rFonts w:cstheme="minorHAnsi"/>
        </w:rPr>
        <w:t></w:t>
      </w:r>
      <w:r w:rsidRPr="0012776E">
        <w:rPr>
          <w:rFonts w:cstheme="minorHAnsi"/>
        </w:rPr>
        <w:tab/>
        <w:t>False advertising, deceptive marketing practices or other misleading representations.</w:t>
      </w:r>
    </w:p>
    <w:p w14:paraId="6ECAC52E" w14:textId="77777777" w:rsidR="002841C0" w:rsidRPr="0012776E" w:rsidRDefault="002841C0" w:rsidP="00B44B31">
      <w:pPr>
        <w:tabs>
          <w:tab w:val="left" w:pos="1080"/>
        </w:tabs>
        <w:spacing w:after="0" w:line="240" w:lineRule="auto"/>
        <w:rPr>
          <w:rFonts w:cstheme="minorHAnsi"/>
        </w:rPr>
      </w:pPr>
      <w:r w:rsidRPr="0012776E">
        <w:rPr>
          <w:rFonts w:cstheme="minorHAnsi"/>
        </w:rPr>
        <w:t>Dealing with Outside People and Organizations</w:t>
      </w:r>
    </w:p>
    <w:p w14:paraId="73FB5E88" w14:textId="751D1DEF" w:rsidR="002841C0" w:rsidRPr="0012776E" w:rsidRDefault="002841C0" w:rsidP="00B44B31">
      <w:pPr>
        <w:tabs>
          <w:tab w:val="left" w:pos="1080"/>
        </w:tabs>
        <w:spacing w:after="0" w:line="240" w:lineRule="auto"/>
        <w:rPr>
          <w:rFonts w:cstheme="minorHAnsi"/>
        </w:rPr>
      </w:pPr>
      <w:r w:rsidRPr="0012776E">
        <w:rPr>
          <w:rFonts w:cstheme="minorHAnsi"/>
        </w:rPr>
        <w:t>Employees</w:t>
      </w:r>
      <w:r w:rsidR="005727C8">
        <w:rPr>
          <w:rFonts w:cstheme="minorHAnsi"/>
        </w:rPr>
        <w:t>, officers, agents,</w:t>
      </w:r>
      <w:r w:rsidRPr="0012776E">
        <w:rPr>
          <w:rFonts w:cstheme="minorHAnsi"/>
        </w:rPr>
        <w:t xml:space="preserve"> and board members must take care to separate their personal roles from their </w:t>
      </w:r>
      <w:r w:rsidR="002D535F" w:rsidRPr="0012776E">
        <w:rPr>
          <w:rFonts w:cstheme="minorHAnsi"/>
        </w:rPr>
        <w:t>SRTA</w:t>
      </w:r>
      <w:r w:rsidRPr="0012776E">
        <w:rPr>
          <w:rFonts w:cstheme="minorHAnsi"/>
        </w:rPr>
        <w:t xml:space="preserve"> positions when communicating on matters not involving </w:t>
      </w:r>
      <w:r w:rsidR="002D535F" w:rsidRPr="0012776E">
        <w:rPr>
          <w:rFonts w:cstheme="minorHAnsi"/>
        </w:rPr>
        <w:t>SRTA</w:t>
      </w:r>
      <w:r w:rsidRPr="0012776E">
        <w:rPr>
          <w:rFonts w:cstheme="minorHAnsi"/>
        </w:rPr>
        <w:t xml:space="preserve"> business. Employees</w:t>
      </w:r>
      <w:r w:rsidR="005727C8">
        <w:rPr>
          <w:rFonts w:cstheme="minorHAnsi"/>
        </w:rPr>
        <w:t>, officers, agents,</w:t>
      </w:r>
      <w:r w:rsidRPr="0012776E">
        <w:rPr>
          <w:rFonts w:cstheme="minorHAnsi"/>
        </w:rPr>
        <w:t xml:space="preserve"> and board members must not use </w:t>
      </w:r>
      <w:r w:rsidR="002D535F" w:rsidRPr="0012776E">
        <w:rPr>
          <w:rFonts w:cstheme="minorHAnsi"/>
        </w:rPr>
        <w:t>SRTA</w:t>
      </w:r>
      <w:r w:rsidRPr="0012776E">
        <w:rPr>
          <w:rFonts w:cstheme="minorHAnsi"/>
        </w:rPr>
        <w:t xml:space="preserve"> identification, stationery, supplies or equipment for personal or political matters.</w:t>
      </w:r>
    </w:p>
    <w:p w14:paraId="0D668C1C" w14:textId="1F37A419" w:rsidR="002841C0" w:rsidRPr="0012776E" w:rsidRDefault="002841C0" w:rsidP="00B44B31">
      <w:pPr>
        <w:tabs>
          <w:tab w:val="left" w:pos="1080"/>
        </w:tabs>
        <w:spacing w:after="0" w:line="240" w:lineRule="auto"/>
        <w:rPr>
          <w:rFonts w:cstheme="minorHAnsi"/>
        </w:rPr>
      </w:pPr>
      <w:r w:rsidRPr="0012776E">
        <w:rPr>
          <w:rFonts w:cstheme="minorHAnsi"/>
        </w:rPr>
        <w:t xml:space="preserve">When communicating publicly on matters that involve </w:t>
      </w:r>
      <w:r w:rsidR="002D535F" w:rsidRPr="0012776E">
        <w:rPr>
          <w:rFonts w:cstheme="minorHAnsi"/>
        </w:rPr>
        <w:t>SRTA</w:t>
      </w:r>
      <w:r w:rsidRPr="0012776E">
        <w:rPr>
          <w:rFonts w:cstheme="minorHAnsi"/>
        </w:rPr>
        <w:t xml:space="preserve"> business, employees</w:t>
      </w:r>
      <w:r w:rsidR="005727C8">
        <w:rPr>
          <w:rFonts w:cstheme="minorHAnsi"/>
        </w:rPr>
        <w:t>, officers, agents,</w:t>
      </w:r>
      <w:r w:rsidRPr="0012776E">
        <w:rPr>
          <w:rFonts w:cstheme="minorHAnsi"/>
        </w:rPr>
        <w:t xml:space="preserve"> and board members must not presume to speak for </w:t>
      </w:r>
      <w:r w:rsidR="002D535F" w:rsidRPr="0012776E">
        <w:rPr>
          <w:rFonts w:cstheme="minorHAnsi"/>
        </w:rPr>
        <w:t>SRTA</w:t>
      </w:r>
      <w:r w:rsidRPr="0012776E">
        <w:rPr>
          <w:rFonts w:cstheme="minorHAnsi"/>
        </w:rPr>
        <w:t xml:space="preserve"> on any topic, unless they are certain that the views they express are those of </w:t>
      </w:r>
      <w:r w:rsidR="002D535F" w:rsidRPr="0012776E">
        <w:rPr>
          <w:rFonts w:cstheme="minorHAnsi"/>
        </w:rPr>
        <w:t>SRTA</w:t>
      </w:r>
      <w:r w:rsidRPr="0012776E">
        <w:rPr>
          <w:rFonts w:cstheme="minorHAnsi"/>
        </w:rPr>
        <w:t xml:space="preserve"> and it is </w:t>
      </w:r>
      <w:r w:rsidR="002D535F" w:rsidRPr="0012776E">
        <w:rPr>
          <w:rFonts w:cstheme="minorHAnsi"/>
        </w:rPr>
        <w:t>SRTA</w:t>
      </w:r>
      <w:r w:rsidRPr="0012776E">
        <w:rPr>
          <w:rFonts w:cstheme="minorHAnsi"/>
        </w:rPr>
        <w:t>’s desire that such views be publicly disseminated.</w:t>
      </w:r>
    </w:p>
    <w:p w14:paraId="3219B5A9" w14:textId="36D3AB6F" w:rsidR="002841C0" w:rsidRPr="0012776E" w:rsidRDefault="002841C0" w:rsidP="00B44B31">
      <w:pPr>
        <w:tabs>
          <w:tab w:val="left" w:pos="1080"/>
        </w:tabs>
        <w:spacing w:after="0" w:line="240" w:lineRule="auto"/>
        <w:rPr>
          <w:rFonts w:cstheme="minorHAnsi"/>
        </w:rPr>
      </w:pPr>
      <w:r w:rsidRPr="0012776E">
        <w:rPr>
          <w:rFonts w:cstheme="minorHAnsi"/>
        </w:rPr>
        <w:t xml:space="preserve">When dealing with anyone outside </w:t>
      </w:r>
      <w:r w:rsidR="002D535F" w:rsidRPr="0012776E">
        <w:rPr>
          <w:rFonts w:cstheme="minorHAnsi"/>
        </w:rPr>
        <w:t>SRTA</w:t>
      </w:r>
      <w:r w:rsidRPr="0012776E">
        <w:rPr>
          <w:rFonts w:cstheme="minorHAnsi"/>
        </w:rPr>
        <w:t>, including public officials, employees</w:t>
      </w:r>
      <w:r w:rsidR="005727C8">
        <w:rPr>
          <w:rFonts w:cstheme="minorHAnsi"/>
        </w:rPr>
        <w:t>, officers, agents,</w:t>
      </w:r>
      <w:r w:rsidRPr="0012776E">
        <w:rPr>
          <w:rFonts w:cstheme="minorHAnsi"/>
        </w:rPr>
        <w:t xml:space="preserve"> and board members must take care not to compromise the integrity or damage the reputation of either </w:t>
      </w:r>
      <w:r w:rsidR="002D535F" w:rsidRPr="0012776E">
        <w:rPr>
          <w:rFonts w:cstheme="minorHAnsi"/>
        </w:rPr>
        <w:t>SRTA</w:t>
      </w:r>
      <w:r w:rsidRPr="0012776E">
        <w:rPr>
          <w:rFonts w:cstheme="minorHAnsi"/>
        </w:rPr>
        <w:t xml:space="preserve"> or any outside individual, business or government body.</w:t>
      </w:r>
    </w:p>
    <w:p w14:paraId="1F5AE3AC" w14:textId="77777777" w:rsidR="002841C0" w:rsidRPr="0012776E" w:rsidRDefault="002841C0" w:rsidP="00B44B31">
      <w:pPr>
        <w:tabs>
          <w:tab w:val="left" w:pos="1080"/>
        </w:tabs>
        <w:spacing w:after="0" w:line="240" w:lineRule="auto"/>
        <w:rPr>
          <w:rFonts w:cstheme="minorHAnsi"/>
        </w:rPr>
      </w:pPr>
      <w:r w:rsidRPr="0012776E">
        <w:rPr>
          <w:rFonts w:cstheme="minorHAnsi"/>
        </w:rPr>
        <w:t>Communications</w:t>
      </w:r>
    </w:p>
    <w:p w14:paraId="7CDCF7B3" w14:textId="23B1139C" w:rsidR="002841C0" w:rsidRPr="0012776E" w:rsidRDefault="002841C0" w:rsidP="00B44B31">
      <w:pPr>
        <w:tabs>
          <w:tab w:val="left" w:pos="1080"/>
        </w:tabs>
        <w:spacing w:after="0" w:line="240" w:lineRule="auto"/>
        <w:rPr>
          <w:rFonts w:cstheme="minorHAnsi"/>
        </w:rPr>
      </w:pPr>
      <w:r w:rsidRPr="0012776E">
        <w:rPr>
          <w:rFonts w:cstheme="minorHAnsi"/>
        </w:rPr>
        <w:t>In all matters relevant to customers, suppliers, government authorities, the public and other organizations, all employees</w:t>
      </w:r>
      <w:r w:rsidR="00CB632B">
        <w:rPr>
          <w:rFonts w:cstheme="minorHAnsi"/>
        </w:rPr>
        <w:t>, officers, agents,</w:t>
      </w:r>
      <w:r w:rsidRPr="0012776E">
        <w:rPr>
          <w:rFonts w:cstheme="minorHAnsi"/>
        </w:rPr>
        <w:t xml:space="preserve"> and board members must make every effort to achieve complete, accurate and timely communications – responding promptly and courteously to all proper requests for information and to all complaints.</w:t>
      </w:r>
    </w:p>
    <w:p w14:paraId="44179366" w14:textId="7D0D71A9" w:rsidR="002841C0" w:rsidRPr="0012776E" w:rsidRDefault="002841C0" w:rsidP="00B44B31">
      <w:pPr>
        <w:tabs>
          <w:tab w:val="left" w:pos="1080"/>
        </w:tabs>
        <w:spacing w:after="0" w:line="240" w:lineRule="auto"/>
        <w:rPr>
          <w:rFonts w:cstheme="minorHAnsi"/>
        </w:rPr>
      </w:pPr>
      <w:r w:rsidRPr="0012776E">
        <w:rPr>
          <w:rFonts w:cstheme="minorHAnsi"/>
        </w:rPr>
        <w:t xml:space="preserve">Share knowledge and maintain skills important and relevant to </w:t>
      </w:r>
      <w:r w:rsidR="002D535F" w:rsidRPr="0012776E">
        <w:rPr>
          <w:rFonts w:cstheme="minorHAnsi"/>
        </w:rPr>
        <w:t>SRTA</w:t>
      </w:r>
      <w:r w:rsidRPr="0012776E">
        <w:rPr>
          <w:rFonts w:cstheme="minorHAnsi"/>
        </w:rPr>
        <w:t>’s needs.</w:t>
      </w:r>
    </w:p>
    <w:p w14:paraId="577E962E" w14:textId="77777777" w:rsidR="002841C0" w:rsidRPr="0012776E" w:rsidRDefault="002841C0" w:rsidP="00B44B31">
      <w:pPr>
        <w:tabs>
          <w:tab w:val="left" w:pos="1080"/>
        </w:tabs>
        <w:spacing w:after="0" w:line="240" w:lineRule="auto"/>
        <w:rPr>
          <w:rFonts w:cstheme="minorHAnsi"/>
        </w:rPr>
      </w:pPr>
      <w:r w:rsidRPr="0012776E">
        <w:rPr>
          <w:rFonts w:cstheme="minorHAnsi"/>
        </w:rPr>
        <w:t>Privacy and Confidentiality</w:t>
      </w:r>
    </w:p>
    <w:p w14:paraId="2E5452A8" w14:textId="14E0ADF3" w:rsidR="002841C0" w:rsidRPr="0012776E" w:rsidRDefault="002841C0" w:rsidP="00B44B31">
      <w:pPr>
        <w:tabs>
          <w:tab w:val="left" w:pos="1080"/>
        </w:tabs>
        <w:spacing w:after="0" w:line="240" w:lineRule="auto"/>
        <w:rPr>
          <w:rFonts w:cstheme="minorHAnsi"/>
        </w:rPr>
      </w:pPr>
      <w:r w:rsidRPr="0012776E">
        <w:rPr>
          <w:rFonts w:cstheme="minorHAnsi"/>
        </w:rPr>
        <w:t xml:space="preserve">When handling financial and personal information about customers or others with whom </w:t>
      </w:r>
      <w:r w:rsidR="002D535F" w:rsidRPr="0012776E">
        <w:rPr>
          <w:rFonts w:cstheme="minorHAnsi"/>
        </w:rPr>
        <w:t>SRTA</w:t>
      </w:r>
      <w:r w:rsidRPr="0012776E">
        <w:rPr>
          <w:rFonts w:cstheme="minorHAnsi"/>
        </w:rPr>
        <w:t xml:space="preserve"> has dealings, employees and board members must observe the following principles:</w:t>
      </w:r>
    </w:p>
    <w:p w14:paraId="73F3B8BE" w14:textId="068D953B" w:rsidR="002841C0" w:rsidRPr="0012776E" w:rsidRDefault="003C6D47" w:rsidP="00B44B31">
      <w:pPr>
        <w:tabs>
          <w:tab w:val="left" w:pos="1080"/>
        </w:tabs>
        <w:spacing w:after="0" w:line="240" w:lineRule="auto"/>
        <w:rPr>
          <w:rFonts w:cstheme="minorHAnsi"/>
        </w:rPr>
      </w:pPr>
      <w:r w:rsidRPr="0012776E">
        <w:rPr>
          <w:rFonts w:cstheme="minorHAnsi"/>
        </w:rPr>
        <w:t xml:space="preserve">A. </w:t>
      </w:r>
      <w:r w:rsidR="002841C0" w:rsidRPr="0012776E">
        <w:rPr>
          <w:rFonts w:cstheme="minorHAnsi"/>
        </w:rPr>
        <w:t xml:space="preserve">Collect, use and retain only the personal information necessary for </w:t>
      </w:r>
      <w:r w:rsidR="002D535F" w:rsidRPr="0012776E">
        <w:rPr>
          <w:rFonts w:cstheme="minorHAnsi"/>
        </w:rPr>
        <w:t>SRTA</w:t>
      </w:r>
      <w:r w:rsidR="002841C0" w:rsidRPr="0012776E">
        <w:rPr>
          <w:rFonts w:cstheme="minorHAnsi"/>
        </w:rPr>
        <w:t>’s business. Whenever possible, obtain any relevant information directly from the person concerned. Use only reputable and reliable sources to supplement this information.</w:t>
      </w:r>
    </w:p>
    <w:p w14:paraId="68033653" w14:textId="00A2A29F" w:rsidR="002841C0" w:rsidRPr="0012776E" w:rsidRDefault="003C6D47" w:rsidP="00B44B31">
      <w:pPr>
        <w:tabs>
          <w:tab w:val="left" w:pos="1080"/>
        </w:tabs>
        <w:spacing w:after="0" w:line="240" w:lineRule="auto"/>
        <w:rPr>
          <w:rFonts w:cstheme="minorHAnsi"/>
        </w:rPr>
      </w:pPr>
      <w:r w:rsidRPr="0012776E">
        <w:rPr>
          <w:rFonts w:cstheme="minorHAnsi"/>
        </w:rPr>
        <w:t xml:space="preserve">B. </w:t>
      </w:r>
      <w:r w:rsidR="002841C0" w:rsidRPr="0012776E">
        <w:rPr>
          <w:rFonts w:cstheme="minorHAnsi"/>
        </w:rPr>
        <w:t>Retain information only for as long as necessary or as required by law. Protect the physical security of this information.</w:t>
      </w:r>
    </w:p>
    <w:p w14:paraId="5E47FE2B" w14:textId="77777777" w:rsidR="002841C0" w:rsidRPr="0012776E" w:rsidRDefault="002841C0" w:rsidP="00B44B31">
      <w:pPr>
        <w:tabs>
          <w:tab w:val="left" w:pos="1080"/>
        </w:tabs>
        <w:spacing w:after="0" w:line="240" w:lineRule="auto"/>
        <w:rPr>
          <w:rFonts w:cstheme="minorHAnsi"/>
        </w:rPr>
      </w:pPr>
      <w:r w:rsidRPr="0012776E">
        <w:rPr>
          <w:rFonts w:cstheme="minorHAnsi"/>
        </w:rPr>
        <w:t xml:space="preserve"> </w:t>
      </w:r>
    </w:p>
    <w:p w14:paraId="0AEEA6AB" w14:textId="77E77C5B" w:rsidR="002841C0" w:rsidRPr="0012776E" w:rsidRDefault="003C6D47" w:rsidP="00B44B31">
      <w:pPr>
        <w:tabs>
          <w:tab w:val="left" w:pos="1080"/>
        </w:tabs>
        <w:spacing w:after="0" w:line="240" w:lineRule="auto"/>
        <w:rPr>
          <w:rFonts w:cstheme="minorHAnsi"/>
        </w:rPr>
      </w:pPr>
      <w:r w:rsidRPr="0012776E">
        <w:rPr>
          <w:rFonts w:cstheme="minorHAnsi"/>
        </w:rPr>
        <w:t xml:space="preserve">C. </w:t>
      </w:r>
      <w:r w:rsidR="002841C0" w:rsidRPr="0012776E">
        <w:rPr>
          <w:rFonts w:cstheme="minorHAnsi"/>
        </w:rPr>
        <w:t>Limit internal access to personal information to those with a legitimate business reason for seeking that information. Use only personal information for the purposes for which it was originally obtained. Obtain the consent of the person concerned before externally disclosing any personal information, unless legal process or contractual obligation provides otherwise.</w:t>
      </w:r>
    </w:p>
    <w:p w14:paraId="007CA8F2" w14:textId="77777777" w:rsidR="002841C0" w:rsidRPr="0012776E" w:rsidRDefault="002841C0" w:rsidP="00B44B31">
      <w:pPr>
        <w:tabs>
          <w:tab w:val="left" w:pos="1080"/>
        </w:tabs>
        <w:spacing w:after="0" w:line="240" w:lineRule="auto"/>
        <w:rPr>
          <w:rFonts w:cstheme="minorHAnsi"/>
        </w:rPr>
      </w:pPr>
      <w:r w:rsidRPr="0012776E">
        <w:rPr>
          <w:rFonts w:cstheme="minorHAnsi"/>
        </w:rPr>
        <w:t>Fraudulent and Unethical Acts Reporting Process and Protections</w:t>
      </w:r>
    </w:p>
    <w:p w14:paraId="4969EF94" w14:textId="042794FF" w:rsidR="002841C0" w:rsidRPr="0012776E" w:rsidRDefault="002841C0" w:rsidP="00B44B31">
      <w:pPr>
        <w:tabs>
          <w:tab w:val="left" w:pos="1080"/>
        </w:tabs>
        <w:spacing w:after="0" w:line="240" w:lineRule="auto"/>
        <w:rPr>
          <w:rFonts w:cstheme="minorHAnsi"/>
        </w:rPr>
      </w:pPr>
      <w:r w:rsidRPr="0012776E">
        <w:rPr>
          <w:rFonts w:cstheme="minorHAnsi"/>
        </w:rPr>
        <w:t>Each member of the management</w:t>
      </w:r>
      <w:r w:rsidR="00CB632B">
        <w:rPr>
          <w:rFonts w:cstheme="minorHAnsi"/>
        </w:rPr>
        <w:t>, officer, agent,</w:t>
      </w:r>
      <w:r w:rsidRPr="0012776E">
        <w:rPr>
          <w:rFonts w:cstheme="minorHAnsi"/>
        </w:rPr>
        <w:t xml:space="preserve"> and the board of directors are responsible for creating a supportive atmosphere for all employees, free of discrimination or fear and encouraging ethical behavior. Further, employees are responsible for respecting the rights of their coworkers and for acting honestly.</w:t>
      </w:r>
    </w:p>
    <w:p w14:paraId="0018EC4B" w14:textId="12AEFEF3" w:rsidR="002841C0" w:rsidRPr="0012776E" w:rsidRDefault="002841C0" w:rsidP="00B44B31">
      <w:pPr>
        <w:tabs>
          <w:tab w:val="left" w:pos="1080"/>
        </w:tabs>
        <w:spacing w:after="0" w:line="240" w:lineRule="auto"/>
        <w:rPr>
          <w:rFonts w:cstheme="minorHAnsi"/>
        </w:rPr>
      </w:pPr>
      <w:r w:rsidRPr="0012776E">
        <w:rPr>
          <w:rFonts w:cstheme="minorHAnsi"/>
        </w:rPr>
        <w:t>Any employee</w:t>
      </w:r>
      <w:r w:rsidR="00CB632B">
        <w:rPr>
          <w:rFonts w:cstheme="minorHAnsi"/>
        </w:rPr>
        <w:t>, officers, agents,</w:t>
      </w:r>
      <w:r w:rsidRPr="0012776E">
        <w:rPr>
          <w:rFonts w:cstheme="minorHAnsi"/>
        </w:rPr>
        <w:t>, manager, or board member who believes they have knowledge of or a concern about an activity or act that they consider to be illegal, dishonest, fraudulent or in violation of this, or other, policies should immediately inform their manager, the Executive Director or the board chairperson.</w:t>
      </w:r>
    </w:p>
    <w:p w14:paraId="572DAAEC" w14:textId="2DE948E3" w:rsidR="002841C0" w:rsidRPr="0012776E" w:rsidRDefault="002841C0" w:rsidP="00B44B31">
      <w:pPr>
        <w:tabs>
          <w:tab w:val="left" w:pos="1080"/>
        </w:tabs>
        <w:spacing w:after="0" w:line="240" w:lineRule="auto"/>
        <w:rPr>
          <w:rFonts w:cstheme="minorHAnsi"/>
        </w:rPr>
      </w:pPr>
      <w:r w:rsidRPr="0012776E">
        <w:rPr>
          <w:rFonts w:cstheme="minorHAnsi"/>
        </w:rPr>
        <w:t>Sound judgment must be exercised to avoid baseless allegations. An employee</w:t>
      </w:r>
      <w:r w:rsidR="00CB632B">
        <w:rPr>
          <w:rFonts w:cstheme="minorHAnsi"/>
        </w:rPr>
        <w:t>, officer, agent,</w:t>
      </w:r>
      <w:r w:rsidRPr="0012776E">
        <w:rPr>
          <w:rFonts w:cstheme="minorHAnsi"/>
        </w:rPr>
        <w:t xml:space="preserve"> who intentionally files a false report of wrongdoing could be subject to discipline up to and including termination.</w:t>
      </w:r>
    </w:p>
    <w:p w14:paraId="1846D47D" w14:textId="6288B5C1" w:rsidR="002841C0" w:rsidRPr="0012776E" w:rsidRDefault="002841C0" w:rsidP="00B44B31">
      <w:pPr>
        <w:tabs>
          <w:tab w:val="left" w:pos="1080"/>
        </w:tabs>
        <w:spacing w:after="0" w:line="240" w:lineRule="auto"/>
        <w:rPr>
          <w:rFonts w:cstheme="minorHAnsi"/>
        </w:rPr>
      </w:pPr>
      <w:r w:rsidRPr="0012776E">
        <w:rPr>
          <w:rFonts w:cstheme="minorHAnsi"/>
        </w:rPr>
        <w:t xml:space="preserve">The confidentiality of anyone reporting an activity believed to be illegal or dishonest will, insofar as possible, be maintained. However, their identity may have to be disclosed in order to conduct a thorough investigation, to comply with the law or to provide accused individuals their legal rights of defense. </w:t>
      </w:r>
      <w:r w:rsidR="002D535F" w:rsidRPr="0012776E">
        <w:rPr>
          <w:rFonts w:cstheme="minorHAnsi"/>
        </w:rPr>
        <w:t>SRTA</w:t>
      </w:r>
      <w:r w:rsidRPr="0012776E">
        <w:rPr>
          <w:rFonts w:cstheme="minorHAnsi"/>
        </w:rPr>
        <w:t xml:space="preserve"> will not retaliate against the person reporting the activity. This includes, but is not limited to, protection from retaliation in the form of an adverse employment action such as termination, compensation decreases, poor work assignments or threats of physical harm. Anyone who believes they are being retaliated against must contact their manager, the Executive Director or the board chairperson immediately. The right of anyone reporting an activity for protection against retaliation does not include immunity for any personal wrongdoing that is alleged and investigated.</w:t>
      </w:r>
    </w:p>
    <w:p w14:paraId="4A96104E" w14:textId="77777777" w:rsidR="002841C0" w:rsidRPr="0012776E" w:rsidRDefault="002841C0" w:rsidP="00B44B31">
      <w:pPr>
        <w:tabs>
          <w:tab w:val="left" w:pos="1080"/>
        </w:tabs>
        <w:spacing w:after="0" w:line="240" w:lineRule="auto"/>
        <w:jc w:val="center"/>
        <w:rPr>
          <w:rFonts w:cstheme="minorHAnsi"/>
        </w:rPr>
      </w:pPr>
    </w:p>
    <w:p w14:paraId="0B832F9E" w14:textId="77777777" w:rsidR="00982819" w:rsidRPr="0012776E" w:rsidRDefault="00982819" w:rsidP="00B44B31">
      <w:pPr>
        <w:tabs>
          <w:tab w:val="left" w:pos="1080"/>
        </w:tabs>
        <w:spacing w:after="0" w:line="240" w:lineRule="auto"/>
        <w:rPr>
          <w:rFonts w:cstheme="minorHAnsi"/>
        </w:rPr>
      </w:pPr>
    </w:p>
    <w:p w14:paraId="544C538B" w14:textId="77777777" w:rsidR="00982819" w:rsidRPr="0012776E" w:rsidRDefault="00982819" w:rsidP="00B44B31">
      <w:pPr>
        <w:tabs>
          <w:tab w:val="left" w:pos="1080"/>
        </w:tabs>
        <w:spacing w:after="0" w:line="240" w:lineRule="auto"/>
        <w:rPr>
          <w:rFonts w:cstheme="minorHAnsi"/>
        </w:rPr>
      </w:pPr>
    </w:p>
    <w:p w14:paraId="6E130241" w14:textId="77777777" w:rsidR="00982819" w:rsidRPr="0012776E" w:rsidRDefault="00982819" w:rsidP="00B44B31">
      <w:pPr>
        <w:tabs>
          <w:tab w:val="left" w:pos="1080"/>
        </w:tabs>
        <w:spacing w:after="0" w:line="240" w:lineRule="auto"/>
        <w:rPr>
          <w:rFonts w:cstheme="minorHAnsi"/>
        </w:rPr>
      </w:pPr>
    </w:p>
    <w:p w14:paraId="43EF352D" w14:textId="77777777" w:rsidR="00982819" w:rsidRPr="0012776E" w:rsidRDefault="00982819" w:rsidP="00B44B31">
      <w:pPr>
        <w:tabs>
          <w:tab w:val="left" w:pos="1080"/>
        </w:tabs>
        <w:spacing w:after="0" w:line="240" w:lineRule="auto"/>
        <w:rPr>
          <w:rFonts w:cstheme="minorHAnsi"/>
        </w:rPr>
      </w:pPr>
    </w:p>
    <w:p w14:paraId="54E7C14A" w14:textId="77777777" w:rsidR="00982819" w:rsidRPr="0012776E" w:rsidRDefault="00982819" w:rsidP="00B44B31">
      <w:pPr>
        <w:tabs>
          <w:tab w:val="left" w:pos="1080"/>
        </w:tabs>
        <w:spacing w:after="0" w:line="240" w:lineRule="auto"/>
        <w:rPr>
          <w:rFonts w:cstheme="minorHAnsi"/>
        </w:rPr>
      </w:pPr>
    </w:p>
    <w:p w14:paraId="4677BB24" w14:textId="77777777" w:rsidR="00982819" w:rsidRPr="0012776E" w:rsidRDefault="00982819" w:rsidP="00B44B31">
      <w:pPr>
        <w:tabs>
          <w:tab w:val="left" w:pos="1080"/>
        </w:tabs>
        <w:spacing w:after="0" w:line="240" w:lineRule="auto"/>
        <w:rPr>
          <w:rFonts w:cstheme="minorHAnsi"/>
        </w:rPr>
      </w:pPr>
    </w:p>
    <w:p w14:paraId="64F2B815" w14:textId="77777777" w:rsidR="00982819" w:rsidRPr="0012776E" w:rsidRDefault="00982819" w:rsidP="00B44B31">
      <w:pPr>
        <w:tabs>
          <w:tab w:val="left" w:pos="1080"/>
        </w:tabs>
        <w:spacing w:after="0" w:line="240" w:lineRule="auto"/>
        <w:rPr>
          <w:rFonts w:cstheme="minorHAnsi"/>
        </w:rPr>
      </w:pPr>
    </w:p>
    <w:p w14:paraId="1054B8AD" w14:textId="77777777" w:rsidR="00982819" w:rsidRPr="0012776E" w:rsidRDefault="00982819" w:rsidP="00B44B31">
      <w:pPr>
        <w:tabs>
          <w:tab w:val="left" w:pos="1080"/>
        </w:tabs>
        <w:spacing w:after="0" w:line="240" w:lineRule="auto"/>
        <w:rPr>
          <w:rFonts w:cstheme="minorHAnsi"/>
        </w:rPr>
      </w:pPr>
    </w:p>
    <w:p w14:paraId="1FF4CAB0" w14:textId="4E8CF30A" w:rsidR="00BD4959" w:rsidRPr="0012776E" w:rsidRDefault="00BD4959" w:rsidP="00B44B31">
      <w:pPr>
        <w:tabs>
          <w:tab w:val="left" w:pos="1080"/>
        </w:tabs>
        <w:spacing w:after="0" w:line="240" w:lineRule="auto"/>
        <w:rPr>
          <w:rFonts w:cstheme="minorHAnsi"/>
        </w:rPr>
      </w:pPr>
      <w:r w:rsidRPr="0012776E">
        <w:rPr>
          <w:rFonts w:cstheme="minorHAnsi"/>
        </w:rPr>
        <w:t xml:space="preserve">10.2 </w:t>
      </w:r>
    </w:p>
    <w:p w14:paraId="165B00E5" w14:textId="5EA4CC5E" w:rsidR="00BD4959" w:rsidRPr="0012776E" w:rsidRDefault="00BD4959" w:rsidP="00B44B31">
      <w:pPr>
        <w:tabs>
          <w:tab w:val="left" w:pos="1080"/>
        </w:tabs>
        <w:spacing w:after="0" w:line="240" w:lineRule="auto"/>
        <w:rPr>
          <w:rFonts w:cstheme="minorHAnsi"/>
        </w:rPr>
      </w:pPr>
      <w:r w:rsidRPr="0012776E">
        <w:rPr>
          <w:rFonts w:cstheme="minorHAnsi"/>
          <w:noProof/>
        </w:rPr>
        <w:drawing>
          <wp:inline distT="0" distB="0" distL="0" distR="0" wp14:anchorId="69CCA5B0" wp14:editId="6AFD3437">
            <wp:extent cx="5382376" cy="6134956"/>
            <wp:effectExtent l="0" t="0" r="8890" b="0"/>
            <wp:docPr id="205963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637352" name=""/>
                    <pic:cNvPicPr/>
                  </pic:nvPicPr>
                  <pic:blipFill>
                    <a:blip r:embed="rId9"/>
                    <a:stretch>
                      <a:fillRect/>
                    </a:stretch>
                  </pic:blipFill>
                  <pic:spPr>
                    <a:xfrm>
                      <a:off x="0" y="0"/>
                      <a:ext cx="5382376" cy="6134956"/>
                    </a:xfrm>
                    <a:prstGeom prst="rect">
                      <a:avLst/>
                    </a:prstGeom>
                  </pic:spPr>
                </pic:pic>
              </a:graphicData>
            </a:graphic>
          </wp:inline>
        </w:drawing>
      </w:r>
    </w:p>
    <w:p w14:paraId="2871EA60" w14:textId="77777777" w:rsidR="00BD4959" w:rsidRPr="0012776E" w:rsidRDefault="00BD4959" w:rsidP="00B44B31">
      <w:pPr>
        <w:tabs>
          <w:tab w:val="left" w:pos="1080"/>
        </w:tabs>
        <w:spacing w:after="0" w:line="240" w:lineRule="auto"/>
        <w:rPr>
          <w:rFonts w:cstheme="minorHAnsi"/>
        </w:rPr>
      </w:pPr>
    </w:p>
    <w:p w14:paraId="3F3497FB" w14:textId="66C5B124" w:rsidR="00BD4959" w:rsidRPr="0012776E" w:rsidRDefault="00BD4959" w:rsidP="00B44B31">
      <w:pPr>
        <w:tabs>
          <w:tab w:val="left" w:pos="1080"/>
        </w:tabs>
        <w:spacing w:after="0" w:line="240" w:lineRule="auto"/>
        <w:rPr>
          <w:rFonts w:cstheme="minorHAnsi"/>
        </w:rPr>
      </w:pPr>
      <w:r w:rsidRPr="0012776E">
        <w:rPr>
          <w:rFonts w:cstheme="minorHAnsi"/>
          <w:noProof/>
        </w:rPr>
        <w:drawing>
          <wp:inline distT="0" distB="0" distL="0" distR="0" wp14:anchorId="4929AE9C" wp14:editId="2D043BC0">
            <wp:extent cx="5860472" cy="7481226"/>
            <wp:effectExtent l="0" t="0" r="6985" b="5715"/>
            <wp:docPr id="97633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36060" name=""/>
                    <pic:cNvPicPr/>
                  </pic:nvPicPr>
                  <pic:blipFill>
                    <a:blip r:embed="rId10"/>
                    <a:stretch>
                      <a:fillRect/>
                    </a:stretch>
                  </pic:blipFill>
                  <pic:spPr>
                    <a:xfrm>
                      <a:off x="0" y="0"/>
                      <a:ext cx="5867906" cy="7490715"/>
                    </a:xfrm>
                    <a:prstGeom prst="rect">
                      <a:avLst/>
                    </a:prstGeom>
                  </pic:spPr>
                </pic:pic>
              </a:graphicData>
            </a:graphic>
          </wp:inline>
        </w:drawing>
      </w:r>
    </w:p>
    <w:p w14:paraId="22523508" w14:textId="35F326D3" w:rsidR="00BD4959" w:rsidRPr="0012776E" w:rsidRDefault="00BD4959" w:rsidP="00B44B31">
      <w:pPr>
        <w:tabs>
          <w:tab w:val="left" w:pos="1080"/>
        </w:tabs>
        <w:spacing w:after="0" w:line="240" w:lineRule="auto"/>
        <w:rPr>
          <w:rFonts w:cstheme="minorHAnsi"/>
        </w:rPr>
      </w:pPr>
      <w:r w:rsidRPr="0012776E">
        <w:rPr>
          <w:rFonts w:cstheme="minorHAnsi"/>
          <w:noProof/>
        </w:rPr>
        <w:drawing>
          <wp:inline distT="0" distB="0" distL="0" distR="0" wp14:anchorId="4C253961" wp14:editId="4B171814">
            <wp:extent cx="5477639" cy="5306165"/>
            <wp:effectExtent l="0" t="0" r="8890" b="8890"/>
            <wp:docPr id="1282490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90247" name=""/>
                    <pic:cNvPicPr/>
                  </pic:nvPicPr>
                  <pic:blipFill>
                    <a:blip r:embed="rId11"/>
                    <a:stretch>
                      <a:fillRect/>
                    </a:stretch>
                  </pic:blipFill>
                  <pic:spPr>
                    <a:xfrm>
                      <a:off x="0" y="0"/>
                      <a:ext cx="5477639" cy="5306165"/>
                    </a:xfrm>
                    <a:prstGeom prst="rect">
                      <a:avLst/>
                    </a:prstGeom>
                  </pic:spPr>
                </pic:pic>
              </a:graphicData>
            </a:graphic>
          </wp:inline>
        </w:drawing>
      </w:r>
    </w:p>
    <w:p w14:paraId="4C2A8E1F" w14:textId="77777777" w:rsidR="00BD4959" w:rsidRPr="0012776E" w:rsidRDefault="00BD4959" w:rsidP="00B44B31">
      <w:pPr>
        <w:tabs>
          <w:tab w:val="left" w:pos="1080"/>
        </w:tabs>
        <w:spacing w:after="0" w:line="240" w:lineRule="auto"/>
        <w:rPr>
          <w:rFonts w:cstheme="minorHAnsi"/>
        </w:rPr>
      </w:pPr>
    </w:p>
    <w:p w14:paraId="236E47F7" w14:textId="3DA64FC3" w:rsidR="00BD4959" w:rsidRPr="0012776E" w:rsidRDefault="00BD4959" w:rsidP="00B44B31">
      <w:pPr>
        <w:tabs>
          <w:tab w:val="left" w:pos="1080"/>
        </w:tabs>
        <w:spacing w:after="0" w:line="240" w:lineRule="auto"/>
        <w:rPr>
          <w:rFonts w:cstheme="minorHAnsi"/>
        </w:rPr>
      </w:pPr>
      <w:r w:rsidRPr="0012776E">
        <w:rPr>
          <w:rFonts w:cstheme="minorHAnsi"/>
          <w:noProof/>
        </w:rPr>
        <w:drawing>
          <wp:inline distT="0" distB="0" distL="0" distR="0" wp14:anchorId="304ECCB9" wp14:editId="5A10A9BA">
            <wp:extent cx="5706271" cy="6811326"/>
            <wp:effectExtent l="0" t="0" r="8890" b="8890"/>
            <wp:docPr id="2135760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760711" name=""/>
                    <pic:cNvPicPr/>
                  </pic:nvPicPr>
                  <pic:blipFill>
                    <a:blip r:embed="rId12"/>
                    <a:stretch>
                      <a:fillRect/>
                    </a:stretch>
                  </pic:blipFill>
                  <pic:spPr>
                    <a:xfrm>
                      <a:off x="0" y="0"/>
                      <a:ext cx="5706271" cy="6811326"/>
                    </a:xfrm>
                    <a:prstGeom prst="rect">
                      <a:avLst/>
                    </a:prstGeom>
                  </pic:spPr>
                </pic:pic>
              </a:graphicData>
            </a:graphic>
          </wp:inline>
        </w:drawing>
      </w:r>
    </w:p>
    <w:p w14:paraId="60DAC551" w14:textId="2D3E9609" w:rsidR="00BD4959" w:rsidRPr="0012776E" w:rsidRDefault="00BD4959" w:rsidP="00B44B31">
      <w:pPr>
        <w:tabs>
          <w:tab w:val="left" w:pos="1080"/>
        </w:tabs>
        <w:spacing w:after="0" w:line="240" w:lineRule="auto"/>
        <w:rPr>
          <w:rFonts w:cstheme="minorHAnsi"/>
        </w:rPr>
      </w:pPr>
      <w:r w:rsidRPr="0012776E">
        <w:rPr>
          <w:rFonts w:cstheme="minorHAnsi"/>
          <w:noProof/>
        </w:rPr>
        <w:drawing>
          <wp:inline distT="0" distB="0" distL="0" distR="0" wp14:anchorId="550EA75E" wp14:editId="2E37A1A8">
            <wp:extent cx="5496692" cy="6211167"/>
            <wp:effectExtent l="0" t="0" r="8890" b="0"/>
            <wp:docPr id="129731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15803" name=""/>
                    <pic:cNvPicPr/>
                  </pic:nvPicPr>
                  <pic:blipFill>
                    <a:blip r:embed="rId13"/>
                    <a:stretch>
                      <a:fillRect/>
                    </a:stretch>
                  </pic:blipFill>
                  <pic:spPr>
                    <a:xfrm>
                      <a:off x="0" y="0"/>
                      <a:ext cx="5496692" cy="6211167"/>
                    </a:xfrm>
                    <a:prstGeom prst="rect">
                      <a:avLst/>
                    </a:prstGeom>
                  </pic:spPr>
                </pic:pic>
              </a:graphicData>
            </a:graphic>
          </wp:inline>
        </w:drawing>
      </w:r>
    </w:p>
    <w:p w14:paraId="77E4EAFD" w14:textId="20F016D2" w:rsidR="00BD4959" w:rsidRPr="0012776E" w:rsidRDefault="00BD4959" w:rsidP="00B44B31">
      <w:pPr>
        <w:tabs>
          <w:tab w:val="left" w:pos="1080"/>
        </w:tabs>
        <w:spacing w:after="0" w:line="240" w:lineRule="auto"/>
        <w:rPr>
          <w:rFonts w:cstheme="minorHAnsi"/>
        </w:rPr>
      </w:pPr>
      <w:r w:rsidRPr="0012776E">
        <w:rPr>
          <w:rFonts w:cstheme="minorHAnsi"/>
          <w:noProof/>
        </w:rPr>
        <w:drawing>
          <wp:inline distT="0" distB="0" distL="0" distR="0" wp14:anchorId="35A845CA" wp14:editId="1543CB84">
            <wp:extent cx="5846618" cy="8072254"/>
            <wp:effectExtent l="0" t="0" r="1905" b="5080"/>
            <wp:docPr id="94107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7098" name=""/>
                    <pic:cNvPicPr/>
                  </pic:nvPicPr>
                  <pic:blipFill>
                    <a:blip r:embed="rId14"/>
                    <a:stretch>
                      <a:fillRect/>
                    </a:stretch>
                  </pic:blipFill>
                  <pic:spPr>
                    <a:xfrm>
                      <a:off x="0" y="0"/>
                      <a:ext cx="5856985" cy="8086568"/>
                    </a:xfrm>
                    <a:prstGeom prst="rect">
                      <a:avLst/>
                    </a:prstGeom>
                  </pic:spPr>
                </pic:pic>
              </a:graphicData>
            </a:graphic>
          </wp:inline>
        </w:drawing>
      </w:r>
    </w:p>
    <w:p w14:paraId="2C3E743E" w14:textId="29BFF47B" w:rsidR="00BD4959" w:rsidRPr="0012776E" w:rsidRDefault="00BD4959" w:rsidP="00C30982">
      <w:pPr>
        <w:tabs>
          <w:tab w:val="left" w:pos="1080"/>
        </w:tabs>
        <w:spacing w:after="0" w:line="240" w:lineRule="auto"/>
        <w:rPr>
          <w:rFonts w:cstheme="minorHAnsi"/>
        </w:rPr>
      </w:pPr>
      <w:r w:rsidRPr="0012776E">
        <w:rPr>
          <w:rFonts w:cstheme="minorHAnsi"/>
          <w:noProof/>
        </w:rPr>
        <w:drawing>
          <wp:inline distT="0" distB="0" distL="0" distR="0" wp14:anchorId="4412C9C2" wp14:editId="1FD2F55D">
            <wp:extent cx="5020376" cy="4296375"/>
            <wp:effectExtent l="0" t="0" r="8890" b="9525"/>
            <wp:docPr id="1092815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15168" name=""/>
                    <pic:cNvPicPr/>
                  </pic:nvPicPr>
                  <pic:blipFill>
                    <a:blip r:embed="rId15"/>
                    <a:stretch>
                      <a:fillRect/>
                    </a:stretch>
                  </pic:blipFill>
                  <pic:spPr>
                    <a:xfrm>
                      <a:off x="0" y="0"/>
                      <a:ext cx="5020376" cy="4296375"/>
                    </a:xfrm>
                    <a:prstGeom prst="rect">
                      <a:avLst/>
                    </a:prstGeom>
                  </pic:spPr>
                </pic:pic>
              </a:graphicData>
            </a:graphic>
          </wp:inline>
        </w:drawing>
      </w:r>
    </w:p>
    <w:p w14:paraId="3204ADCD" w14:textId="1F84287B" w:rsidR="002C02D4" w:rsidRPr="0012776E" w:rsidRDefault="00982819" w:rsidP="00982819">
      <w:pPr>
        <w:pStyle w:val="Heading1"/>
        <w:spacing w:before="0"/>
        <w:ind w:left="720" w:hanging="720"/>
        <w:rPr>
          <w:rFonts w:asciiTheme="minorHAnsi" w:hAnsiTheme="minorHAnsi" w:cstheme="minorHAnsi"/>
          <w:sz w:val="22"/>
          <w:szCs w:val="22"/>
        </w:rPr>
      </w:pPr>
      <w:bookmarkStart w:id="0" w:name="_Toc148432540"/>
      <w:r w:rsidRPr="0012776E">
        <w:rPr>
          <w:rFonts w:asciiTheme="minorHAnsi" w:hAnsiTheme="minorHAnsi" w:cstheme="minorHAnsi"/>
          <w:b/>
          <w:bCs/>
          <w:color w:val="auto"/>
          <w:sz w:val="22"/>
          <w:szCs w:val="22"/>
        </w:rPr>
        <w:t xml:space="preserve">10.3 </w:t>
      </w:r>
      <w:r w:rsidRPr="0012776E">
        <w:rPr>
          <w:rFonts w:asciiTheme="minorHAnsi" w:hAnsiTheme="minorHAnsi" w:cstheme="minorHAnsi"/>
          <w:b/>
          <w:bCs/>
          <w:color w:val="auto"/>
          <w:sz w:val="22"/>
          <w:szCs w:val="22"/>
        </w:rPr>
        <w:tab/>
        <w:t>REQUIRED THIRD PARTY CONTRACT LANGUAGE</w:t>
      </w:r>
    </w:p>
    <w:p w14:paraId="788C50C9" w14:textId="62BD0CD8" w:rsidR="002C02D4" w:rsidRPr="0012776E" w:rsidRDefault="00982819" w:rsidP="00982819">
      <w:pPr>
        <w:pStyle w:val="Heading1"/>
        <w:spacing w:before="0"/>
        <w:ind w:left="720" w:hanging="720"/>
        <w:rPr>
          <w:rFonts w:asciiTheme="minorHAnsi" w:hAnsiTheme="minorHAnsi" w:cstheme="minorHAnsi"/>
          <w:b/>
          <w:bCs/>
          <w:color w:val="auto"/>
          <w:sz w:val="22"/>
          <w:szCs w:val="22"/>
        </w:rPr>
      </w:pPr>
      <w:bookmarkStart w:id="1" w:name="_Toc148432726"/>
      <w:r w:rsidRPr="0012776E">
        <w:rPr>
          <w:rFonts w:asciiTheme="minorHAnsi" w:hAnsiTheme="minorHAnsi" w:cstheme="minorHAnsi"/>
          <w:b/>
          <w:bCs/>
          <w:color w:val="auto"/>
          <w:sz w:val="22"/>
          <w:szCs w:val="22"/>
        </w:rPr>
        <w:tab/>
        <w:t>ACCESS TO RECORDS AND REPORTS</w:t>
      </w:r>
      <w:bookmarkEnd w:id="0"/>
      <w:bookmarkEnd w:id="1"/>
    </w:p>
    <w:p w14:paraId="3A041B84" w14:textId="77777777" w:rsidR="002C02D4" w:rsidRPr="0012776E" w:rsidRDefault="002C02D4" w:rsidP="002C02D4">
      <w:pPr>
        <w:pStyle w:val="ListParagraph"/>
        <w:widowControl w:val="0"/>
        <w:numPr>
          <w:ilvl w:val="0"/>
          <w:numId w:val="36"/>
        </w:numPr>
        <w:tabs>
          <w:tab w:val="left" w:pos="331"/>
        </w:tabs>
        <w:autoSpaceDE w:val="0"/>
        <w:autoSpaceDN w:val="0"/>
        <w:spacing w:after="0" w:line="240" w:lineRule="auto"/>
        <w:ind w:right="471" w:firstLine="0"/>
        <w:contextualSpacing w:val="0"/>
        <w:rPr>
          <w:rFonts w:cstheme="minorHAnsi"/>
        </w:rPr>
      </w:pPr>
      <w:r w:rsidRPr="0012776E">
        <w:rPr>
          <w:rFonts w:cstheme="minorHAnsi"/>
        </w:rPr>
        <w:t>Record Retention. The Contractor will retain, and will require its subcontractors of all tiers to</w:t>
      </w:r>
      <w:r w:rsidRPr="0012776E">
        <w:rPr>
          <w:rFonts w:cstheme="minorHAnsi"/>
          <w:spacing w:val="-2"/>
        </w:rPr>
        <w:t xml:space="preserve"> </w:t>
      </w:r>
      <w:r w:rsidRPr="0012776E">
        <w:rPr>
          <w:rFonts w:cstheme="minorHAnsi"/>
        </w:rPr>
        <w:t>retain,</w:t>
      </w:r>
      <w:r w:rsidRPr="0012776E">
        <w:rPr>
          <w:rFonts w:cstheme="minorHAnsi"/>
          <w:spacing w:val="-2"/>
        </w:rPr>
        <w:t xml:space="preserve"> </w:t>
      </w:r>
      <w:r w:rsidRPr="0012776E">
        <w:rPr>
          <w:rFonts w:cstheme="minorHAnsi"/>
        </w:rPr>
        <w:t>complete</w:t>
      </w:r>
      <w:r w:rsidRPr="0012776E">
        <w:rPr>
          <w:rFonts w:cstheme="minorHAnsi"/>
          <w:spacing w:val="-2"/>
        </w:rPr>
        <w:t xml:space="preserve"> </w:t>
      </w:r>
      <w:r w:rsidRPr="0012776E">
        <w:rPr>
          <w:rFonts w:cstheme="minorHAnsi"/>
        </w:rPr>
        <w:t>and</w:t>
      </w:r>
      <w:r w:rsidRPr="0012776E">
        <w:rPr>
          <w:rFonts w:cstheme="minorHAnsi"/>
          <w:spacing w:val="-4"/>
        </w:rPr>
        <w:t xml:space="preserve"> </w:t>
      </w:r>
      <w:r w:rsidRPr="0012776E">
        <w:rPr>
          <w:rFonts w:cstheme="minorHAnsi"/>
        </w:rPr>
        <w:t>readily</w:t>
      </w:r>
      <w:r w:rsidRPr="0012776E">
        <w:rPr>
          <w:rFonts w:cstheme="minorHAnsi"/>
          <w:spacing w:val="-2"/>
        </w:rPr>
        <w:t xml:space="preserve"> </w:t>
      </w:r>
      <w:r w:rsidRPr="0012776E">
        <w:rPr>
          <w:rFonts w:cstheme="minorHAnsi"/>
        </w:rPr>
        <w:t>accessible</w:t>
      </w:r>
      <w:r w:rsidRPr="0012776E">
        <w:rPr>
          <w:rFonts w:cstheme="minorHAnsi"/>
          <w:spacing w:val="-4"/>
        </w:rPr>
        <w:t xml:space="preserve"> </w:t>
      </w:r>
      <w:r w:rsidRPr="0012776E">
        <w:rPr>
          <w:rFonts w:cstheme="minorHAnsi"/>
        </w:rPr>
        <w:t>records</w:t>
      </w:r>
      <w:r w:rsidRPr="0012776E">
        <w:rPr>
          <w:rFonts w:cstheme="minorHAnsi"/>
          <w:spacing w:val="-4"/>
        </w:rPr>
        <w:t xml:space="preserve"> </w:t>
      </w:r>
      <w:r w:rsidRPr="0012776E">
        <w:rPr>
          <w:rFonts w:cstheme="minorHAnsi"/>
        </w:rPr>
        <w:t>related</w:t>
      </w:r>
      <w:r w:rsidRPr="0012776E">
        <w:rPr>
          <w:rFonts w:cstheme="minorHAnsi"/>
          <w:spacing w:val="-3"/>
        </w:rPr>
        <w:t xml:space="preserve"> </w:t>
      </w:r>
      <w:r w:rsidRPr="0012776E">
        <w:rPr>
          <w:rFonts w:cstheme="minorHAnsi"/>
        </w:rPr>
        <w:t>in</w:t>
      </w:r>
      <w:r w:rsidRPr="0012776E">
        <w:rPr>
          <w:rFonts w:cstheme="minorHAnsi"/>
          <w:spacing w:val="-3"/>
        </w:rPr>
        <w:t xml:space="preserve"> </w:t>
      </w:r>
      <w:r w:rsidRPr="0012776E">
        <w:rPr>
          <w:rFonts w:cstheme="minorHAnsi"/>
        </w:rPr>
        <w:t>whole</w:t>
      </w:r>
      <w:r w:rsidRPr="0012776E">
        <w:rPr>
          <w:rFonts w:cstheme="minorHAnsi"/>
          <w:spacing w:val="-3"/>
        </w:rPr>
        <w:t xml:space="preserve"> </w:t>
      </w:r>
      <w:r w:rsidRPr="0012776E">
        <w:rPr>
          <w:rFonts w:cstheme="minorHAnsi"/>
        </w:rPr>
        <w:t>or</w:t>
      </w:r>
      <w:r w:rsidRPr="0012776E">
        <w:rPr>
          <w:rFonts w:cstheme="minorHAnsi"/>
          <w:spacing w:val="-2"/>
        </w:rPr>
        <w:t xml:space="preserve"> </w:t>
      </w:r>
      <w:r w:rsidRPr="0012776E">
        <w:rPr>
          <w:rFonts w:cstheme="minorHAnsi"/>
        </w:rPr>
        <w:t>in</w:t>
      </w:r>
      <w:r w:rsidRPr="0012776E">
        <w:rPr>
          <w:rFonts w:cstheme="minorHAnsi"/>
          <w:spacing w:val="-1"/>
        </w:rPr>
        <w:t xml:space="preserve"> </w:t>
      </w:r>
      <w:r w:rsidRPr="0012776E">
        <w:rPr>
          <w:rFonts w:cstheme="minorHAnsi"/>
        </w:rPr>
        <w:t>part</w:t>
      </w:r>
      <w:r w:rsidRPr="0012776E">
        <w:rPr>
          <w:rFonts w:cstheme="minorHAnsi"/>
          <w:spacing w:val="-3"/>
        </w:rPr>
        <w:t xml:space="preserve"> </w:t>
      </w:r>
      <w:r w:rsidRPr="0012776E">
        <w:rPr>
          <w:rFonts w:cstheme="minorHAnsi"/>
        </w:rPr>
        <w:t>to</w:t>
      </w:r>
      <w:r w:rsidRPr="0012776E">
        <w:rPr>
          <w:rFonts w:cstheme="minorHAnsi"/>
          <w:spacing w:val="-3"/>
        </w:rPr>
        <w:t xml:space="preserve"> </w:t>
      </w:r>
      <w:r w:rsidRPr="0012776E">
        <w:rPr>
          <w:rFonts w:cstheme="minorHAnsi"/>
        </w:rPr>
        <w:t>the</w:t>
      </w:r>
      <w:r w:rsidRPr="0012776E">
        <w:rPr>
          <w:rFonts w:cstheme="minorHAnsi"/>
          <w:spacing w:val="-5"/>
        </w:rPr>
        <w:t xml:space="preserve"> </w:t>
      </w:r>
      <w:r w:rsidRPr="0012776E">
        <w:rPr>
          <w:rFonts w:cstheme="minorHAnsi"/>
        </w:rPr>
        <w:t>contract, including, but not limited to, data, documents, reports, statistics, leases, subcontracts, arrangements, other third party Contracts of any type, and supporting materials related to those</w:t>
      </w:r>
      <w:r w:rsidRPr="0012776E">
        <w:rPr>
          <w:rFonts w:cstheme="minorHAnsi"/>
          <w:spacing w:val="-2"/>
        </w:rPr>
        <w:t xml:space="preserve"> </w:t>
      </w:r>
      <w:r w:rsidRPr="0012776E">
        <w:rPr>
          <w:rFonts w:cstheme="minorHAnsi"/>
        </w:rPr>
        <w:t>records.</w:t>
      </w:r>
    </w:p>
    <w:p w14:paraId="4AA07164" w14:textId="77777777" w:rsidR="002C02D4" w:rsidRPr="0012776E" w:rsidRDefault="002C02D4" w:rsidP="002C02D4">
      <w:pPr>
        <w:pStyle w:val="ListParagraph"/>
        <w:widowControl w:val="0"/>
        <w:numPr>
          <w:ilvl w:val="0"/>
          <w:numId w:val="36"/>
        </w:numPr>
        <w:tabs>
          <w:tab w:val="left" w:pos="343"/>
        </w:tabs>
        <w:autoSpaceDE w:val="0"/>
        <w:autoSpaceDN w:val="0"/>
        <w:spacing w:after="0" w:line="240" w:lineRule="auto"/>
        <w:ind w:right="364" w:firstLine="0"/>
        <w:contextualSpacing w:val="0"/>
        <w:rPr>
          <w:rFonts w:cstheme="minorHAnsi"/>
        </w:rPr>
      </w:pPr>
      <w:r w:rsidRPr="0012776E">
        <w:rPr>
          <w:rFonts w:cstheme="minorHAnsi"/>
        </w:rPr>
        <w:t>Retention Period. The Contractor agrees to comply with the record retention</w:t>
      </w:r>
      <w:r w:rsidRPr="0012776E">
        <w:rPr>
          <w:rFonts w:cstheme="minorHAnsi"/>
          <w:spacing w:val="-34"/>
        </w:rPr>
        <w:t xml:space="preserve"> </w:t>
      </w:r>
      <w:r w:rsidRPr="0012776E">
        <w:rPr>
          <w:rFonts w:cstheme="minorHAnsi"/>
        </w:rPr>
        <w:t>requirements in accordance with 2 C.F.R. § 200.334. The Contractor shall maintain all books, records, accounts and reports required under this Contract for a period of at not less than three (3) years after the date of termination or expiration of this Contract, except in the event of litigation or settlement of claims arising from the performance of this Contract, in</w:t>
      </w:r>
      <w:r w:rsidRPr="0012776E">
        <w:rPr>
          <w:rFonts w:cstheme="minorHAnsi"/>
          <w:spacing w:val="-17"/>
        </w:rPr>
        <w:t xml:space="preserve"> </w:t>
      </w:r>
      <w:r w:rsidRPr="0012776E">
        <w:rPr>
          <w:rFonts w:cstheme="minorHAnsi"/>
        </w:rPr>
        <w:t>which</w:t>
      </w:r>
    </w:p>
    <w:p w14:paraId="082AEC63"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case records shall be maintained until the disposition of all such litigation, appeals, claims or exceptions related thereto.</w:t>
      </w:r>
    </w:p>
    <w:p w14:paraId="71BB4A62" w14:textId="77777777" w:rsidR="002C02D4" w:rsidRPr="0012776E" w:rsidRDefault="002C02D4" w:rsidP="002C02D4">
      <w:pPr>
        <w:pStyle w:val="ListParagraph"/>
        <w:widowControl w:val="0"/>
        <w:numPr>
          <w:ilvl w:val="0"/>
          <w:numId w:val="36"/>
        </w:numPr>
        <w:tabs>
          <w:tab w:val="left" w:pos="316"/>
        </w:tabs>
        <w:autoSpaceDE w:val="0"/>
        <w:autoSpaceDN w:val="0"/>
        <w:spacing w:after="0" w:line="240" w:lineRule="auto"/>
        <w:ind w:right="939" w:firstLine="0"/>
        <w:contextualSpacing w:val="0"/>
        <w:rPr>
          <w:rFonts w:cstheme="minorHAnsi"/>
        </w:rPr>
      </w:pPr>
      <w:r w:rsidRPr="0012776E">
        <w:rPr>
          <w:rFonts w:cstheme="minorHAnsi"/>
        </w:rPr>
        <w:t>Access to Records. The Contractor agrees to provide sufficient access to FTA and its contractors to inspect and audit records and information related to performance of this contract in accordance with 2 CFR §</w:t>
      </w:r>
      <w:r w:rsidRPr="0012776E">
        <w:rPr>
          <w:rFonts w:cstheme="minorHAnsi"/>
          <w:spacing w:val="-4"/>
        </w:rPr>
        <w:t xml:space="preserve"> </w:t>
      </w:r>
      <w:r w:rsidRPr="0012776E">
        <w:rPr>
          <w:rFonts w:cstheme="minorHAnsi"/>
        </w:rPr>
        <w:t>200.337.</w:t>
      </w:r>
    </w:p>
    <w:p w14:paraId="39218930" w14:textId="77777777" w:rsidR="002C02D4" w:rsidRPr="0012776E" w:rsidRDefault="002C02D4" w:rsidP="002C02D4">
      <w:pPr>
        <w:pStyle w:val="ListParagraph"/>
        <w:widowControl w:val="0"/>
        <w:numPr>
          <w:ilvl w:val="0"/>
          <w:numId w:val="36"/>
        </w:numPr>
        <w:tabs>
          <w:tab w:val="left" w:pos="343"/>
        </w:tabs>
        <w:autoSpaceDE w:val="0"/>
        <w:autoSpaceDN w:val="0"/>
        <w:spacing w:after="0" w:line="240" w:lineRule="auto"/>
        <w:ind w:right="313" w:firstLine="0"/>
        <w:contextualSpacing w:val="0"/>
        <w:rPr>
          <w:rFonts w:cstheme="minorHAnsi"/>
        </w:rPr>
      </w:pPr>
      <w:r w:rsidRPr="0012776E">
        <w:rPr>
          <w:rFonts w:cstheme="minorHAnsi"/>
        </w:rPr>
        <w:t>Access</w:t>
      </w:r>
      <w:r w:rsidRPr="0012776E">
        <w:rPr>
          <w:rFonts w:cstheme="minorHAnsi"/>
          <w:spacing w:val="-3"/>
        </w:rPr>
        <w:t xml:space="preserve"> </w:t>
      </w:r>
      <w:r w:rsidRPr="0012776E">
        <w:rPr>
          <w:rFonts w:cstheme="minorHAnsi"/>
        </w:rPr>
        <w:t>to</w:t>
      </w:r>
      <w:r w:rsidRPr="0012776E">
        <w:rPr>
          <w:rFonts w:cstheme="minorHAnsi"/>
          <w:spacing w:val="-4"/>
        </w:rPr>
        <w:t xml:space="preserve"> </w:t>
      </w:r>
      <w:r w:rsidRPr="0012776E">
        <w:rPr>
          <w:rFonts w:cstheme="minorHAnsi"/>
        </w:rPr>
        <w:t>the</w:t>
      </w:r>
      <w:r w:rsidRPr="0012776E">
        <w:rPr>
          <w:rFonts w:cstheme="minorHAnsi"/>
          <w:spacing w:val="-2"/>
        </w:rPr>
        <w:t xml:space="preserve"> </w:t>
      </w:r>
      <w:r w:rsidRPr="0012776E">
        <w:rPr>
          <w:rFonts w:cstheme="minorHAnsi"/>
        </w:rPr>
        <w:t>Sites</w:t>
      </w:r>
      <w:r w:rsidRPr="0012776E">
        <w:rPr>
          <w:rFonts w:cstheme="minorHAnsi"/>
          <w:spacing w:val="-3"/>
        </w:rPr>
        <w:t xml:space="preserve"> </w:t>
      </w:r>
      <w:r w:rsidRPr="0012776E">
        <w:rPr>
          <w:rFonts w:cstheme="minorHAnsi"/>
        </w:rPr>
        <w:t>of</w:t>
      </w:r>
      <w:r w:rsidRPr="0012776E">
        <w:rPr>
          <w:rFonts w:cstheme="minorHAnsi"/>
          <w:spacing w:val="-5"/>
        </w:rPr>
        <w:t xml:space="preserve"> </w:t>
      </w:r>
      <w:r w:rsidRPr="0012776E">
        <w:rPr>
          <w:rFonts w:cstheme="minorHAnsi"/>
        </w:rPr>
        <w:t>Performance.</w:t>
      </w:r>
      <w:r w:rsidRPr="0012776E">
        <w:rPr>
          <w:rFonts w:cstheme="minorHAnsi"/>
          <w:spacing w:val="-5"/>
        </w:rPr>
        <w:t xml:space="preserve"> </w:t>
      </w:r>
      <w:r w:rsidRPr="0012776E">
        <w:rPr>
          <w:rFonts w:cstheme="minorHAnsi"/>
        </w:rPr>
        <w:t>The</w:t>
      </w:r>
      <w:r w:rsidRPr="0012776E">
        <w:rPr>
          <w:rFonts w:cstheme="minorHAnsi"/>
          <w:spacing w:val="-4"/>
        </w:rPr>
        <w:t xml:space="preserve"> </w:t>
      </w:r>
      <w:r w:rsidRPr="0012776E">
        <w:rPr>
          <w:rFonts w:cstheme="minorHAnsi"/>
        </w:rPr>
        <w:t>Contractor</w:t>
      </w:r>
      <w:r w:rsidRPr="0012776E">
        <w:rPr>
          <w:rFonts w:cstheme="minorHAnsi"/>
          <w:spacing w:val="-1"/>
        </w:rPr>
        <w:t xml:space="preserve"> </w:t>
      </w:r>
      <w:r w:rsidRPr="0012776E">
        <w:rPr>
          <w:rFonts w:cstheme="minorHAnsi"/>
        </w:rPr>
        <w:t>agrees</w:t>
      </w:r>
      <w:r w:rsidRPr="0012776E">
        <w:rPr>
          <w:rFonts w:cstheme="minorHAnsi"/>
          <w:spacing w:val="-2"/>
        </w:rPr>
        <w:t xml:space="preserve"> </w:t>
      </w:r>
      <w:r w:rsidRPr="0012776E">
        <w:rPr>
          <w:rFonts w:cstheme="minorHAnsi"/>
        </w:rPr>
        <w:t>to</w:t>
      </w:r>
      <w:r w:rsidRPr="0012776E">
        <w:rPr>
          <w:rFonts w:cstheme="minorHAnsi"/>
          <w:spacing w:val="-3"/>
        </w:rPr>
        <w:t xml:space="preserve"> </w:t>
      </w:r>
      <w:r w:rsidRPr="0012776E">
        <w:rPr>
          <w:rFonts w:cstheme="minorHAnsi"/>
        </w:rPr>
        <w:t>permit</w:t>
      </w:r>
      <w:r w:rsidRPr="0012776E">
        <w:rPr>
          <w:rFonts w:cstheme="minorHAnsi"/>
          <w:spacing w:val="-2"/>
        </w:rPr>
        <w:t xml:space="preserve"> </w:t>
      </w:r>
      <w:r w:rsidRPr="0012776E">
        <w:rPr>
          <w:rFonts w:cstheme="minorHAnsi"/>
        </w:rPr>
        <w:t>FTA</w:t>
      </w:r>
      <w:r w:rsidRPr="0012776E">
        <w:rPr>
          <w:rFonts w:cstheme="minorHAnsi"/>
          <w:spacing w:val="-1"/>
        </w:rPr>
        <w:t xml:space="preserve"> </w:t>
      </w:r>
      <w:r w:rsidRPr="0012776E">
        <w:rPr>
          <w:rFonts w:cstheme="minorHAnsi"/>
        </w:rPr>
        <w:t>and</w:t>
      </w:r>
      <w:r w:rsidRPr="0012776E">
        <w:rPr>
          <w:rFonts w:cstheme="minorHAnsi"/>
          <w:spacing w:val="-1"/>
        </w:rPr>
        <w:t xml:space="preserve"> </w:t>
      </w:r>
      <w:r w:rsidRPr="0012776E">
        <w:rPr>
          <w:rFonts w:cstheme="minorHAnsi"/>
        </w:rPr>
        <w:t>its</w:t>
      </w:r>
      <w:r w:rsidRPr="0012776E">
        <w:rPr>
          <w:rFonts w:cstheme="minorHAnsi"/>
          <w:spacing w:val="-5"/>
        </w:rPr>
        <w:t xml:space="preserve"> </w:t>
      </w:r>
      <w:r w:rsidRPr="0012776E">
        <w:rPr>
          <w:rFonts w:cstheme="minorHAnsi"/>
        </w:rPr>
        <w:t>contractors access to the sites of performance under this contract in accordance with 2 CFR §</w:t>
      </w:r>
      <w:r w:rsidRPr="0012776E">
        <w:rPr>
          <w:rFonts w:cstheme="minorHAnsi"/>
          <w:spacing w:val="-26"/>
        </w:rPr>
        <w:t xml:space="preserve"> </w:t>
      </w:r>
      <w:r w:rsidRPr="0012776E">
        <w:rPr>
          <w:rFonts w:cstheme="minorHAnsi"/>
        </w:rPr>
        <w:t>200.337.</w:t>
      </w:r>
    </w:p>
    <w:p w14:paraId="5698CC61" w14:textId="77777777" w:rsidR="002C02D4" w:rsidRPr="0012776E" w:rsidRDefault="002C02D4" w:rsidP="002C02D4">
      <w:pPr>
        <w:pStyle w:val="BodyText"/>
        <w:rPr>
          <w:rFonts w:asciiTheme="minorHAnsi" w:hAnsiTheme="minorHAnsi" w:cstheme="minorHAnsi"/>
          <w:b/>
          <w:sz w:val="22"/>
          <w:szCs w:val="22"/>
        </w:rPr>
      </w:pPr>
    </w:p>
    <w:p w14:paraId="3EE58C31" w14:textId="77777777" w:rsidR="002C02D4" w:rsidRPr="0012776E" w:rsidRDefault="002C02D4" w:rsidP="002C02D4">
      <w:pPr>
        <w:pStyle w:val="BodyText"/>
        <w:rPr>
          <w:rFonts w:asciiTheme="minorHAnsi" w:hAnsiTheme="minorHAnsi" w:cstheme="minorHAnsi"/>
          <w:b/>
          <w:sz w:val="22"/>
          <w:szCs w:val="22"/>
        </w:rPr>
      </w:pPr>
      <w:bookmarkStart w:id="2" w:name="_Hlk219100868"/>
      <w:r w:rsidRPr="0012776E">
        <w:rPr>
          <w:rFonts w:asciiTheme="minorHAnsi" w:hAnsiTheme="minorHAnsi" w:cstheme="minorHAnsi"/>
          <w:b/>
          <w:sz w:val="22"/>
          <w:szCs w:val="22"/>
        </w:rPr>
        <w:t>Davis Bacon Act and Copeland Anti-Kickback Act</w:t>
      </w:r>
    </w:p>
    <w:p w14:paraId="073FFD4F" w14:textId="77777777" w:rsidR="002C02D4" w:rsidRPr="0012776E" w:rsidRDefault="002C02D4" w:rsidP="002C02D4">
      <w:pPr>
        <w:pStyle w:val="BodyText"/>
        <w:rPr>
          <w:rFonts w:asciiTheme="minorHAnsi" w:hAnsiTheme="minorHAnsi" w:cstheme="minorHAnsi"/>
          <w:sz w:val="22"/>
          <w:szCs w:val="22"/>
        </w:rPr>
      </w:pPr>
      <w:r w:rsidRPr="0012776E">
        <w:rPr>
          <w:rFonts w:asciiTheme="minorHAnsi" w:hAnsiTheme="minorHAnsi" w:cstheme="minorHAnsi"/>
          <w:sz w:val="22"/>
          <w:szCs w:val="22"/>
        </w:rPr>
        <w:t>For all prime construction, alteration or repair contracts in excess of $2,000 awarded by FTA, the Contractor shall comply with the Davis-Bacon Act and the Copeland “Anti-Kickback” Act. Under 49 U.S.C. § 5333(a), prevailing wage protections apply to laborers and mechanics employed on FTA assisted construction, alteration, or repair projects. The Contractor will comply with the Davis-Bacon Act, 40 U.S.C. §§ 3141-3144, and 3146-3148 as supplemented by DOL regulations at 29 C.F.R. part 5, “Labor Standards Provisions Applicable to Contracts Governing Federally Financed and Assisted Construction.” In accordance with the statute, the Contractor shall pay wages to laborers and mechanics at a rate not less than the prevailing wages specified in a wage determination made by the Secretary of Labor. In addition, the Contractor agrees to pay wages not less than once a week. The Contractor shall also comply with the Copeland “Anti-Kickback” Act (40 U.S.C. § 3145), as supplemented by DOL regulations</w:t>
      </w:r>
    </w:p>
    <w:p w14:paraId="3CE57A72" w14:textId="77777777" w:rsidR="002C02D4" w:rsidRPr="0012776E" w:rsidRDefault="002C02D4" w:rsidP="002C02D4">
      <w:pPr>
        <w:pStyle w:val="BodyText"/>
        <w:rPr>
          <w:rFonts w:asciiTheme="minorHAnsi" w:hAnsiTheme="minorHAnsi" w:cstheme="minorHAnsi"/>
          <w:sz w:val="22"/>
          <w:szCs w:val="22"/>
        </w:rPr>
      </w:pPr>
      <w:r w:rsidRPr="0012776E">
        <w:rPr>
          <w:rFonts w:asciiTheme="minorHAnsi" w:hAnsiTheme="minorHAnsi" w:cstheme="minorHAnsi"/>
          <w:sz w:val="22"/>
          <w:szCs w:val="22"/>
        </w:rPr>
        <w:t>at 29 C.F.R. part 3, “Contractors and Subcontractors on Public Building or Public Work Financed in Whole or in part by Loans or Grants from the United States.” The Contractor is prohibited from inducing, by any means, any person employed in the construction, completion, or repair of public work, to give up any part of the compensation to which he or she is otherwise entitled.</w:t>
      </w:r>
    </w:p>
    <w:bookmarkEnd w:id="2"/>
    <w:p w14:paraId="4A972A79" w14:textId="77777777" w:rsidR="002C02D4" w:rsidRPr="0012776E" w:rsidRDefault="002C02D4" w:rsidP="002C02D4">
      <w:pPr>
        <w:pStyle w:val="BodyText"/>
        <w:rPr>
          <w:rFonts w:asciiTheme="minorHAnsi" w:hAnsiTheme="minorHAnsi" w:cstheme="minorHAnsi"/>
          <w:sz w:val="22"/>
          <w:szCs w:val="22"/>
        </w:rPr>
      </w:pPr>
    </w:p>
    <w:p w14:paraId="2445539A" w14:textId="2592B64E"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3" w:name="_Toc148432541"/>
      <w:bookmarkStart w:id="4" w:name="_Toc148432727"/>
      <w:bookmarkStart w:id="5" w:name="_Hlk219101777"/>
      <w:r w:rsidR="00DD4489" w:rsidRPr="0012776E">
        <w:rPr>
          <w:rFonts w:asciiTheme="minorHAnsi" w:hAnsiTheme="minorHAnsi" w:cstheme="minorHAnsi"/>
          <w:b/>
          <w:bCs/>
          <w:color w:val="auto"/>
          <w:sz w:val="22"/>
          <w:szCs w:val="22"/>
        </w:rPr>
        <w:t>AMERICANS WITH DISABILITIES ACT (ADA)</w:t>
      </w:r>
      <w:bookmarkEnd w:id="3"/>
      <w:bookmarkEnd w:id="4"/>
    </w:p>
    <w:p w14:paraId="12A50727" w14:textId="77777777" w:rsidR="002C02D4" w:rsidRPr="0012776E" w:rsidRDefault="002C02D4" w:rsidP="002C02D4">
      <w:pPr>
        <w:pStyle w:val="BodyText"/>
        <w:ind w:left="100" w:right="290"/>
        <w:rPr>
          <w:rFonts w:asciiTheme="minorHAnsi" w:hAnsiTheme="minorHAnsi" w:cstheme="minorHAnsi"/>
          <w:sz w:val="22"/>
          <w:szCs w:val="22"/>
        </w:rPr>
      </w:pPr>
      <w:r w:rsidRPr="0012776E">
        <w:rPr>
          <w:rFonts w:asciiTheme="minorHAnsi" w:hAnsiTheme="minorHAnsi" w:cstheme="minorHAnsi"/>
          <w:sz w:val="22"/>
          <w:szCs w:val="22"/>
        </w:rPr>
        <w:t>The contractor agrees to comply with all applicable requirements of section 504 of the Rehabilitation Act of 1973, as amended, 29 U.S.C. § 794, which prohibits discrimination on the basis of handicaps, with the Americans with Disabilities Act of 1990 (ADA), as amended, 42</w:t>
      </w:r>
    </w:p>
    <w:p w14:paraId="60100C3A" w14:textId="77777777" w:rsidR="002C02D4" w:rsidRPr="0012776E" w:rsidRDefault="002C02D4" w:rsidP="002C02D4">
      <w:pPr>
        <w:pStyle w:val="BodyText"/>
        <w:ind w:left="100" w:right="164"/>
        <w:rPr>
          <w:rFonts w:asciiTheme="minorHAnsi" w:hAnsiTheme="minorHAnsi" w:cstheme="minorHAnsi"/>
          <w:sz w:val="22"/>
          <w:szCs w:val="22"/>
        </w:rPr>
      </w:pPr>
      <w:r w:rsidRPr="0012776E">
        <w:rPr>
          <w:rFonts w:asciiTheme="minorHAnsi" w:hAnsiTheme="minorHAnsi" w:cstheme="minorHAnsi"/>
          <w:sz w:val="22"/>
          <w:szCs w:val="22"/>
        </w:rPr>
        <w:t>U.S.C. §§ 12101 et seq., which requires that accessible facilities and services be made available to persons with disabilities, including any subsequent amendments to that Act, and with the Architectural Barriers act of 1968, as amended, 42 U.S.C. §§ 4151 et seq., which requires that buildings and public accommodations be accessible to persons with disabilities, including any subsequent amendments to that Act. In addition, the contractor agrees to comply with any and all applicable requirements issued by the FTA, DOT, DOJ, U.S. GSA, U.S. EEOC, U.S. FCC, any subsequent amendments thereto and any other nondiscrimination statute(s) that may apply to the Project.</w:t>
      </w:r>
    </w:p>
    <w:bookmarkEnd w:id="5"/>
    <w:p w14:paraId="62B1FB96" w14:textId="77777777" w:rsidR="002C02D4" w:rsidRPr="0012776E" w:rsidRDefault="002C02D4" w:rsidP="002C02D4">
      <w:pPr>
        <w:pStyle w:val="BodyText"/>
        <w:rPr>
          <w:rFonts w:asciiTheme="minorHAnsi" w:hAnsiTheme="minorHAnsi" w:cstheme="minorHAnsi"/>
          <w:sz w:val="22"/>
          <w:szCs w:val="22"/>
        </w:rPr>
      </w:pPr>
    </w:p>
    <w:p w14:paraId="610DA69F" w14:textId="77777777" w:rsidR="002C02D4" w:rsidRPr="0012776E" w:rsidRDefault="002C02D4" w:rsidP="002C02D4">
      <w:pPr>
        <w:pStyle w:val="Heading1"/>
        <w:spacing w:before="0"/>
        <w:rPr>
          <w:rFonts w:asciiTheme="minorHAnsi" w:hAnsiTheme="minorHAnsi" w:cstheme="minorHAnsi"/>
          <w:sz w:val="22"/>
          <w:szCs w:val="22"/>
        </w:rPr>
      </w:pPr>
    </w:p>
    <w:p w14:paraId="63BE08A3" w14:textId="2918385E"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z w:val="22"/>
          <w:szCs w:val="22"/>
        </w:rPr>
        <w:t xml:space="preserve"> </w:t>
      </w:r>
      <w:bookmarkStart w:id="6" w:name="_Toc148432542"/>
      <w:bookmarkStart w:id="7" w:name="_Toc148432728"/>
      <w:r w:rsidR="00DD4489" w:rsidRPr="0012776E">
        <w:rPr>
          <w:rFonts w:asciiTheme="minorHAnsi" w:hAnsiTheme="minorHAnsi" w:cstheme="minorHAnsi"/>
          <w:b/>
          <w:bCs/>
          <w:color w:val="auto"/>
          <w:sz w:val="22"/>
          <w:szCs w:val="22"/>
        </w:rPr>
        <w:t>BOND REQUIREMENTS</w:t>
      </w:r>
      <w:bookmarkEnd w:id="6"/>
      <w:bookmarkEnd w:id="7"/>
    </w:p>
    <w:p w14:paraId="0C5E3E1E" w14:textId="77777777" w:rsidR="002C02D4" w:rsidRPr="0012776E" w:rsidRDefault="002C02D4" w:rsidP="002C02D4">
      <w:pPr>
        <w:pStyle w:val="BodyText"/>
        <w:ind w:left="100" w:right="635"/>
        <w:rPr>
          <w:rFonts w:asciiTheme="minorHAnsi" w:hAnsiTheme="minorHAnsi" w:cstheme="minorHAnsi"/>
          <w:sz w:val="22"/>
          <w:szCs w:val="22"/>
        </w:rPr>
      </w:pPr>
      <w:r w:rsidRPr="0012776E">
        <w:rPr>
          <w:rFonts w:asciiTheme="minorHAnsi" w:hAnsiTheme="minorHAnsi" w:cstheme="minorHAnsi"/>
          <w:sz w:val="22"/>
          <w:szCs w:val="22"/>
        </w:rPr>
        <w:t>For construction or facility improvement contracts or subcontracts exceeding the Simplified Acquisition Threshold, the Federal awarding agency or pass-through entity may accept the bonding policy and requirements of the non-Federal entity provided that the Federal awarding agency or pass-through entity has made a determination that the Federal interest is adequately protected. If such a determination has not been made, the minimum requirements must be as follows:</w:t>
      </w:r>
    </w:p>
    <w:p w14:paraId="1681C3C4" w14:textId="77777777" w:rsidR="002C02D4" w:rsidRPr="0012776E" w:rsidRDefault="002C02D4" w:rsidP="002C02D4">
      <w:pPr>
        <w:pStyle w:val="ListParagraph"/>
        <w:widowControl w:val="0"/>
        <w:numPr>
          <w:ilvl w:val="2"/>
          <w:numId w:val="35"/>
        </w:numPr>
        <w:tabs>
          <w:tab w:val="left" w:pos="606"/>
        </w:tabs>
        <w:autoSpaceDE w:val="0"/>
        <w:autoSpaceDN w:val="0"/>
        <w:spacing w:after="0" w:line="240" w:lineRule="auto"/>
        <w:ind w:right="376" w:firstLine="0"/>
        <w:contextualSpacing w:val="0"/>
        <w:rPr>
          <w:rFonts w:cstheme="minorHAnsi"/>
        </w:rPr>
      </w:pPr>
      <w:r w:rsidRPr="0012776E">
        <w:rPr>
          <w:rFonts w:cstheme="minorHAnsi"/>
        </w:rPr>
        <w:t>A bid guarantee from each bidder equivalent to five percent of the bid price. The “bid guarantee” must consist of a firm commitment such as a bid bond, certified check, or other negotiable instrument accompanying a bid as assurance that the bidder will, upon</w:t>
      </w:r>
      <w:r w:rsidRPr="0012776E">
        <w:rPr>
          <w:rFonts w:cstheme="minorHAnsi"/>
          <w:spacing w:val="-12"/>
        </w:rPr>
        <w:t xml:space="preserve"> </w:t>
      </w:r>
      <w:r w:rsidRPr="0012776E">
        <w:rPr>
          <w:rFonts w:cstheme="minorHAnsi"/>
        </w:rPr>
        <w:t>acceptance of the bid, execute such contractual documents as may be required within the time</w:t>
      </w:r>
      <w:r w:rsidRPr="0012776E">
        <w:rPr>
          <w:rFonts w:cstheme="minorHAnsi"/>
          <w:spacing w:val="-15"/>
        </w:rPr>
        <w:t xml:space="preserve"> </w:t>
      </w:r>
      <w:r w:rsidRPr="0012776E">
        <w:rPr>
          <w:rFonts w:cstheme="minorHAnsi"/>
        </w:rPr>
        <w:t>specified.</w:t>
      </w:r>
    </w:p>
    <w:p w14:paraId="0B3FF8E5" w14:textId="77777777" w:rsidR="002C02D4" w:rsidRPr="0012776E" w:rsidRDefault="002C02D4" w:rsidP="002C02D4">
      <w:pPr>
        <w:pStyle w:val="ListParagraph"/>
        <w:widowControl w:val="0"/>
        <w:numPr>
          <w:ilvl w:val="2"/>
          <w:numId w:val="35"/>
        </w:numPr>
        <w:tabs>
          <w:tab w:val="left" w:pos="619"/>
        </w:tabs>
        <w:autoSpaceDE w:val="0"/>
        <w:autoSpaceDN w:val="0"/>
        <w:spacing w:after="0" w:line="240" w:lineRule="auto"/>
        <w:ind w:right="382" w:firstLine="0"/>
        <w:contextualSpacing w:val="0"/>
        <w:jc w:val="both"/>
        <w:rPr>
          <w:rFonts w:cstheme="minorHAnsi"/>
        </w:rPr>
      </w:pPr>
      <w:r w:rsidRPr="0012776E">
        <w:rPr>
          <w:rFonts w:cstheme="minorHAnsi"/>
        </w:rPr>
        <w:t>A performance bond on the part of the contractor for 100 percent of the contract price. A “performance bond” is one executed in connection with a contract to secure fulfillment of</w:t>
      </w:r>
      <w:r w:rsidRPr="0012776E">
        <w:rPr>
          <w:rFonts w:cstheme="minorHAnsi"/>
          <w:spacing w:val="-16"/>
        </w:rPr>
        <w:t xml:space="preserve"> </w:t>
      </w:r>
      <w:r w:rsidRPr="0012776E">
        <w:rPr>
          <w:rFonts w:cstheme="minorHAnsi"/>
        </w:rPr>
        <w:t>all the contractor's requirements under such</w:t>
      </w:r>
      <w:r w:rsidRPr="0012776E">
        <w:rPr>
          <w:rFonts w:cstheme="minorHAnsi"/>
          <w:spacing w:val="1"/>
        </w:rPr>
        <w:t xml:space="preserve"> </w:t>
      </w:r>
      <w:r w:rsidRPr="0012776E">
        <w:rPr>
          <w:rFonts w:cstheme="minorHAnsi"/>
        </w:rPr>
        <w:t>contract.</w:t>
      </w:r>
    </w:p>
    <w:p w14:paraId="303C0FA2" w14:textId="77777777" w:rsidR="002C02D4" w:rsidRPr="0012776E" w:rsidRDefault="002C02D4" w:rsidP="002C02D4">
      <w:pPr>
        <w:pStyle w:val="ListParagraph"/>
        <w:widowControl w:val="0"/>
        <w:numPr>
          <w:ilvl w:val="2"/>
          <w:numId w:val="35"/>
        </w:numPr>
        <w:tabs>
          <w:tab w:val="left" w:pos="606"/>
        </w:tabs>
        <w:autoSpaceDE w:val="0"/>
        <w:autoSpaceDN w:val="0"/>
        <w:spacing w:after="0" w:line="240" w:lineRule="auto"/>
        <w:ind w:right="124" w:firstLine="0"/>
        <w:contextualSpacing w:val="0"/>
        <w:rPr>
          <w:rFonts w:cstheme="minorHAnsi"/>
        </w:rPr>
      </w:pPr>
      <w:r w:rsidRPr="0012776E">
        <w:rPr>
          <w:rFonts w:cstheme="minorHAnsi"/>
        </w:rPr>
        <w:t>A payment bond on the part of the contractor for 100 percent of the contract price. A “payment bond” is one executed in connection with a contract to assure payment as required</w:t>
      </w:r>
      <w:r w:rsidRPr="0012776E">
        <w:rPr>
          <w:rFonts w:cstheme="minorHAnsi"/>
          <w:spacing w:val="-16"/>
        </w:rPr>
        <w:t xml:space="preserve"> </w:t>
      </w:r>
      <w:r w:rsidRPr="0012776E">
        <w:rPr>
          <w:rFonts w:cstheme="minorHAnsi"/>
        </w:rPr>
        <w:t>by law of all persons supplying labor and material in the execution of the work provided for in the contract.</w:t>
      </w:r>
    </w:p>
    <w:p w14:paraId="0B30744D"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It is also understood and agreed that if the bidder should withdraw any part or all</w:t>
      </w:r>
    </w:p>
    <w:p w14:paraId="5CEA5529" w14:textId="77777777" w:rsidR="002C02D4" w:rsidRPr="0012776E" w:rsidRDefault="002C02D4" w:rsidP="002C02D4">
      <w:pPr>
        <w:pStyle w:val="BodyText"/>
        <w:ind w:left="100" w:right="116"/>
        <w:rPr>
          <w:rFonts w:asciiTheme="minorHAnsi" w:hAnsiTheme="minorHAnsi" w:cstheme="minorHAnsi"/>
          <w:sz w:val="22"/>
          <w:szCs w:val="22"/>
        </w:rPr>
      </w:pPr>
      <w:r w:rsidRPr="0012776E">
        <w:rPr>
          <w:rFonts w:asciiTheme="minorHAnsi" w:hAnsiTheme="minorHAnsi" w:cstheme="minorHAnsi"/>
          <w:sz w:val="22"/>
          <w:szCs w:val="22"/>
        </w:rPr>
        <w:t>of their bid within [90] days after the bid opening without the written consent of the Agency, or refuse or be unable to enter into this Contract as provided above, or refuse or be unable to furnish adequate and acceptable Performance and Payment Bonds, or refuse or be unable to furnish adequate and acceptable insurance, as provided above, it shall forfeit its bid guaranty to the extent Agency’s damages occasioned by such withdrawal, or refusal, or inability to enter into a Contract, or provide adequate security thereof.</w:t>
      </w:r>
    </w:p>
    <w:p w14:paraId="24D1DFA9" w14:textId="77777777" w:rsidR="002C02D4" w:rsidRPr="0012776E" w:rsidRDefault="002C02D4" w:rsidP="002C02D4">
      <w:pPr>
        <w:pStyle w:val="BodyText"/>
        <w:ind w:left="100" w:right="198"/>
        <w:rPr>
          <w:rFonts w:asciiTheme="minorHAnsi" w:hAnsiTheme="minorHAnsi" w:cstheme="minorHAnsi"/>
          <w:sz w:val="22"/>
          <w:szCs w:val="22"/>
        </w:rPr>
      </w:pPr>
      <w:r w:rsidRPr="0012776E">
        <w:rPr>
          <w:rFonts w:asciiTheme="minorHAnsi" w:hAnsiTheme="minorHAnsi" w:cstheme="minorHAnsi"/>
          <w:sz w:val="22"/>
          <w:szCs w:val="22"/>
        </w:rPr>
        <w:t>It is further understood and agreed that to the extent the defaulting bidder's bid guaranty shall prove inadequate to fully recompense Agency for the damages occasioned by default, then the bidder agrees to indemnify Agency and pay over to Agency the difference between the bid guarantee and Agency’s total damages so as to make Agency whole.</w:t>
      </w:r>
    </w:p>
    <w:p w14:paraId="227E211A" w14:textId="77777777" w:rsidR="002C02D4" w:rsidRPr="0012776E" w:rsidRDefault="002C02D4" w:rsidP="002C02D4">
      <w:pPr>
        <w:pStyle w:val="BodyText"/>
        <w:ind w:left="100" w:right="1008"/>
        <w:rPr>
          <w:rFonts w:asciiTheme="minorHAnsi" w:hAnsiTheme="minorHAnsi" w:cstheme="minorHAnsi"/>
          <w:sz w:val="22"/>
          <w:szCs w:val="22"/>
        </w:rPr>
      </w:pPr>
      <w:r w:rsidRPr="0012776E">
        <w:rPr>
          <w:rFonts w:asciiTheme="minorHAnsi" w:hAnsiTheme="minorHAnsi" w:cstheme="minorHAnsi"/>
          <w:sz w:val="22"/>
          <w:szCs w:val="22"/>
        </w:rPr>
        <w:t>The bidder understands that any material alteration of any of the above or any of the material contained herein, other than that requested will render the bid unresponsive.</w:t>
      </w:r>
    </w:p>
    <w:p w14:paraId="5BC89997" w14:textId="77777777" w:rsidR="002C02D4" w:rsidRPr="0012776E" w:rsidRDefault="002C02D4" w:rsidP="002C02D4">
      <w:pPr>
        <w:pStyle w:val="BodyText"/>
        <w:ind w:left="100" w:right="347"/>
        <w:rPr>
          <w:rFonts w:asciiTheme="minorHAnsi" w:hAnsiTheme="minorHAnsi" w:cstheme="minorHAnsi"/>
          <w:sz w:val="22"/>
          <w:szCs w:val="22"/>
        </w:rPr>
      </w:pPr>
      <w:r w:rsidRPr="0012776E">
        <w:rPr>
          <w:rFonts w:asciiTheme="minorHAnsi" w:hAnsiTheme="minorHAnsi" w:cstheme="minorHAnsi"/>
          <w:sz w:val="22"/>
          <w:szCs w:val="22"/>
        </w:rPr>
        <w:t>Performance Guarantee. A Performance Guarantee in the amount of 100% of the Contract value is required by the Agency to ensure faithful performance of the Contract. Either a Performance Bond or an Irrevocable Stand-By Letter of Credit shall be provided by the Contractor and shall remain in full force for the term of the Contract. The successful Bidder shall certify that it will provide the requisite Performance Guarantee to the Agency within ten</w:t>
      </w:r>
    </w:p>
    <w:p w14:paraId="39B92A12" w14:textId="77777777" w:rsidR="002C02D4" w:rsidRPr="0012776E" w:rsidRDefault="002C02D4" w:rsidP="002C02D4">
      <w:pPr>
        <w:pStyle w:val="ListParagraph"/>
        <w:widowControl w:val="0"/>
        <w:numPr>
          <w:ilvl w:val="0"/>
          <w:numId w:val="34"/>
        </w:numPr>
        <w:tabs>
          <w:tab w:val="left" w:pos="544"/>
        </w:tabs>
        <w:autoSpaceDE w:val="0"/>
        <w:autoSpaceDN w:val="0"/>
        <w:spacing w:after="0" w:line="240" w:lineRule="auto"/>
        <w:ind w:right="247" w:firstLine="0"/>
        <w:contextualSpacing w:val="0"/>
        <w:rPr>
          <w:rFonts w:cstheme="minorHAnsi"/>
        </w:rPr>
      </w:pPr>
      <w:r w:rsidRPr="0012776E">
        <w:rPr>
          <w:rFonts w:cstheme="minorHAnsi"/>
        </w:rPr>
        <w:t>business days from Contract execution. The Agency requires all Performance Bonds to be provided by a fully qualified surety company acceptable to the Agency and listed as a company currently authorized under 31 C.F.R. part 22 as possessing a Certificate of Authority as described hereunder. Agency may require additional performance bond protection when the contract price is increased. The increase in protection shall generally equal 100 percent of</w:t>
      </w:r>
      <w:r w:rsidRPr="0012776E">
        <w:rPr>
          <w:rFonts w:cstheme="minorHAnsi"/>
          <w:spacing w:val="-30"/>
        </w:rPr>
        <w:t xml:space="preserve"> </w:t>
      </w:r>
      <w:r w:rsidRPr="0012776E">
        <w:rPr>
          <w:rFonts w:cstheme="minorHAnsi"/>
        </w:rPr>
        <w:t>the</w:t>
      </w:r>
    </w:p>
    <w:p w14:paraId="0F8FC3D1" w14:textId="77777777" w:rsidR="002C02D4" w:rsidRPr="0012776E" w:rsidRDefault="002C02D4" w:rsidP="002C02D4">
      <w:pPr>
        <w:pStyle w:val="BodyText"/>
        <w:ind w:left="100" w:right="896"/>
        <w:rPr>
          <w:rFonts w:asciiTheme="minorHAnsi" w:hAnsiTheme="minorHAnsi" w:cstheme="minorHAnsi"/>
          <w:sz w:val="22"/>
          <w:szCs w:val="22"/>
        </w:rPr>
      </w:pPr>
      <w:r w:rsidRPr="0012776E">
        <w:rPr>
          <w:rFonts w:asciiTheme="minorHAnsi" w:hAnsiTheme="minorHAnsi" w:cstheme="minorHAnsi"/>
          <w:sz w:val="22"/>
          <w:szCs w:val="22"/>
        </w:rPr>
        <w:t>increase in contract price. The Agency may secure additional protection by directing the Contractor to increase the amount of the existing bond or to obtain an additional bond.</w:t>
      </w:r>
    </w:p>
    <w:p w14:paraId="1957E326" w14:textId="77777777" w:rsidR="002C02D4" w:rsidRPr="0012776E" w:rsidRDefault="002C02D4" w:rsidP="002C02D4">
      <w:pPr>
        <w:pStyle w:val="BodyText"/>
        <w:ind w:left="100" w:right="295"/>
        <w:rPr>
          <w:rFonts w:asciiTheme="minorHAnsi" w:hAnsiTheme="minorHAnsi" w:cstheme="minorHAnsi"/>
          <w:sz w:val="22"/>
          <w:szCs w:val="22"/>
        </w:rPr>
      </w:pPr>
      <w:r w:rsidRPr="0012776E">
        <w:rPr>
          <w:rFonts w:asciiTheme="minorHAnsi" w:hAnsiTheme="minorHAnsi" w:cstheme="minorHAnsi"/>
          <w:sz w:val="22"/>
          <w:szCs w:val="22"/>
        </w:rPr>
        <w:t>If the Bidder chooses to provide a Letter of Credit as its Performance Guarantee, the Bidder shall furnish with its bid, certification that an Irrevocable Stand-By Letter of Credit will be furnished should the Bidder become the successful Contractor. The Bidder shall also provide a statement from the banking institution certifying that an Irrevocable Stand-By Letter of Credit for the action will be provided if the Contract is awarded to the Bidder. The Irrevocable Stand- By Letter of Credit will only be accepted by the Agency if:</w:t>
      </w:r>
    </w:p>
    <w:p w14:paraId="5BB1E173" w14:textId="77777777" w:rsidR="002C02D4" w:rsidRPr="0012776E" w:rsidRDefault="002C02D4" w:rsidP="002C02D4">
      <w:pPr>
        <w:pStyle w:val="BodyText"/>
        <w:rPr>
          <w:rFonts w:asciiTheme="minorHAnsi" w:hAnsiTheme="minorHAnsi" w:cstheme="minorHAnsi"/>
          <w:sz w:val="22"/>
          <w:szCs w:val="22"/>
        </w:rPr>
      </w:pPr>
    </w:p>
    <w:p w14:paraId="5222DEE7"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right="337"/>
        <w:contextualSpacing w:val="0"/>
        <w:rPr>
          <w:rFonts w:cstheme="minorHAnsi"/>
        </w:rPr>
      </w:pPr>
      <w:r w:rsidRPr="0012776E">
        <w:rPr>
          <w:rFonts w:cstheme="minorHAnsi"/>
        </w:rPr>
        <w:t>A bank in good standing issues it. The Agency will not accept a Letter of Credit from an entity other than a</w:t>
      </w:r>
      <w:r w:rsidRPr="0012776E">
        <w:rPr>
          <w:rFonts w:cstheme="minorHAnsi"/>
          <w:spacing w:val="-5"/>
        </w:rPr>
        <w:t xml:space="preserve"> </w:t>
      </w:r>
      <w:r w:rsidRPr="0012776E">
        <w:rPr>
          <w:rFonts w:cstheme="minorHAnsi"/>
        </w:rPr>
        <w:t>bank.</w:t>
      </w:r>
    </w:p>
    <w:p w14:paraId="1ECE33DD"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hanging="361"/>
        <w:contextualSpacing w:val="0"/>
        <w:rPr>
          <w:rFonts w:cstheme="minorHAnsi"/>
        </w:rPr>
      </w:pPr>
      <w:r w:rsidRPr="0012776E">
        <w:rPr>
          <w:rFonts w:cstheme="minorHAnsi"/>
        </w:rPr>
        <w:t>It is in writing and signed by the issuing</w:t>
      </w:r>
      <w:r w:rsidRPr="0012776E">
        <w:rPr>
          <w:rFonts w:cstheme="minorHAnsi"/>
          <w:spacing w:val="1"/>
        </w:rPr>
        <w:t xml:space="preserve"> </w:t>
      </w:r>
      <w:r w:rsidRPr="0012776E">
        <w:rPr>
          <w:rFonts w:cstheme="minorHAnsi"/>
        </w:rPr>
        <w:t>bank.</w:t>
      </w:r>
    </w:p>
    <w:p w14:paraId="67A866FF"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hanging="361"/>
        <w:contextualSpacing w:val="0"/>
        <w:rPr>
          <w:rFonts w:cstheme="minorHAnsi"/>
        </w:rPr>
      </w:pPr>
      <w:r w:rsidRPr="0012776E">
        <w:rPr>
          <w:rFonts w:cstheme="minorHAnsi"/>
        </w:rPr>
        <w:t>It conspicuously states that it is an irrevocable, non-transferable, “standby” Letter</w:t>
      </w:r>
      <w:r w:rsidRPr="0012776E">
        <w:rPr>
          <w:rFonts w:cstheme="minorHAnsi"/>
          <w:spacing w:val="-18"/>
        </w:rPr>
        <w:t xml:space="preserve"> </w:t>
      </w:r>
      <w:r w:rsidRPr="0012776E">
        <w:rPr>
          <w:rFonts w:cstheme="minorHAnsi"/>
        </w:rPr>
        <w:t>of</w:t>
      </w:r>
    </w:p>
    <w:p w14:paraId="428429F1" w14:textId="77777777" w:rsidR="002C02D4" w:rsidRPr="0012776E" w:rsidRDefault="002C02D4" w:rsidP="002C02D4">
      <w:pPr>
        <w:pStyle w:val="BodyText"/>
        <w:ind w:left="820"/>
        <w:rPr>
          <w:rFonts w:asciiTheme="minorHAnsi" w:hAnsiTheme="minorHAnsi" w:cstheme="minorHAnsi"/>
          <w:sz w:val="22"/>
          <w:szCs w:val="22"/>
        </w:rPr>
      </w:pPr>
      <w:r w:rsidRPr="0012776E">
        <w:rPr>
          <w:rFonts w:asciiTheme="minorHAnsi" w:hAnsiTheme="minorHAnsi" w:cstheme="minorHAnsi"/>
          <w:sz w:val="22"/>
          <w:szCs w:val="22"/>
        </w:rPr>
        <w:t>Credit.</w:t>
      </w:r>
    </w:p>
    <w:p w14:paraId="6349CC34"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hanging="361"/>
        <w:contextualSpacing w:val="0"/>
        <w:rPr>
          <w:rFonts w:cstheme="minorHAnsi"/>
        </w:rPr>
      </w:pPr>
      <w:r w:rsidRPr="0012776E">
        <w:rPr>
          <w:rFonts w:cstheme="minorHAnsi"/>
        </w:rPr>
        <w:t>The Agency is identified as the</w:t>
      </w:r>
      <w:r w:rsidRPr="0012776E">
        <w:rPr>
          <w:rFonts w:cstheme="minorHAnsi"/>
          <w:spacing w:val="-2"/>
        </w:rPr>
        <w:t xml:space="preserve"> </w:t>
      </w:r>
      <w:r w:rsidRPr="0012776E">
        <w:rPr>
          <w:rFonts w:cstheme="minorHAnsi"/>
        </w:rPr>
        <w:t>Beneficiary.</w:t>
      </w:r>
    </w:p>
    <w:p w14:paraId="212BD5F0"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right="663"/>
        <w:contextualSpacing w:val="0"/>
        <w:rPr>
          <w:rFonts w:cstheme="minorHAnsi"/>
        </w:rPr>
      </w:pPr>
      <w:r w:rsidRPr="0012776E">
        <w:rPr>
          <w:rFonts w:cstheme="minorHAnsi"/>
        </w:rPr>
        <w:t>It is in an amount equal to 100% of the Contract value. This amount must be in</w:t>
      </w:r>
      <w:r w:rsidRPr="0012776E">
        <w:rPr>
          <w:rFonts w:cstheme="minorHAnsi"/>
          <w:spacing w:val="-35"/>
        </w:rPr>
        <w:t xml:space="preserve"> </w:t>
      </w:r>
      <w:r w:rsidRPr="0012776E">
        <w:rPr>
          <w:rFonts w:cstheme="minorHAnsi"/>
        </w:rPr>
        <w:t>U.S. dollars.</w:t>
      </w:r>
    </w:p>
    <w:p w14:paraId="29BB1302"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right="990"/>
        <w:contextualSpacing w:val="0"/>
        <w:rPr>
          <w:rFonts w:cstheme="minorHAnsi"/>
        </w:rPr>
      </w:pPr>
      <w:r w:rsidRPr="0012776E">
        <w:rPr>
          <w:rFonts w:cstheme="minorHAnsi"/>
        </w:rPr>
        <w:t>The effective date of the Letter of Credit is the same as the effective date of</w:t>
      </w:r>
      <w:r w:rsidRPr="0012776E">
        <w:rPr>
          <w:rFonts w:cstheme="minorHAnsi"/>
          <w:spacing w:val="-37"/>
        </w:rPr>
        <w:t xml:space="preserve"> </w:t>
      </w:r>
      <w:r w:rsidRPr="0012776E">
        <w:rPr>
          <w:rFonts w:cstheme="minorHAnsi"/>
        </w:rPr>
        <w:t>the Contract</w:t>
      </w:r>
    </w:p>
    <w:p w14:paraId="08D4FDC2"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hanging="361"/>
        <w:contextualSpacing w:val="0"/>
        <w:rPr>
          <w:rFonts w:cstheme="minorHAnsi"/>
        </w:rPr>
      </w:pPr>
      <w:r w:rsidRPr="0012776E">
        <w:rPr>
          <w:rFonts w:cstheme="minorHAnsi"/>
        </w:rPr>
        <w:t>The expiration date of the Letter of Credit coincides with the term of the</w:t>
      </w:r>
      <w:r w:rsidRPr="0012776E">
        <w:rPr>
          <w:rFonts w:cstheme="minorHAnsi"/>
          <w:spacing w:val="-20"/>
        </w:rPr>
        <w:t xml:space="preserve"> </w:t>
      </w:r>
      <w:r w:rsidRPr="0012776E">
        <w:rPr>
          <w:rFonts w:cstheme="minorHAnsi"/>
        </w:rPr>
        <w:t>contract.</w:t>
      </w:r>
    </w:p>
    <w:p w14:paraId="6E17C0A2" w14:textId="77777777" w:rsidR="002C02D4" w:rsidRPr="0012776E" w:rsidRDefault="002C02D4" w:rsidP="002C02D4">
      <w:pPr>
        <w:pStyle w:val="ListParagraph"/>
        <w:widowControl w:val="0"/>
        <w:numPr>
          <w:ilvl w:val="1"/>
          <w:numId w:val="34"/>
        </w:numPr>
        <w:tabs>
          <w:tab w:val="left" w:pos="821"/>
        </w:tabs>
        <w:autoSpaceDE w:val="0"/>
        <w:autoSpaceDN w:val="0"/>
        <w:spacing w:after="0" w:line="240" w:lineRule="auto"/>
        <w:ind w:right="254"/>
        <w:contextualSpacing w:val="0"/>
        <w:rPr>
          <w:rFonts w:cstheme="minorHAnsi"/>
        </w:rPr>
      </w:pPr>
      <w:r w:rsidRPr="0012776E">
        <w:rPr>
          <w:rFonts w:cstheme="minorHAnsi"/>
        </w:rPr>
        <w:t>It indicates that it is being issued in order to support the obligation of the Contractor to perform under the Contract. It must specifically reference the Contract between the Agency and the Contractor the work stipulated</w:t>
      </w:r>
      <w:r w:rsidRPr="0012776E">
        <w:rPr>
          <w:rFonts w:cstheme="minorHAnsi"/>
          <w:spacing w:val="-5"/>
        </w:rPr>
        <w:t xml:space="preserve"> </w:t>
      </w:r>
      <w:r w:rsidRPr="0012776E">
        <w:rPr>
          <w:rFonts w:cstheme="minorHAnsi"/>
        </w:rPr>
        <w:t>herein.</w:t>
      </w:r>
    </w:p>
    <w:p w14:paraId="2045F9CB" w14:textId="77777777" w:rsidR="002C02D4" w:rsidRPr="0012776E" w:rsidRDefault="002C02D4" w:rsidP="002C02D4">
      <w:pPr>
        <w:pStyle w:val="BodyText"/>
        <w:ind w:left="100" w:right="199"/>
        <w:rPr>
          <w:rFonts w:asciiTheme="minorHAnsi" w:hAnsiTheme="minorHAnsi" w:cstheme="minorHAnsi"/>
          <w:sz w:val="22"/>
          <w:szCs w:val="22"/>
        </w:rPr>
      </w:pPr>
      <w:r w:rsidRPr="0012776E">
        <w:rPr>
          <w:rFonts w:asciiTheme="minorHAnsi" w:hAnsiTheme="minorHAnsi" w:cstheme="minorHAnsi"/>
          <w:sz w:val="22"/>
          <w:szCs w:val="22"/>
        </w:rPr>
        <w:t>The issuing bank’s obligation to pay will arise upon the presentation of the original Letter of Credit and a certificate and draft to the issuing bank’s representative at a location and time to be determined by the parties. This documentation will indicate that the Contractor is in default under the Contract.</w:t>
      </w:r>
    </w:p>
    <w:p w14:paraId="378CACCD" w14:textId="77777777" w:rsidR="002C02D4" w:rsidRPr="0012776E" w:rsidRDefault="002C02D4" w:rsidP="002C02D4">
      <w:pPr>
        <w:pStyle w:val="BodyText"/>
        <w:ind w:left="100" w:right="174"/>
        <w:rPr>
          <w:rFonts w:asciiTheme="minorHAnsi" w:hAnsiTheme="minorHAnsi" w:cstheme="minorHAnsi"/>
          <w:sz w:val="22"/>
          <w:szCs w:val="22"/>
        </w:rPr>
      </w:pPr>
      <w:r w:rsidRPr="0012776E">
        <w:rPr>
          <w:rFonts w:asciiTheme="minorHAnsi" w:hAnsiTheme="minorHAnsi" w:cstheme="minorHAnsi"/>
          <w:sz w:val="22"/>
          <w:szCs w:val="22"/>
        </w:rPr>
        <w:t>Payment Bonds. A Labor and Materials Payment Bond equal to the full value of the contract must be furnished by the contractor to Agency as security for payment by the Contractor and subcontractors for labor, materials, and rental of equipment. The bond may be issued by a fully qualified surety company acceptable to (Agency) and listed as a company currently authorized under 31 C.F.R. part 223 as possessing a Certificate of Authority as described thereunder.</w:t>
      </w:r>
    </w:p>
    <w:p w14:paraId="2ACDF5F6" w14:textId="77777777" w:rsidR="002C02D4" w:rsidRPr="0012776E" w:rsidRDefault="002C02D4" w:rsidP="002C02D4">
      <w:pPr>
        <w:pStyle w:val="BodyText"/>
        <w:rPr>
          <w:rFonts w:asciiTheme="minorHAnsi" w:hAnsiTheme="minorHAnsi" w:cstheme="minorHAnsi"/>
          <w:sz w:val="22"/>
          <w:szCs w:val="22"/>
        </w:rPr>
      </w:pPr>
    </w:p>
    <w:p w14:paraId="3A61AEC4" w14:textId="0939A391"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z w:val="22"/>
          <w:szCs w:val="22"/>
        </w:rPr>
        <w:t xml:space="preserve"> </w:t>
      </w:r>
      <w:bookmarkStart w:id="8" w:name="_Toc148432543"/>
      <w:bookmarkStart w:id="9" w:name="_Toc148432729"/>
      <w:r w:rsidR="00DD4489" w:rsidRPr="0012776E">
        <w:rPr>
          <w:rFonts w:asciiTheme="minorHAnsi" w:hAnsiTheme="minorHAnsi" w:cstheme="minorHAnsi"/>
          <w:b/>
          <w:bCs/>
          <w:color w:val="auto"/>
          <w:sz w:val="22"/>
          <w:szCs w:val="22"/>
        </w:rPr>
        <w:t>BUS TESTING</w:t>
      </w:r>
      <w:bookmarkEnd w:id="8"/>
      <w:bookmarkEnd w:id="9"/>
    </w:p>
    <w:p w14:paraId="507A6B38"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[Manufacturer] agrees to comply with the Bus Testing requirements under 49</w:t>
      </w:r>
    </w:p>
    <w:p w14:paraId="712F0479" w14:textId="1CBC5C98" w:rsidR="002C02D4" w:rsidRPr="0012776E" w:rsidRDefault="002C02D4" w:rsidP="00DD4489">
      <w:pPr>
        <w:pStyle w:val="BodyText"/>
        <w:ind w:left="100"/>
        <w:rPr>
          <w:rFonts w:asciiTheme="minorHAnsi" w:hAnsiTheme="minorHAnsi" w:cstheme="minorHAnsi"/>
          <w:sz w:val="22"/>
          <w:szCs w:val="22"/>
        </w:rPr>
      </w:pPr>
      <w:r w:rsidRPr="0012776E">
        <w:rPr>
          <w:rFonts w:asciiTheme="minorHAnsi" w:hAnsiTheme="minorHAnsi" w:cstheme="minorHAnsi"/>
          <w:sz w:val="22"/>
          <w:szCs w:val="22"/>
        </w:rPr>
        <w:t>U.S.C. 5318(e) and FTA's implementing regulation at 49 C.F.R. part 665 to ensure that the requisite testing is performed for all new bus models or any bus model with a major change in configuration or</w:t>
      </w:r>
      <w:r w:rsidR="00DD4489" w:rsidRPr="0012776E">
        <w:rPr>
          <w:rFonts w:asciiTheme="minorHAnsi" w:hAnsiTheme="minorHAnsi" w:cstheme="minorHAnsi"/>
          <w:sz w:val="22"/>
          <w:szCs w:val="22"/>
        </w:rPr>
        <w:t xml:space="preserve">        </w:t>
      </w:r>
      <w:r w:rsidRPr="0012776E">
        <w:rPr>
          <w:rFonts w:asciiTheme="minorHAnsi" w:hAnsiTheme="minorHAnsi" w:cstheme="minorHAnsi"/>
          <w:sz w:val="22"/>
          <w:szCs w:val="22"/>
        </w:rPr>
        <w:t>components, and that the bus model has achieved a passing score. Upon completion of the testing, the contractor shall obtain a copy of the bus testing reports from the operator of the testing facility and make that report(s) publicly available prior to final acceptance of the first vehicle by the recipient.</w:t>
      </w:r>
    </w:p>
    <w:p w14:paraId="33CB7BDD" w14:textId="77777777" w:rsidR="002C02D4" w:rsidRPr="0012776E" w:rsidRDefault="002C02D4" w:rsidP="002C02D4">
      <w:pPr>
        <w:pStyle w:val="BodyText"/>
        <w:rPr>
          <w:rFonts w:asciiTheme="minorHAnsi" w:hAnsiTheme="minorHAnsi" w:cstheme="minorHAnsi"/>
          <w:sz w:val="22"/>
          <w:szCs w:val="22"/>
        </w:rPr>
      </w:pPr>
    </w:p>
    <w:p w14:paraId="750AE09B" w14:textId="7B2954D0" w:rsidR="002C02D4" w:rsidRPr="0012776E" w:rsidRDefault="00DD4489"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pacing w:val="-80"/>
          <w:w w:val="99"/>
          <w:sz w:val="22"/>
          <w:szCs w:val="22"/>
          <w:shd w:val="clear" w:color="auto" w:fill="FFFF00"/>
        </w:rPr>
        <w:t xml:space="preserve"> </w:t>
      </w:r>
      <w:bookmarkStart w:id="10" w:name="_Toc148432544"/>
      <w:bookmarkStart w:id="11" w:name="_Toc148432730"/>
      <w:r w:rsidRPr="0012776E">
        <w:rPr>
          <w:rFonts w:asciiTheme="minorHAnsi" w:hAnsiTheme="minorHAnsi" w:cstheme="minorHAnsi"/>
          <w:b/>
          <w:bCs/>
          <w:color w:val="auto"/>
          <w:sz w:val="22"/>
          <w:szCs w:val="22"/>
        </w:rPr>
        <w:t>BUY AMERICA REQUIREMENTS</w:t>
      </w:r>
      <w:bookmarkEnd w:id="10"/>
      <w:bookmarkEnd w:id="11"/>
    </w:p>
    <w:p w14:paraId="3D57A18E"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agrees to comply with 49 U.S.C. 5323(j) and 49 C.F.R. part 661 and 2 CFR §</w:t>
      </w:r>
    </w:p>
    <w:p w14:paraId="65DD992E" w14:textId="77777777" w:rsidR="002C02D4" w:rsidRPr="0012776E" w:rsidRDefault="002C02D4" w:rsidP="002C02D4">
      <w:pPr>
        <w:pStyle w:val="BodyText"/>
        <w:ind w:left="100" w:right="219"/>
        <w:rPr>
          <w:rFonts w:asciiTheme="minorHAnsi" w:hAnsiTheme="minorHAnsi" w:cstheme="minorHAnsi"/>
          <w:sz w:val="22"/>
          <w:szCs w:val="22"/>
        </w:rPr>
      </w:pPr>
      <w:r w:rsidRPr="0012776E">
        <w:rPr>
          <w:rFonts w:asciiTheme="minorHAnsi" w:hAnsiTheme="minorHAnsi" w:cstheme="minorHAnsi"/>
          <w:sz w:val="22"/>
          <w:szCs w:val="22"/>
        </w:rPr>
        <w:t>200.322 Domestic preferences for procurements, which provide that Federal funds may not be obligated unless all steel, iron, and manufactured products used in FTA funded projects are produced in the United States, unless a waiver has been granted by FTA or the product is subject to a general waiver. General waivers are listed in 49 C.F.R. § 661.7.</w:t>
      </w:r>
    </w:p>
    <w:p w14:paraId="014A5654" w14:textId="77777777" w:rsidR="002C02D4" w:rsidRPr="0012776E" w:rsidRDefault="002C02D4" w:rsidP="002C02D4">
      <w:pPr>
        <w:pStyle w:val="BodyText"/>
        <w:ind w:left="100" w:right="165"/>
        <w:rPr>
          <w:rFonts w:asciiTheme="minorHAnsi" w:hAnsiTheme="minorHAnsi" w:cstheme="minorHAnsi"/>
          <w:sz w:val="22"/>
          <w:szCs w:val="22"/>
        </w:rPr>
      </w:pPr>
      <w:r w:rsidRPr="0012776E">
        <w:rPr>
          <w:rFonts w:asciiTheme="minorHAnsi" w:hAnsiTheme="minorHAnsi" w:cstheme="minorHAnsi"/>
          <w:sz w:val="22"/>
          <w:szCs w:val="22"/>
        </w:rPr>
        <w:t>Construction materials used in the Project are subject to the domestic preference requirement of the Build America, Buy America Act, Pub. L. 117-58, div. G, tit. IX, §§ 70911 – 70927 (2021), as implemented by the U.S. Office of Management and Budget, the U.S. Department of Transportation,</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and</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FTA.</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The</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Recipient</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acknowledges</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that</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this</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agreement</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is</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neither</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a</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waiver</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of</w:t>
      </w:r>
    </w:p>
    <w:p w14:paraId="1BDE751D"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 70914(a) nor a finding under § 70914(b).</w:t>
      </w:r>
    </w:p>
    <w:p w14:paraId="403F8D89" w14:textId="77777777" w:rsidR="002C02D4" w:rsidRPr="0012776E" w:rsidRDefault="002C02D4" w:rsidP="002C02D4">
      <w:pPr>
        <w:pStyle w:val="BodyText"/>
        <w:ind w:left="100" w:right="100"/>
        <w:rPr>
          <w:rFonts w:asciiTheme="minorHAnsi" w:hAnsiTheme="minorHAnsi" w:cstheme="minorHAnsi"/>
          <w:sz w:val="22"/>
          <w:szCs w:val="22"/>
        </w:rPr>
      </w:pPr>
      <w:r w:rsidRPr="0012776E">
        <w:rPr>
          <w:rFonts w:asciiTheme="minorHAnsi" w:hAnsiTheme="minorHAnsi" w:cstheme="minorHAnsi"/>
          <w:sz w:val="22"/>
          <w:szCs w:val="22"/>
        </w:rPr>
        <w:t>Separate requirements for rolling stock are set out at 49 U.S.C. 5323(j)(2)(C), 49 U.S.C. § 5323(u) and 49 C.F.R. § 661.11. Domestic preferences for procurements</w:t>
      </w:r>
    </w:p>
    <w:p w14:paraId="6125A85B" w14:textId="77777777" w:rsidR="002C02D4" w:rsidRPr="0012776E" w:rsidRDefault="002C02D4" w:rsidP="002C02D4">
      <w:pPr>
        <w:pStyle w:val="BodyText"/>
        <w:ind w:left="100" w:right="125"/>
        <w:jc w:val="both"/>
        <w:rPr>
          <w:rFonts w:asciiTheme="minorHAnsi" w:hAnsiTheme="minorHAnsi" w:cstheme="minorHAnsi"/>
          <w:sz w:val="22"/>
          <w:szCs w:val="22"/>
        </w:rPr>
      </w:pPr>
      <w:r w:rsidRPr="0012776E">
        <w:rPr>
          <w:rFonts w:asciiTheme="minorHAnsi" w:hAnsiTheme="minorHAnsi" w:cstheme="minorHAnsi"/>
          <w:sz w:val="22"/>
          <w:szCs w:val="22"/>
        </w:rPr>
        <w:t>The bidder or offeror must submit to the Agency the appropriate Buy America certification. Bids or offers that are not accompanied by a completed Buy America certification will be rejected as nonresponsive. For more information, please see the FTA’s Buy America webpage</w:t>
      </w:r>
    </w:p>
    <w:p w14:paraId="7CB89CA6" w14:textId="77777777" w:rsidR="002C02D4" w:rsidRPr="0012776E" w:rsidRDefault="002C02D4" w:rsidP="002C02D4">
      <w:pPr>
        <w:pStyle w:val="BodyText"/>
        <w:ind w:left="100"/>
        <w:jc w:val="both"/>
        <w:rPr>
          <w:rFonts w:asciiTheme="minorHAnsi" w:hAnsiTheme="minorHAnsi" w:cstheme="minorHAnsi"/>
          <w:sz w:val="22"/>
          <w:szCs w:val="22"/>
        </w:rPr>
      </w:pPr>
      <w:r w:rsidRPr="0012776E">
        <w:rPr>
          <w:rFonts w:asciiTheme="minorHAnsi" w:hAnsiTheme="minorHAnsi" w:cstheme="minorHAnsi"/>
          <w:sz w:val="22"/>
          <w:szCs w:val="22"/>
        </w:rPr>
        <w:t>at:</w:t>
      </w:r>
      <w:r w:rsidRPr="0012776E">
        <w:rPr>
          <w:rFonts w:asciiTheme="minorHAnsi" w:hAnsiTheme="minorHAnsi" w:cstheme="minorHAnsi"/>
          <w:spacing w:val="-18"/>
          <w:sz w:val="22"/>
          <w:szCs w:val="22"/>
        </w:rPr>
        <w:t xml:space="preserve"> </w:t>
      </w:r>
      <w:hyperlink r:id="rId16">
        <w:r w:rsidRPr="0012776E">
          <w:rPr>
            <w:rFonts w:asciiTheme="minorHAnsi" w:hAnsiTheme="minorHAnsi" w:cstheme="minorHAnsi"/>
            <w:sz w:val="22"/>
            <w:szCs w:val="22"/>
          </w:rPr>
          <w:t>https://www.transit.dot.gov/buyamerica</w:t>
        </w:r>
      </w:hyperlink>
    </w:p>
    <w:p w14:paraId="515E743B" w14:textId="77777777" w:rsidR="002C02D4" w:rsidRPr="0012776E" w:rsidRDefault="002C02D4" w:rsidP="002C02D4">
      <w:pPr>
        <w:pStyle w:val="BodyText"/>
        <w:rPr>
          <w:rFonts w:asciiTheme="minorHAnsi" w:hAnsiTheme="minorHAnsi" w:cstheme="minorHAnsi"/>
          <w:sz w:val="22"/>
          <w:szCs w:val="22"/>
        </w:rPr>
      </w:pPr>
    </w:p>
    <w:p w14:paraId="54AFB43D" w14:textId="7554507B"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pacing w:val="-80"/>
          <w:w w:val="99"/>
          <w:sz w:val="22"/>
          <w:szCs w:val="22"/>
          <w:shd w:val="clear" w:color="auto" w:fill="FFFF00"/>
        </w:rPr>
        <w:t xml:space="preserve"> </w:t>
      </w:r>
      <w:bookmarkStart w:id="12" w:name="_Toc148432545"/>
      <w:bookmarkStart w:id="13" w:name="_Toc148432731"/>
      <w:r w:rsidR="00DD4489" w:rsidRPr="0012776E">
        <w:rPr>
          <w:rFonts w:asciiTheme="minorHAnsi" w:hAnsiTheme="minorHAnsi" w:cstheme="minorHAnsi"/>
          <w:b/>
          <w:bCs/>
          <w:color w:val="auto"/>
          <w:sz w:val="22"/>
          <w:szCs w:val="22"/>
        </w:rPr>
        <w:t>RESTRICTIONS ON LOBBYING</w:t>
      </w:r>
      <w:bookmarkEnd w:id="12"/>
      <w:bookmarkEnd w:id="13"/>
    </w:p>
    <w:p w14:paraId="73A27255" w14:textId="75048C00" w:rsidR="002C02D4" w:rsidRPr="0012776E" w:rsidRDefault="00DD4489" w:rsidP="002C02D4">
      <w:pPr>
        <w:pStyle w:val="Heading2"/>
        <w:rPr>
          <w:rFonts w:asciiTheme="minorHAnsi" w:hAnsiTheme="minorHAnsi" w:cstheme="minorHAnsi"/>
          <w:color w:val="auto"/>
          <w:sz w:val="22"/>
          <w:szCs w:val="22"/>
        </w:rPr>
      </w:pPr>
      <w:bookmarkStart w:id="14" w:name="_Toc148432546"/>
      <w:bookmarkStart w:id="15" w:name="_Toc148432732"/>
      <w:r w:rsidRPr="0012776E">
        <w:rPr>
          <w:rFonts w:asciiTheme="minorHAnsi" w:hAnsiTheme="minorHAnsi" w:cstheme="minorHAnsi"/>
          <w:color w:val="auto"/>
          <w:sz w:val="22"/>
          <w:szCs w:val="22"/>
          <w:u w:val="single"/>
        </w:rPr>
        <w:t>CONDITIONS ON USE OF FUNDS.</w:t>
      </w:r>
      <w:bookmarkEnd w:id="14"/>
      <w:bookmarkEnd w:id="15"/>
    </w:p>
    <w:p w14:paraId="3A090F7B" w14:textId="77777777" w:rsidR="002C02D4" w:rsidRPr="0012776E" w:rsidRDefault="002C02D4" w:rsidP="002C02D4">
      <w:pPr>
        <w:pStyle w:val="ListParagraph"/>
        <w:widowControl w:val="0"/>
        <w:numPr>
          <w:ilvl w:val="0"/>
          <w:numId w:val="33"/>
        </w:numPr>
        <w:tabs>
          <w:tab w:val="left" w:pos="461"/>
        </w:tabs>
        <w:autoSpaceDE w:val="0"/>
        <w:autoSpaceDN w:val="0"/>
        <w:spacing w:after="0" w:line="240" w:lineRule="auto"/>
        <w:ind w:right="211"/>
        <w:contextualSpacing w:val="0"/>
        <w:rPr>
          <w:rFonts w:cstheme="minorHAnsi"/>
        </w:rPr>
      </w:pPr>
      <w:r w:rsidRPr="0012776E">
        <w:rPr>
          <w:rFonts w:cstheme="minorHAnsi"/>
        </w:rPr>
        <w:t xml:space="preserve">No appropriated funds may be expended by the </w:t>
      </w:r>
      <w:hyperlink r:id="rId17">
        <w:r w:rsidRPr="0012776E">
          <w:rPr>
            <w:rFonts w:cstheme="minorHAnsi"/>
          </w:rPr>
          <w:t xml:space="preserve">recipient </w:t>
        </w:r>
      </w:hyperlink>
      <w:r w:rsidRPr="0012776E">
        <w:rPr>
          <w:rFonts w:cstheme="minorHAnsi"/>
        </w:rPr>
        <w:t xml:space="preserve">of a </w:t>
      </w:r>
      <w:hyperlink r:id="rId18">
        <w:r w:rsidRPr="0012776E">
          <w:rPr>
            <w:rFonts w:cstheme="minorHAnsi"/>
          </w:rPr>
          <w:t>Federal contract</w:t>
        </w:r>
      </w:hyperlink>
      <w:r w:rsidRPr="0012776E">
        <w:rPr>
          <w:rFonts w:cstheme="minorHAnsi"/>
        </w:rPr>
        <w:t xml:space="preserve">, grant, loan, or cooperative agreement to pay any </w:t>
      </w:r>
      <w:hyperlink r:id="rId19">
        <w:r w:rsidRPr="0012776E">
          <w:rPr>
            <w:rFonts w:cstheme="minorHAnsi"/>
          </w:rPr>
          <w:t xml:space="preserve">person </w:t>
        </w:r>
      </w:hyperlink>
      <w:r w:rsidRPr="0012776E">
        <w:rPr>
          <w:rFonts w:cstheme="minorHAnsi"/>
        </w:rPr>
        <w:t xml:space="preserve">for </w:t>
      </w:r>
      <w:hyperlink r:id="rId20">
        <w:r w:rsidRPr="0012776E">
          <w:rPr>
            <w:rFonts w:cstheme="minorHAnsi"/>
          </w:rPr>
          <w:t xml:space="preserve">influencing or attempting to influence </w:t>
        </w:r>
      </w:hyperlink>
      <w:r w:rsidRPr="0012776E">
        <w:rPr>
          <w:rFonts w:cstheme="minorHAnsi"/>
        </w:rPr>
        <w:t xml:space="preserve">an officer or employee of any </w:t>
      </w:r>
      <w:hyperlink r:id="rId21">
        <w:r w:rsidRPr="0012776E">
          <w:rPr>
            <w:rFonts w:cstheme="minorHAnsi"/>
          </w:rPr>
          <w:t>agency</w:t>
        </w:r>
      </w:hyperlink>
      <w:r w:rsidRPr="0012776E">
        <w:rPr>
          <w:rFonts w:cstheme="minorHAnsi"/>
        </w:rPr>
        <w:t>, a Member of Congress, an officer or</w:t>
      </w:r>
      <w:r w:rsidRPr="0012776E">
        <w:rPr>
          <w:rFonts w:cstheme="minorHAnsi"/>
          <w:spacing w:val="-16"/>
        </w:rPr>
        <w:t xml:space="preserve"> </w:t>
      </w:r>
      <w:r w:rsidRPr="0012776E">
        <w:rPr>
          <w:rFonts w:cstheme="minorHAnsi"/>
        </w:rPr>
        <w:t>employee</w:t>
      </w:r>
    </w:p>
    <w:p w14:paraId="08A3AB0B" w14:textId="77777777" w:rsidR="002C02D4" w:rsidRPr="0012776E" w:rsidRDefault="002C02D4" w:rsidP="002C02D4">
      <w:pPr>
        <w:pStyle w:val="BodyText"/>
        <w:ind w:left="460" w:right="638"/>
        <w:rPr>
          <w:rFonts w:asciiTheme="minorHAnsi" w:hAnsiTheme="minorHAnsi" w:cstheme="minorHAnsi"/>
          <w:sz w:val="22"/>
          <w:szCs w:val="22"/>
        </w:rPr>
      </w:pPr>
      <w:r w:rsidRPr="0012776E">
        <w:rPr>
          <w:rFonts w:asciiTheme="minorHAnsi" w:hAnsiTheme="minorHAnsi" w:cstheme="minorHAnsi"/>
          <w:sz w:val="22"/>
          <w:szCs w:val="22"/>
        </w:rPr>
        <w:t xml:space="preserve">of Congress, or an employee of a Member of Congress in connection with any of the following covered Federal actions: the awarding of any </w:t>
      </w:r>
      <w:hyperlink r:id="rId22">
        <w:r w:rsidRPr="0012776E">
          <w:rPr>
            <w:rFonts w:asciiTheme="minorHAnsi" w:hAnsiTheme="minorHAnsi" w:cstheme="minorHAnsi"/>
            <w:sz w:val="22"/>
            <w:szCs w:val="22"/>
          </w:rPr>
          <w:t>Federal contract</w:t>
        </w:r>
      </w:hyperlink>
      <w:r w:rsidRPr="0012776E">
        <w:rPr>
          <w:rFonts w:asciiTheme="minorHAnsi" w:hAnsiTheme="minorHAnsi" w:cstheme="minorHAnsi"/>
          <w:sz w:val="22"/>
          <w:szCs w:val="22"/>
        </w:rPr>
        <w:t xml:space="preserve">, the making of any </w:t>
      </w:r>
      <w:hyperlink r:id="rId23">
        <w:r w:rsidRPr="0012776E">
          <w:rPr>
            <w:rFonts w:asciiTheme="minorHAnsi" w:hAnsiTheme="minorHAnsi" w:cstheme="minorHAnsi"/>
            <w:sz w:val="22"/>
            <w:szCs w:val="22"/>
          </w:rPr>
          <w:t>Federal grant</w:t>
        </w:r>
      </w:hyperlink>
      <w:r w:rsidRPr="0012776E">
        <w:rPr>
          <w:rFonts w:asciiTheme="minorHAnsi" w:hAnsiTheme="minorHAnsi" w:cstheme="minorHAnsi"/>
          <w:sz w:val="22"/>
          <w:szCs w:val="22"/>
        </w:rPr>
        <w:t xml:space="preserve">, the making of any </w:t>
      </w:r>
      <w:hyperlink r:id="rId24">
        <w:r w:rsidRPr="0012776E">
          <w:rPr>
            <w:rFonts w:asciiTheme="minorHAnsi" w:hAnsiTheme="minorHAnsi" w:cstheme="minorHAnsi"/>
            <w:sz w:val="22"/>
            <w:szCs w:val="22"/>
          </w:rPr>
          <w:t xml:space="preserve">Federal loan, </w:t>
        </w:r>
      </w:hyperlink>
      <w:r w:rsidRPr="0012776E">
        <w:rPr>
          <w:rFonts w:asciiTheme="minorHAnsi" w:hAnsiTheme="minorHAnsi" w:cstheme="minorHAnsi"/>
          <w:sz w:val="22"/>
          <w:szCs w:val="22"/>
        </w:rPr>
        <w:t xml:space="preserve">the entering into of any cooperative agreement, and the extension, continuation, renewal, amendment, or modification of any </w:t>
      </w:r>
      <w:hyperlink r:id="rId25">
        <w:r w:rsidRPr="0012776E">
          <w:rPr>
            <w:rFonts w:asciiTheme="minorHAnsi" w:hAnsiTheme="minorHAnsi" w:cstheme="minorHAnsi"/>
            <w:sz w:val="22"/>
            <w:szCs w:val="22"/>
          </w:rPr>
          <w:t>Federal contract</w:t>
        </w:r>
      </w:hyperlink>
      <w:r w:rsidRPr="0012776E">
        <w:rPr>
          <w:rFonts w:asciiTheme="minorHAnsi" w:hAnsiTheme="minorHAnsi" w:cstheme="minorHAnsi"/>
          <w:sz w:val="22"/>
          <w:szCs w:val="22"/>
        </w:rPr>
        <w:t>, grant, loan, or cooperative agreement.</w:t>
      </w:r>
    </w:p>
    <w:p w14:paraId="09E571CF" w14:textId="77777777" w:rsidR="002C02D4" w:rsidRPr="0012776E" w:rsidRDefault="002C02D4" w:rsidP="002C02D4">
      <w:pPr>
        <w:pStyle w:val="ListParagraph"/>
        <w:widowControl w:val="0"/>
        <w:numPr>
          <w:ilvl w:val="0"/>
          <w:numId w:val="33"/>
        </w:numPr>
        <w:tabs>
          <w:tab w:val="left" w:pos="461"/>
        </w:tabs>
        <w:autoSpaceDE w:val="0"/>
        <w:autoSpaceDN w:val="0"/>
        <w:spacing w:after="0" w:line="240" w:lineRule="auto"/>
        <w:ind w:right="493"/>
        <w:contextualSpacing w:val="0"/>
        <w:jc w:val="both"/>
        <w:rPr>
          <w:rFonts w:cstheme="minorHAnsi"/>
        </w:rPr>
      </w:pPr>
      <w:r w:rsidRPr="0012776E">
        <w:rPr>
          <w:rFonts w:cstheme="minorHAnsi"/>
        </w:rPr>
        <w:t xml:space="preserve">Each </w:t>
      </w:r>
      <w:hyperlink r:id="rId26">
        <w:r w:rsidRPr="0012776E">
          <w:rPr>
            <w:rFonts w:cstheme="minorHAnsi"/>
          </w:rPr>
          <w:t xml:space="preserve">person </w:t>
        </w:r>
      </w:hyperlink>
      <w:r w:rsidRPr="0012776E">
        <w:rPr>
          <w:rFonts w:cstheme="minorHAnsi"/>
        </w:rPr>
        <w:t xml:space="preserve">who requests or receives from an </w:t>
      </w:r>
      <w:hyperlink r:id="rId27">
        <w:r w:rsidRPr="0012776E">
          <w:rPr>
            <w:rFonts w:cstheme="minorHAnsi"/>
          </w:rPr>
          <w:t xml:space="preserve">agency </w:t>
        </w:r>
      </w:hyperlink>
      <w:r w:rsidRPr="0012776E">
        <w:rPr>
          <w:rFonts w:cstheme="minorHAnsi"/>
        </w:rPr>
        <w:t xml:space="preserve">a </w:t>
      </w:r>
      <w:hyperlink r:id="rId28">
        <w:r w:rsidRPr="0012776E">
          <w:rPr>
            <w:rFonts w:cstheme="minorHAnsi"/>
          </w:rPr>
          <w:t>Federal contract</w:t>
        </w:r>
      </w:hyperlink>
      <w:r w:rsidRPr="0012776E">
        <w:rPr>
          <w:rFonts w:cstheme="minorHAnsi"/>
        </w:rPr>
        <w:t xml:space="preserve">, grant, loan, or cooperative agreement shall file with that </w:t>
      </w:r>
      <w:hyperlink r:id="rId29">
        <w:r w:rsidRPr="0012776E">
          <w:rPr>
            <w:rFonts w:cstheme="minorHAnsi"/>
          </w:rPr>
          <w:t xml:space="preserve">agency </w:t>
        </w:r>
      </w:hyperlink>
      <w:r w:rsidRPr="0012776E">
        <w:rPr>
          <w:rFonts w:cstheme="minorHAnsi"/>
        </w:rPr>
        <w:t xml:space="preserve">a certification, that the </w:t>
      </w:r>
      <w:hyperlink r:id="rId30">
        <w:r w:rsidRPr="0012776E">
          <w:rPr>
            <w:rFonts w:cstheme="minorHAnsi"/>
          </w:rPr>
          <w:t xml:space="preserve">person </w:t>
        </w:r>
      </w:hyperlink>
      <w:r w:rsidRPr="0012776E">
        <w:rPr>
          <w:rFonts w:cstheme="minorHAnsi"/>
        </w:rPr>
        <w:t xml:space="preserve">has not made, and will not make, any payment prohibited by </w:t>
      </w:r>
      <w:hyperlink r:id="rId31" w:anchor="a">
        <w:r w:rsidRPr="0012776E">
          <w:rPr>
            <w:rFonts w:cstheme="minorHAnsi"/>
          </w:rPr>
          <w:t xml:space="preserve">paragraph (a) </w:t>
        </w:r>
      </w:hyperlink>
      <w:r w:rsidRPr="0012776E">
        <w:rPr>
          <w:rFonts w:cstheme="minorHAnsi"/>
        </w:rPr>
        <w:t>of this</w:t>
      </w:r>
      <w:r w:rsidRPr="0012776E">
        <w:rPr>
          <w:rFonts w:cstheme="minorHAnsi"/>
          <w:spacing w:val="-17"/>
        </w:rPr>
        <w:t xml:space="preserve"> </w:t>
      </w:r>
      <w:r w:rsidRPr="0012776E">
        <w:rPr>
          <w:rFonts w:cstheme="minorHAnsi"/>
        </w:rPr>
        <w:t>section.</w:t>
      </w:r>
    </w:p>
    <w:p w14:paraId="424BB724" w14:textId="77777777" w:rsidR="002C02D4" w:rsidRPr="0012776E" w:rsidRDefault="002C02D4" w:rsidP="002C02D4">
      <w:pPr>
        <w:pStyle w:val="ListParagraph"/>
        <w:widowControl w:val="0"/>
        <w:numPr>
          <w:ilvl w:val="0"/>
          <w:numId w:val="33"/>
        </w:numPr>
        <w:tabs>
          <w:tab w:val="left" w:pos="461"/>
        </w:tabs>
        <w:autoSpaceDE w:val="0"/>
        <w:autoSpaceDN w:val="0"/>
        <w:spacing w:after="0" w:line="240" w:lineRule="auto"/>
        <w:ind w:right="148"/>
        <w:contextualSpacing w:val="0"/>
        <w:rPr>
          <w:rFonts w:cstheme="minorHAnsi"/>
        </w:rPr>
      </w:pPr>
      <w:r w:rsidRPr="0012776E">
        <w:rPr>
          <w:rFonts w:cstheme="minorHAnsi"/>
        </w:rPr>
        <w:t xml:space="preserve">Each </w:t>
      </w:r>
      <w:hyperlink r:id="rId32">
        <w:r w:rsidRPr="0012776E">
          <w:rPr>
            <w:rFonts w:cstheme="minorHAnsi"/>
          </w:rPr>
          <w:t xml:space="preserve">person </w:t>
        </w:r>
      </w:hyperlink>
      <w:r w:rsidRPr="0012776E">
        <w:rPr>
          <w:rFonts w:cstheme="minorHAnsi"/>
        </w:rPr>
        <w:t xml:space="preserve">who requests or receives from an </w:t>
      </w:r>
      <w:hyperlink r:id="rId33">
        <w:r w:rsidRPr="0012776E">
          <w:rPr>
            <w:rFonts w:cstheme="minorHAnsi"/>
          </w:rPr>
          <w:t xml:space="preserve">agency </w:t>
        </w:r>
      </w:hyperlink>
      <w:r w:rsidRPr="0012776E">
        <w:rPr>
          <w:rFonts w:cstheme="minorHAnsi"/>
        </w:rPr>
        <w:t xml:space="preserve">a </w:t>
      </w:r>
      <w:hyperlink r:id="rId34">
        <w:r w:rsidRPr="0012776E">
          <w:rPr>
            <w:rFonts w:cstheme="minorHAnsi"/>
          </w:rPr>
          <w:t>Federal contract</w:t>
        </w:r>
      </w:hyperlink>
      <w:r w:rsidRPr="0012776E">
        <w:rPr>
          <w:rFonts w:cstheme="minorHAnsi"/>
        </w:rPr>
        <w:t xml:space="preserve">, grant, loan, or a cooperative agreement shall file with that </w:t>
      </w:r>
      <w:hyperlink r:id="rId35">
        <w:r w:rsidRPr="0012776E">
          <w:rPr>
            <w:rFonts w:cstheme="minorHAnsi"/>
          </w:rPr>
          <w:t xml:space="preserve">agency </w:t>
        </w:r>
      </w:hyperlink>
      <w:r w:rsidRPr="0012776E">
        <w:rPr>
          <w:rFonts w:cstheme="minorHAnsi"/>
        </w:rPr>
        <w:t xml:space="preserve">a disclosure form if such </w:t>
      </w:r>
      <w:hyperlink r:id="rId36">
        <w:r w:rsidRPr="0012776E">
          <w:rPr>
            <w:rFonts w:cstheme="minorHAnsi"/>
          </w:rPr>
          <w:t xml:space="preserve">person </w:t>
        </w:r>
      </w:hyperlink>
      <w:r w:rsidRPr="0012776E">
        <w:rPr>
          <w:rFonts w:cstheme="minorHAnsi"/>
        </w:rPr>
        <w:t xml:space="preserve">has made or has agreed to make any payment using nonappropriated funds (to include profits from any covered Federal action), which would be prohibited under </w:t>
      </w:r>
      <w:hyperlink r:id="rId37" w:anchor="a">
        <w:r w:rsidRPr="0012776E">
          <w:rPr>
            <w:rFonts w:cstheme="minorHAnsi"/>
          </w:rPr>
          <w:t xml:space="preserve">paragraph (a) </w:t>
        </w:r>
      </w:hyperlink>
      <w:r w:rsidRPr="0012776E">
        <w:rPr>
          <w:rFonts w:cstheme="minorHAnsi"/>
        </w:rPr>
        <w:t>of this section if paid for with appropriated</w:t>
      </w:r>
      <w:r w:rsidRPr="0012776E">
        <w:rPr>
          <w:rFonts w:cstheme="minorHAnsi"/>
          <w:spacing w:val="-3"/>
        </w:rPr>
        <w:t xml:space="preserve"> </w:t>
      </w:r>
      <w:r w:rsidRPr="0012776E">
        <w:rPr>
          <w:rFonts w:cstheme="minorHAnsi"/>
        </w:rPr>
        <w:t>funds.</w:t>
      </w:r>
    </w:p>
    <w:p w14:paraId="6DBDA89B" w14:textId="77777777" w:rsidR="002C02D4" w:rsidRPr="0012776E" w:rsidRDefault="002C02D4" w:rsidP="002C02D4">
      <w:pPr>
        <w:pStyle w:val="ListParagraph"/>
        <w:widowControl w:val="0"/>
        <w:numPr>
          <w:ilvl w:val="0"/>
          <w:numId w:val="33"/>
        </w:numPr>
        <w:tabs>
          <w:tab w:val="left" w:pos="461"/>
        </w:tabs>
        <w:autoSpaceDE w:val="0"/>
        <w:autoSpaceDN w:val="0"/>
        <w:spacing w:after="0" w:line="240" w:lineRule="auto"/>
        <w:ind w:right="209"/>
        <w:contextualSpacing w:val="0"/>
        <w:rPr>
          <w:rFonts w:cstheme="minorHAnsi"/>
        </w:rPr>
      </w:pPr>
      <w:r w:rsidRPr="0012776E">
        <w:rPr>
          <w:rFonts w:cstheme="minorHAnsi"/>
        </w:rPr>
        <w:t xml:space="preserve">Each </w:t>
      </w:r>
      <w:hyperlink r:id="rId38">
        <w:r w:rsidRPr="0012776E">
          <w:rPr>
            <w:rFonts w:cstheme="minorHAnsi"/>
          </w:rPr>
          <w:t xml:space="preserve">person </w:t>
        </w:r>
      </w:hyperlink>
      <w:r w:rsidRPr="0012776E">
        <w:rPr>
          <w:rFonts w:cstheme="minorHAnsi"/>
        </w:rPr>
        <w:t xml:space="preserve">who requests or receives from an </w:t>
      </w:r>
      <w:hyperlink r:id="rId39">
        <w:r w:rsidRPr="0012776E">
          <w:rPr>
            <w:rFonts w:cstheme="minorHAnsi"/>
          </w:rPr>
          <w:t xml:space="preserve">agency </w:t>
        </w:r>
      </w:hyperlink>
      <w:r w:rsidRPr="0012776E">
        <w:rPr>
          <w:rFonts w:cstheme="minorHAnsi"/>
        </w:rPr>
        <w:t xml:space="preserve">a commitment providing for the United </w:t>
      </w:r>
      <w:hyperlink r:id="rId40">
        <w:r w:rsidRPr="0012776E">
          <w:rPr>
            <w:rFonts w:cstheme="minorHAnsi"/>
          </w:rPr>
          <w:t xml:space="preserve">States </w:t>
        </w:r>
      </w:hyperlink>
      <w:r w:rsidRPr="0012776E">
        <w:rPr>
          <w:rFonts w:cstheme="minorHAnsi"/>
        </w:rPr>
        <w:t xml:space="preserve">to insure or guarantee a loan shall file with that </w:t>
      </w:r>
      <w:hyperlink r:id="rId41">
        <w:r w:rsidRPr="0012776E">
          <w:rPr>
            <w:rFonts w:cstheme="minorHAnsi"/>
          </w:rPr>
          <w:t xml:space="preserve">agency </w:t>
        </w:r>
      </w:hyperlink>
      <w:r w:rsidRPr="0012776E">
        <w:rPr>
          <w:rFonts w:cstheme="minorHAnsi"/>
        </w:rPr>
        <w:t xml:space="preserve">a statement, whether that </w:t>
      </w:r>
      <w:hyperlink r:id="rId42">
        <w:r w:rsidRPr="0012776E">
          <w:rPr>
            <w:rFonts w:cstheme="minorHAnsi"/>
          </w:rPr>
          <w:t xml:space="preserve">person </w:t>
        </w:r>
      </w:hyperlink>
      <w:r w:rsidRPr="0012776E">
        <w:rPr>
          <w:rFonts w:cstheme="minorHAnsi"/>
        </w:rPr>
        <w:t xml:space="preserve">has made or has agreed to make any payment to influence or attempt to influence an officer or employee of any </w:t>
      </w:r>
      <w:hyperlink r:id="rId43">
        <w:r w:rsidRPr="0012776E">
          <w:rPr>
            <w:rFonts w:cstheme="minorHAnsi"/>
          </w:rPr>
          <w:t>agency</w:t>
        </w:r>
      </w:hyperlink>
      <w:r w:rsidRPr="0012776E">
        <w:rPr>
          <w:rFonts w:cstheme="minorHAnsi"/>
        </w:rPr>
        <w:t>, a Member of Congress, an officer or employee of Congress, or an employee of a Member of Congress in connection with that loan insurance or</w:t>
      </w:r>
      <w:r w:rsidRPr="0012776E">
        <w:rPr>
          <w:rFonts w:cstheme="minorHAnsi"/>
          <w:spacing w:val="2"/>
        </w:rPr>
        <w:t xml:space="preserve"> </w:t>
      </w:r>
      <w:r w:rsidRPr="0012776E">
        <w:rPr>
          <w:rFonts w:cstheme="minorHAnsi"/>
        </w:rPr>
        <w:t>guarantee.</w:t>
      </w:r>
    </w:p>
    <w:p w14:paraId="1FFA3BEB" w14:textId="77777777" w:rsidR="002C02D4" w:rsidRPr="0012776E" w:rsidRDefault="002C02D4" w:rsidP="002C02D4">
      <w:pPr>
        <w:pStyle w:val="ListParagraph"/>
        <w:widowControl w:val="0"/>
        <w:numPr>
          <w:ilvl w:val="0"/>
          <w:numId w:val="33"/>
        </w:numPr>
        <w:tabs>
          <w:tab w:val="left" w:pos="461"/>
        </w:tabs>
        <w:autoSpaceDE w:val="0"/>
        <w:autoSpaceDN w:val="0"/>
        <w:spacing w:after="0" w:line="240" w:lineRule="auto"/>
        <w:ind w:right="464"/>
        <w:contextualSpacing w:val="0"/>
        <w:rPr>
          <w:rFonts w:cstheme="minorHAnsi"/>
        </w:rPr>
      </w:pPr>
      <w:r w:rsidRPr="0012776E">
        <w:rPr>
          <w:rFonts w:cstheme="minorHAnsi"/>
        </w:rPr>
        <w:t xml:space="preserve">Each </w:t>
      </w:r>
      <w:hyperlink r:id="rId44">
        <w:r w:rsidRPr="0012776E">
          <w:rPr>
            <w:rFonts w:cstheme="minorHAnsi"/>
          </w:rPr>
          <w:t xml:space="preserve">person </w:t>
        </w:r>
      </w:hyperlink>
      <w:r w:rsidRPr="0012776E">
        <w:rPr>
          <w:rFonts w:cstheme="minorHAnsi"/>
        </w:rPr>
        <w:t xml:space="preserve">who requests or receives from an </w:t>
      </w:r>
      <w:hyperlink r:id="rId45">
        <w:r w:rsidRPr="0012776E">
          <w:rPr>
            <w:rFonts w:cstheme="minorHAnsi"/>
          </w:rPr>
          <w:t xml:space="preserve">agency </w:t>
        </w:r>
      </w:hyperlink>
      <w:r w:rsidRPr="0012776E">
        <w:rPr>
          <w:rFonts w:cstheme="minorHAnsi"/>
        </w:rPr>
        <w:t xml:space="preserve">a commitment providing for the United </w:t>
      </w:r>
      <w:hyperlink r:id="rId46">
        <w:r w:rsidRPr="0012776E">
          <w:rPr>
            <w:rFonts w:cstheme="minorHAnsi"/>
          </w:rPr>
          <w:t xml:space="preserve">States </w:t>
        </w:r>
      </w:hyperlink>
      <w:r w:rsidRPr="0012776E">
        <w:rPr>
          <w:rFonts w:cstheme="minorHAnsi"/>
        </w:rPr>
        <w:t xml:space="preserve">to insure or guarantee a loan shall file with that </w:t>
      </w:r>
      <w:hyperlink r:id="rId47">
        <w:r w:rsidRPr="0012776E">
          <w:rPr>
            <w:rFonts w:cstheme="minorHAnsi"/>
          </w:rPr>
          <w:t xml:space="preserve">agency </w:t>
        </w:r>
      </w:hyperlink>
      <w:r w:rsidRPr="0012776E">
        <w:rPr>
          <w:rFonts w:cstheme="minorHAnsi"/>
        </w:rPr>
        <w:t xml:space="preserve">a disclosure form if that </w:t>
      </w:r>
      <w:hyperlink r:id="rId48">
        <w:r w:rsidRPr="0012776E">
          <w:rPr>
            <w:rFonts w:cstheme="minorHAnsi"/>
          </w:rPr>
          <w:t xml:space="preserve">person </w:t>
        </w:r>
      </w:hyperlink>
      <w:r w:rsidRPr="0012776E">
        <w:rPr>
          <w:rFonts w:cstheme="minorHAnsi"/>
        </w:rPr>
        <w:t xml:space="preserve">has made or has agreed to make any payment to influence or attempt to influence an officer or employee of any </w:t>
      </w:r>
      <w:hyperlink r:id="rId49">
        <w:r w:rsidRPr="0012776E">
          <w:rPr>
            <w:rFonts w:cstheme="minorHAnsi"/>
          </w:rPr>
          <w:t>agency</w:t>
        </w:r>
      </w:hyperlink>
      <w:r w:rsidRPr="0012776E">
        <w:rPr>
          <w:rFonts w:cstheme="minorHAnsi"/>
        </w:rPr>
        <w:t>, a Member of Congress, an officer or employee of Congress, or an employee of a Member of Congress in connection with that loan insurance or</w:t>
      </w:r>
      <w:r w:rsidRPr="0012776E">
        <w:rPr>
          <w:rFonts w:cstheme="minorHAnsi"/>
          <w:spacing w:val="2"/>
        </w:rPr>
        <w:t xml:space="preserve"> </w:t>
      </w:r>
      <w:r w:rsidRPr="0012776E">
        <w:rPr>
          <w:rFonts w:cstheme="minorHAnsi"/>
        </w:rPr>
        <w:t>guarantee.</w:t>
      </w:r>
    </w:p>
    <w:p w14:paraId="5DD978B7" w14:textId="1F649F63" w:rsidR="002C02D4" w:rsidRPr="0012776E" w:rsidRDefault="00DD4489" w:rsidP="002C02D4">
      <w:pPr>
        <w:pStyle w:val="Heading2"/>
        <w:rPr>
          <w:rFonts w:asciiTheme="minorHAnsi" w:hAnsiTheme="minorHAnsi" w:cstheme="minorHAnsi"/>
          <w:color w:val="auto"/>
          <w:sz w:val="22"/>
          <w:szCs w:val="22"/>
        </w:rPr>
      </w:pPr>
      <w:bookmarkStart w:id="16" w:name="_Toc148432547"/>
      <w:bookmarkStart w:id="17" w:name="_Toc148432733"/>
      <w:r w:rsidRPr="0012776E">
        <w:rPr>
          <w:rFonts w:asciiTheme="minorHAnsi" w:hAnsiTheme="minorHAnsi" w:cstheme="minorHAnsi"/>
          <w:color w:val="auto"/>
          <w:sz w:val="22"/>
          <w:szCs w:val="22"/>
          <w:u w:val="single"/>
        </w:rPr>
        <w:t>CERTIFICATION AND DISCLOSURE.</w:t>
      </w:r>
      <w:bookmarkEnd w:id="16"/>
      <w:bookmarkEnd w:id="17"/>
    </w:p>
    <w:p w14:paraId="7AF8F638" w14:textId="77777777" w:rsidR="002C02D4" w:rsidRPr="0012776E" w:rsidRDefault="002C02D4" w:rsidP="002C02D4">
      <w:pPr>
        <w:pStyle w:val="ListParagraph"/>
        <w:widowControl w:val="0"/>
        <w:numPr>
          <w:ilvl w:val="0"/>
          <w:numId w:val="32"/>
        </w:numPr>
        <w:tabs>
          <w:tab w:val="left" w:pos="415"/>
        </w:tabs>
        <w:autoSpaceDE w:val="0"/>
        <w:autoSpaceDN w:val="0"/>
        <w:spacing w:after="0" w:line="240" w:lineRule="auto"/>
        <w:ind w:right="166" w:firstLine="0"/>
        <w:contextualSpacing w:val="0"/>
        <w:rPr>
          <w:rFonts w:cstheme="minorHAnsi"/>
        </w:rPr>
      </w:pPr>
      <w:r w:rsidRPr="0012776E">
        <w:rPr>
          <w:rFonts w:cstheme="minorHAnsi"/>
        </w:rPr>
        <w:t>Each person shall file</w:t>
      </w:r>
      <w:r w:rsidRPr="0012776E">
        <w:rPr>
          <w:rFonts w:cstheme="minorHAnsi"/>
          <w:spacing w:val="-40"/>
        </w:rPr>
        <w:t xml:space="preserve"> </w:t>
      </w:r>
      <w:r w:rsidRPr="0012776E">
        <w:rPr>
          <w:rFonts w:cstheme="minorHAnsi"/>
        </w:rPr>
        <w:t>a certification, and a disclosure form, if required, with each submission that initiates agency consideration of such person</w:t>
      </w:r>
      <w:r w:rsidRPr="0012776E">
        <w:rPr>
          <w:rFonts w:cstheme="minorHAnsi"/>
          <w:spacing w:val="-3"/>
        </w:rPr>
        <w:t xml:space="preserve"> </w:t>
      </w:r>
      <w:r w:rsidRPr="0012776E">
        <w:rPr>
          <w:rFonts w:cstheme="minorHAnsi"/>
        </w:rPr>
        <w:t>for:</w:t>
      </w:r>
    </w:p>
    <w:p w14:paraId="3C0AB835" w14:textId="77777777" w:rsidR="002C02D4" w:rsidRPr="0012776E" w:rsidRDefault="002C02D4" w:rsidP="002C02D4">
      <w:pPr>
        <w:pStyle w:val="ListParagraph"/>
        <w:widowControl w:val="0"/>
        <w:numPr>
          <w:ilvl w:val="1"/>
          <w:numId w:val="32"/>
        </w:numPr>
        <w:tabs>
          <w:tab w:val="left" w:pos="693"/>
        </w:tabs>
        <w:autoSpaceDE w:val="0"/>
        <w:autoSpaceDN w:val="0"/>
        <w:spacing w:after="0" w:line="240" w:lineRule="auto"/>
        <w:contextualSpacing w:val="0"/>
        <w:rPr>
          <w:rFonts w:cstheme="minorHAnsi"/>
        </w:rPr>
      </w:pPr>
      <w:r w:rsidRPr="0012776E">
        <w:rPr>
          <w:rFonts w:cstheme="minorHAnsi"/>
        </w:rPr>
        <w:t>Award of a Federal contract, grant, or cooperative agreement exceeding $100,000;</w:t>
      </w:r>
      <w:r w:rsidRPr="0012776E">
        <w:rPr>
          <w:rFonts w:cstheme="minorHAnsi"/>
          <w:spacing w:val="-16"/>
        </w:rPr>
        <w:t xml:space="preserve"> </w:t>
      </w:r>
      <w:r w:rsidRPr="0012776E">
        <w:rPr>
          <w:rFonts w:cstheme="minorHAnsi"/>
        </w:rPr>
        <w:t>or</w:t>
      </w:r>
    </w:p>
    <w:p w14:paraId="02499875" w14:textId="77777777" w:rsidR="002C02D4" w:rsidRPr="0012776E" w:rsidRDefault="002C02D4" w:rsidP="002C02D4">
      <w:pPr>
        <w:pStyle w:val="ListParagraph"/>
        <w:widowControl w:val="0"/>
        <w:numPr>
          <w:ilvl w:val="1"/>
          <w:numId w:val="32"/>
        </w:numPr>
        <w:tabs>
          <w:tab w:val="left" w:pos="693"/>
        </w:tabs>
        <w:autoSpaceDE w:val="0"/>
        <w:autoSpaceDN w:val="0"/>
        <w:spacing w:after="0" w:line="240" w:lineRule="auto"/>
        <w:ind w:left="371" w:right="279" w:firstLine="0"/>
        <w:contextualSpacing w:val="0"/>
        <w:rPr>
          <w:rFonts w:cstheme="minorHAnsi"/>
        </w:rPr>
      </w:pPr>
      <w:r w:rsidRPr="0012776E">
        <w:rPr>
          <w:rFonts w:cstheme="minorHAnsi"/>
        </w:rPr>
        <w:t>An award</w:t>
      </w:r>
      <w:r w:rsidRPr="0012776E">
        <w:rPr>
          <w:rFonts w:cstheme="minorHAnsi"/>
          <w:spacing w:val="-3"/>
        </w:rPr>
        <w:t xml:space="preserve"> </w:t>
      </w:r>
      <w:r w:rsidRPr="0012776E">
        <w:rPr>
          <w:rFonts w:cstheme="minorHAnsi"/>
        </w:rPr>
        <w:t>of</w:t>
      </w:r>
      <w:r w:rsidRPr="0012776E">
        <w:rPr>
          <w:rFonts w:cstheme="minorHAnsi"/>
          <w:spacing w:val="-3"/>
        </w:rPr>
        <w:t xml:space="preserve"> </w:t>
      </w:r>
      <w:r w:rsidRPr="0012776E">
        <w:rPr>
          <w:rFonts w:cstheme="minorHAnsi"/>
        </w:rPr>
        <w:t>a</w:t>
      </w:r>
      <w:r w:rsidRPr="0012776E">
        <w:rPr>
          <w:rFonts w:cstheme="minorHAnsi"/>
          <w:spacing w:val="-1"/>
        </w:rPr>
        <w:t xml:space="preserve"> </w:t>
      </w:r>
      <w:r w:rsidRPr="0012776E">
        <w:rPr>
          <w:rFonts w:cstheme="minorHAnsi"/>
        </w:rPr>
        <w:t>Federal</w:t>
      </w:r>
      <w:r w:rsidRPr="0012776E">
        <w:rPr>
          <w:rFonts w:cstheme="minorHAnsi"/>
          <w:spacing w:val="-2"/>
        </w:rPr>
        <w:t xml:space="preserve"> </w:t>
      </w:r>
      <w:r w:rsidRPr="0012776E">
        <w:rPr>
          <w:rFonts w:cstheme="minorHAnsi"/>
        </w:rPr>
        <w:t>loan</w:t>
      </w:r>
      <w:r w:rsidRPr="0012776E">
        <w:rPr>
          <w:rFonts w:cstheme="minorHAnsi"/>
          <w:spacing w:val="-2"/>
        </w:rPr>
        <w:t xml:space="preserve"> </w:t>
      </w:r>
      <w:r w:rsidRPr="0012776E">
        <w:rPr>
          <w:rFonts w:cstheme="minorHAnsi"/>
        </w:rPr>
        <w:t>or</w:t>
      </w:r>
      <w:r w:rsidRPr="0012776E">
        <w:rPr>
          <w:rFonts w:cstheme="minorHAnsi"/>
          <w:spacing w:val="-3"/>
        </w:rPr>
        <w:t xml:space="preserve"> </w:t>
      </w:r>
      <w:r w:rsidRPr="0012776E">
        <w:rPr>
          <w:rFonts w:cstheme="minorHAnsi"/>
        </w:rPr>
        <w:t>a</w:t>
      </w:r>
      <w:r w:rsidRPr="0012776E">
        <w:rPr>
          <w:rFonts w:cstheme="minorHAnsi"/>
          <w:spacing w:val="-2"/>
        </w:rPr>
        <w:t xml:space="preserve"> </w:t>
      </w:r>
      <w:r w:rsidRPr="0012776E">
        <w:rPr>
          <w:rFonts w:cstheme="minorHAnsi"/>
        </w:rPr>
        <w:t>commitment</w:t>
      </w:r>
      <w:r w:rsidRPr="0012776E">
        <w:rPr>
          <w:rFonts w:cstheme="minorHAnsi"/>
          <w:spacing w:val="-3"/>
        </w:rPr>
        <w:t xml:space="preserve"> </w:t>
      </w:r>
      <w:r w:rsidRPr="0012776E">
        <w:rPr>
          <w:rFonts w:cstheme="minorHAnsi"/>
        </w:rPr>
        <w:t>providing</w:t>
      </w:r>
      <w:r w:rsidRPr="0012776E">
        <w:rPr>
          <w:rFonts w:cstheme="minorHAnsi"/>
          <w:spacing w:val="-2"/>
        </w:rPr>
        <w:t xml:space="preserve"> </w:t>
      </w:r>
      <w:r w:rsidRPr="0012776E">
        <w:rPr>
          <w:rFonts w:cstheme="minorHAnsi"/>
        </w:rPr>
        <w:t>for</w:t>
      </w:r>
      <w:r w:rsidRPr="0012776E">
        <w:rPr>
          <w:rFonts w:cstheme="minorHAnsi"/>
          <w:spacing w:val="-2"/>
        </w:rPr>
        <w:t xml:space="preserve"> </w:t>
      </w:r>
      <w:r w:rsidRPr="0012776E">
        <w:rPr>
          <w:rFonts w:cstheme="minorHAnsi"/>
        </w:rPr>
        <w:t>the</w:t>
      </w:r>
      <w:r w:rsidRPr="0012776E">
        <w:rPr>
          <w:rFonts w:cstheme="minorHAnsi"/>
          <w:spacing w:val="-4"/>
        </w:rPr>
        <w:t xml:space="preserve"> </w:t>
      </w:r>
      <w:r w:rsidRPr="0012776E">
        <w:rPr>
          <w:rFonts w:cstheme="minorHAnsi"/>
        </w:rPr>
        <w:t>United</w:t>
      </w:r>
      <w:r w:rsidRPr="0012776E">
        <w:rPr>
          <w:rFonts w:cstheme="minorHAnsi"/>
          <w:spacing w:val="-5"/>
        </w:rPr>
        <w:t xml:space="preserve"> </w:t>
      </w:r>
      <w:r w:rsidRPr="0012776E">
        <w:rPr>
          <w:rFonts w:cstheme="minorHAnsi"/>
        </w:rPr>
        <w:t>States</w:t>
      </w:r>
      <w:r w:rsidRPr="0012776E">
        <w:rPr>
          <w:rFonts w:cstheme="minorHAnsi"/>
          <w:spacing w:val="-4"/>
        </w:rPr>
        <w:t xml:space="preserve"> </w:t>
      </w:r>
      <w:r w:rsidRPr="0012776E">
        <w:rPr>
          <w:rFonts w:cstheme="minorHAnsi"/>
        </w:rPr>
        <w:t>to</w:t>
      </w:r>
      <w:r w:rsidRPr="0012776E">
        <w:rPr>
          <w:rFonts w:cstheme="minorHAnsi"/>
          <w:spacing w:val="-3"/>
        </w:rPr>
        <w:t xml:space="preserve"> </w:t>
      </w:r>
      <w:r w:rsidRPr="0012776E">
        <w:rPr>
          <w:rFonts w:cstheme="minorHAnsi"/>
        </w:rPr>
        <w:t>insure</w:t>
      </w:r>
      <w:r w:rsidRPr="0012776E">
        <w:rPr>
          <w:rFonts w:cstheme="minorHAnsi"/>
          <w:spacing w:val="-3"/>
        </w:rPr>
        <w:t xml:space="preserve"> </w:t>
      </w:r>
      <w:r w:rsidRPr="0012776E">
        <w:rPr>
          <w:rFonts w:cstheme="minorHAnsi"/>
        </w:rPr>
        <w:t>or guarantee a loan exceeding</w:t>
      </w:r>
      <w:r w:rsidRPr="0012776E">
        <w:rPr>
          <w:rFonts w:cstheme="minorHAnsi"/>
          <w:spacing w:val="-4"/>
        </w:rPr>
        <w:t xml:space="preserve"> </w:t>
      </w:r>
      <w:r w:rsidRPr="0012776E">
        <w:rPr>
          <w:rFonts w:cstheme="minorHAnsi"/>
        </w:rPr>
        <w:t>$150,000.</w:t>
      </w:r>
    </w:p>
    <w:p w14:paraId="5C6A73C1" w14:textId="77777777" w:rsidR="002C02D4" w:rsidRPr="0012776E" w:rsidRDefault="002C02D4" w:rsidP="002C02D4">
      <w:pPr>
        <w:pStyle w:val="ListParagraph"/>
        <w:widowControl w:val="0"/>
        <w:numPr>
          <w:ilvl w:val="0"/>
          <w:numId w:val="32"/>
        </w:numPr>
        <w:tabs>
          <w:tab w:val="left" w:pos="427"/>
        </w:tabs>
        <w:autoSpaceDE w:val="0"/>
        <w:autoSpaceDN w:val="0"/>
        <w:spacing w:after="0" w:line="240" w:lineRule="auto"/>
        <w:ind w:right="212" w:firstLine="0"/>
        <w:contextualSpacing w:val="0"/>
        <w:rPr>
          <w:rFonts w:cstheme="minorHAnsi"/>
        </w:rPr>
      </w:pPr>
      <w:r w:rsidRPr="0012776E">
        <w:rPr>
          <w:rFonts w:cstheme="minorHAnsi"/>
        </w:rPr>
        <w:t>Each</w:t>
      </w:r>
      <w:r w:rsidRPr="0012776E">
        <w:rPr>
          <w:rFonts w:cstheme="minorHAnsi"/>
          <w:spacing w:val="-2"/>
        </w:rPr>
        <w:t xml:space="preserve"> </w:t>
      </w:r>
      <w:r w:rsidRPr="0012776E">
        <w:rPr>
          <w:rFonts w:cstheme="minorHAnsi"/>
        </w:rPr>
        <w:t>person</w:t>
      </w:r>
      <w:r w:rsidRPr="0012776E">
        <w:rPr>
          <w:rFonts w:cstheme="minorHAnsi"/>
          <w:spacing w:val="-3"/>
        </w:rPr>
        <w:t xml:space="preserve"> </w:t>
      </w:r>
      <w:r w:rsidRPr="0012776E">
        <w:rPr>
          <w:rFonts w:cstheme="minorHAnsi"/>
        </w:rPr>
        <w:t>shall</w:t>
      </w:r>
      <w:r w:rsidRPr="0012776E">
        <w:rPr>
          <w:rFonts w:cstheme="minorHAnsi"/>
          <w:spacing w:val="-4"/>
        </w:rPr>
        <w:t xml:space="preserve"> </w:t>
      </w:r>
      <w:r w:rsidRPr="0012776E">
        <w:rPr>
          <w:rFonts w:cstheme="minorHAnsi"/>
        </w:rPr>
        <w:t>file</w:t>
      </w:r>
      <w:r w:rsidRPr="0012776E">
        <w:rPr>
          <w:rFonts w:cstheme="minorHAnsi"/>
          <w:spacing w:val="-3"/>
        </w:rPr>
        <w:t xml:space="preserve"> </w:t>
      </w:r>
      <w:r w:rsidRPr="0012776E">
        <w:rPr>
          <w:rFonts w:cstheme="minorHAnsi"/>
        </w:rPr>
        <w:t>a</w:t>
      </w:r>
      <w:r w:rsidRPr="0012776E">
        <w:rPr>
          <w:rFonts w:cstheme="minorHAnsi"/>
          <w:spacing w:val="-2"/>
        </w:rPr>
        <w:t xml:space="preserve"> </w:t>
      </w:r>
      <w:r w:rsidRPr="0012776E">
        <w:rPr>
          <w:rFonts w:cstheme="minorHAnsi"/>
        </w:rPr>
        <w:t>certification,</w:t>
      </w:r>
      <w:r w:rsidRPr="0012776E">
        <w:rPr>
          <w:rFonts w:cstheme="minorHAnsi"/>
          <w:spacing w:val="-2"/>
        </w:rPr>
        <w:t xml:space="preserve"> </w:t>
      </w:r>
      <w:r w:rsidRPr="0012776E">
        <w:rPr>
          <w:rFonts w:cstheme="minorHAnsi"/>
        </w:rPr>
        <w:t>and</w:t>
      </w:r>
      <w:r w:rsidRPr="0012776E">
        <w:rPr>
          <w:rFonts w:cstheme="minorHAnsi"/>
          <w:spacing w:val="-4"/>
        </w:rPr>
        <w:t xml:space="preserve"> </w:t>
      </w:r>
      <w:r w:rsidRPr="0012776E">
        <w:rPr>
          <w:rFonts w:cstheme="minorHAnsi"/>
        </w:rPr>
        <w:t>a</w:t>
      </w:r>
      <w:r w:rsidRPr="0012776E">
        <w:rPr>
          <w:rFonts w:cstheme="minorHAnsi"/>
          <w:spacing w:val="-4"/>
        </w:rPr>
        <w:t xml:space="preserve"> </w:t>
      </w:r>
      <w:r w:rsidRPr="0012776E">
        <w:rPr>
          <w:rFonts w:cstheme="minorHAnsi"/>
        </w:rPr>
        <w:t>disclosure</w:t>
      </w:r>
      <w:r w:rsidRPr="0012776E">
        <w:rPr>
          <w:rFonts w:cstheme="minorHAnsi"/>
          <w:spacing w:val="-3"/>
        </w:rPr>
        <w:t xml:space="preserve"> </w:t>
      </w:r>
      <w:r w:rsidRPr="0012776E">
        <w:rPr>
          <w:rFonts w:cstheme="minorHAnsi"/>
        </w:rPr>
        <w:t>form,</w:t>
      </w:r>
      <w:r w:rsidRPr="0012776E">
        <w:rPr>
          <w:rFonts w:cstheme="minorHAnsi"/>
          <w:spacing w:val="-4"/>
        </w:rPr>
        <w:t xml:space="preserve"> </w:t>
      </w:r>
      <w:r w:rsidRPr="0012776E">
        <w:rPr>
          <w:rFonts w:cstheme="minorHAnsi"/>
        </w:rPr>
        <w:t>if</w:t>
      </w:r>
      <w:r w:rsidRPr="0012776E">
        <w:rPr>
          <w:rFonts w:cstheme="minorHAnsi"/>
          <w:spacing w:val="-3"/>
        </w:rPr>
        <w:t xml:space="preserve"> </w:t>
      </w:r>
      <w:r w:rsidRPr="0012776E">
        <w:rPr>
          <w:rFonts w:cstheme="minorHAnsi"/>
        </w:rPr>
        <w:t>required,</w:t>
      </w:r>
      <w:r w:rsidRPr="0012776E">
        <w:rPr>
          <w:rFonts w:cstheme="minorHAnsi"/>
          <w:spacing w:val="-4"/>
        </w:rPr>
        <w:t xml:space="preserve"> </w:t>
      </w:r>
      <w:r w:rsidRPr="0012776E">
        <w:rPr>
          <w:rFonts w:cstheme="minorHAnsi"/>
        </w:rPr>
        <w:t>upon</w:t>
      </w:r>
      <w:r w:rsidRPr="0012776E">
        <w:rPr>
          <w:rFonts w:cstheme="minorHAnsi"/>
          <w:spacing w:val="-1"/>
        </w:rPr>
        <w:t xml:space="preserve"> </w:t>
      </w:r>
      <w:r w:rsidRPr="0012776E">
        <w:rPr>
          <w:rFonts w:cstheme="minorHAnsi"/>
        </w:rPr>
        <w:t>receipt</w:t>
      </w:r>
      <w:r w:rsidRPr="0012776E">
        <w:rPr>
          <w:rFonts w:cstheme="minorHAnsi"/>
          <w:spacing w:val="-4"/>
        </w:rPr>
        <w:t xml:space="preserve"> </w:t>
      </w:r>
      <w:r w:rsidRPr="0012776E">
        <w:rPr>
          <w:rFonts w:cstheme="minorHAnsi"/>
        </w:rPr>
        <w:t>by</w:t>
      </w:r>
      <w:r w:rsidRPr="0012776E">
        <w:rPr>
          <w:rFonts w:cstheme="minorHAnsi"/>
          <w:spacing w:val="-2"/>
        </w:rPr>
        <w:t xml:space="preserve"> </w:t>
      </w:r>
      <w:r w:rsidRPr="0012776E">
        <w:rPr>
          <w:rFonts w:cstheme="minorHAnsi"/>
        </w:rPr>
        <w:t>such person</w:t>
      </w:r>
      <w:r w:rsidRPr="0012776E">
        <w:rPr>
          <w:rFonts w:cstheme="minorHAnsi"/>
          <w:spacing w:val="-2"/>
        </w:rPr>
        <w:t xml:space="preserve"> </w:t>
      </w:r>
      <w:r w:rsidRPr="0012776E">
        <w:rPr>
          <w:rFonts w:cstheme="minorHAnsi"/>
        </w:rPr>
        <w:t>of:</w:t>
      </w:r>
    </w:p>
    <w:p w14:paraId="7AE7963E" w14:textId="77777777" w:rsidR="002C02D4" w:rsidRPr="0012776E" w:rsidRDefault="002C02D4" w:rsidP="002C02D4">
      <w:pPr>
        <w:pStyle w:val="ListParagraph"/>
        <w:widowControl w:val="0"/>
        <w:numPr>
          <w:ilvl w:val="1"/>
          <w:numId w:val="32"/>
        </w:numPr>
        <w:tabs>
          <w:tab w:val="left" w:pos="693"/>
        </w:tabs>
        <w:autoSpaceDE w:val="0"/>
        <w:autoSpaceDN w:val="0"/>
        <w:spacing w:after="0" w:line="240" w:lineRule="auto"/>
        <w:contextualSpacing w:val="0"/>
        <w:rPr>
          <w:rFonts w:cstheme="minorHAnsi"/>
        </w:rPr>
      </w:pPr>
      <w:r w:rsidRPr="0012776E">
        <w:rPr>
          <w:rFonts w:cstheme="minorHAnsi"/>
        </w:rPr>
        <w:t>A Federal contract, grant, or cooperative agreement exceeding $100,000;</w:t>
      </w:r>
      <w:r w:rsidRPr="0012776E">
        <w:rPr>
          <w:rFonts w:cstheme="minorHAnsi"/>
          <w:spacing w:val="-11"/>
        </w:rPr>
        <w:t xml:space="preserve"> </w:t>
      </w:r>
      <w:r w:rsidRPr="0012776E">
        <w:rPr>
          <w:rFonts w:cstheme="minorHAnsi"/>
        </w:rPr>
        <w:t>or</w:t>
      </w:r>
    </w:p>
    <w:p w14:paraId="217BC548" w14:textId="77777777" w:rsidR="002C02D4" w:rsidRPr="0012776E" w:rsidRDefault="002C02D4" w:rsidP="002C02D4">
      <w:pPr>
        <w:pStyle w:val="ListParagraph"/>
        <w:widowControl w:val="0"/>
        <w:numPr>
          <w:ilvl w:val="1"/>
          <w:numId w:val="32"/>
        </w:numPr>
        <w:tabs>
          <w:tab w:val="left" w:pos="693"/>
        </w:tabs>
        <w:autoSpaceDE w:val="0"/>
        <w:autoSpaceDN w:val="0"/>
        <w:spacing w:after="0" w:line="240" w:lineRule="auto"/>
        <w:ind w:left="371" w:right="265" w:firstLine="0"/>
        <w:contextualSpacing w:val="0"/>
        <w:rPr>
          <w:rFonts w:cstheme="minorHAnsi"/>
        </w:rPr>
      </w:pPr>
      <w:r w:rsidRPr="0012776E">
        <w:rPr>
          <w:rFonts w:cstheme="minorHAnsi"/>
        </w:rPr>
        <w:t>A Federal loan or a commitment providing for the United States to insure or guarantee a loan exceeding</w:t>
      </w:r>
      <w:r w:rsidRPr="0012776E">
        <w:rPr>
          <w:rFonts w:cstheme="minorHAnsi"/>
          <w:spacing w:val="-2"/>
        </w:rPr>
        <w:t xml:space="preserve"> </w:t>
      </w:r>
      <w:r w:rsidRPr="0012776E">
        <w:rPr>
          <w:rFonts w:cstheme="minorHAnsi"/>
        </w:rPr>
        <w:t>$150,000,</w:t>
      </w:r>
    </w:p>
    <w:p w14:paraId="244C1F45" w14:textId="77777777" w:rsidR="002C02D4" w:rsidRPr="0012776E" w:rsidRDefault="002C02D4" w:rsidP="002C02D4">
      <w:pPr>
        <w:pStyle w:val="BodyText"/>
        <w:ind w:left="100" w:right="602"/>
        <w:rPr>
          <w:rFonts w:asciiTheme="minorHAnsi" w:hAnsiTheme="minorHAnsi" w:cstheme="minorHAnsi"/>
          <w:sz w:val="22"/>
          <w:szCs w:val="22"/>
        </w:rPr>
      </w:pPr>
      <w:r w:rsidRPr="0012776E">
        <w:rPr>
          <w:rFonts w:asciiTheme="minorHAnsi" w:hAnsiTheme="minorHAnsi" w:cstheme="minorHAnsi"/>
          <w:sz w:val="22"/>
          <w:szCs w:val="22"/>
        </w:rPr>
        <w:t>Unless such person previously filed a certification, and a disclosure form, if required, under paragraph (a) of this section.</w:t>
      </w:r>
    </w:p>
    <w:p w14:paraId="175851D1" w14:textId="77777777" w:rsidR="002C02D4" w:rsidRPr="0012776E" w:rsidRDefault="002C02D4" w:rsidP="002C02D4">
      <w:pPr>
        <w:pStyle w:val="ListParagraph"/>
        <w:widowControl w:val="0"/>
        <w:numPr>
          <w:ilvl w:val="0"/>
          <w:numId w:val="32"/>
        </w:numPr>
        <w:tabs>
          <w:tab w:val="left" w:pos="401"/>
        </w:tabs>
        <w:autoSpaceDE w:val="0"/>
        <w:autoSpaceDN w:val="0"/>
        <w:spacing w:after="0" w:line="240" w:lineRule="auto"/>
        <w:ind w:right="238" w:firstLine="0"/>
        <w:contextualSpacing w:val="0"/>
        <w:rPr>
          <w:rFonts w:cstheme="minorHAnsi"/>
        </w:rPr>
      </w:pPr>
      <w:r w:rsidRPr="0012776E">
        <w:rPr>
          <w:rFonts w:cstheme="minorHAnsi"/>
        </w:rPr>
        <w:t>Each person shall file a disclosure form at the end of each calendar quarter in which there occurs any event that requires disclosure or that materially affects the accuracy of the information contained in any disclosure form previously filed by such person under</w:t>
      </w:r>
      <w:r w:rsidRPr="0012776E">
        <w:rPr>
          <w:rFonts w:cstheme="minorHAnsi"/>
          <w:spacing w:val="-36"/>
        </w:rPr>
        <w:t xml:space="preserve"> </w:t>
      </w:r>
      <w:r w:rsidRPr="0012776E">
        <w:rPr>
          <w:rFonts w:cstheme="minorHAnsi"/>
        </w:rPr>
        <w:t>paragraphs</w:t>
      </w:r>
    </w:p>
    <w:p w14:paraId="324777CC" w14:textId="77777777" w:rsidR="002C02D4" w:rsidRPr="0012776E" w:rsidRDefault="002C02D4" w:rsidP="002C02D4">
      <w:pPr>
        <w:pStyle w:val="ListParagraph"/>
        <w:widowControl w:val="0"/>
        <w:numPr>
          <w:ilvl w:val="0"/>
          <w:numId w:val="31"/>
        </w:numPr>
        <w:tabs>
          <w:tab w:val="left" w:pos="415"/>
        </w:tabs>
        <w:autoSpaceDE w:val="0"/>
        <w:autoSpaceDN w:val="0"/>
        <w:spacing w:after="0" w:line="240" w:lineRule="auto"/>
        <w:ind w:right="881" w:firstLine="0"/>
        <w:contextualSpacing w:val="0"/>
        <w:rPr>
          <w:rFonts w:cstheme="minorHAnsi"/>
        </w:rPr>
      </w:pPr>
      <w:r w:rsidRPr="0012776E">
        <w:rPr>
          <w:rFonts w:cstheme="minorHAnsi"/>
        </w:rPr>
        <w:t>or (b) of this section. An event that materially affects the accuracy of the information reported</w:t>
      </w:r>
      <w:r w:rsidRPr="0012776E">
        <w:rPr>
          <w:rFonts w:cstheme="minorHAnsi"/>
          <w:spacing w:val="-1"/>
        </w:rPr>
        <w:t xml:space="preserve"> </w:t>
      </w:r>
      <w:r w:rsidRPr="0012776E">
        <w:rPr>
          <w:rFonts w:cstheme="minorHAnsi"/>
        </w:rPr>
        <w:t>includes:</w:t>
      </w:r>
    </w:p>
    <w:p w14:paraId="7ACBA1C6" w14:textId="77777777" w:rsidR="002C02D4" w:rsidRPr="0012776E" w:rsidRDefault="002C02D4" w:rsidP="002C02D4">
      <w:pPr>
        <w:pStyle w:val="ListParagraph"/>
        <w:widowControl w:val="0"/>
        <w:numPr>
          <w:ilvl w:val="1"/>
          <w:numId w:val="31"/>
        </w:numPr>
        <w:tabs>
          <w:tab w:val="left" w:pos="782"/>
        </w:tabs>
        <w:autoSpaceDE w:val="0"/>
        <w:autoSpaceDN w:val="0"/>
        <w:spacing w:after="0" w:line="240" w:lineRule="auto"/>
        <w:ind w:right="220" w:firstLine="0"/>
        <w:contextualSpacing w:val="0"/>
        <w:rPr>
          <w:rFonts w:cstheme="minorHAnsi"/>
        </w:rPr>
      </w:pPr>
      <w:r w:rsidRPr="0012776E">
        <w:rPr>
          <w:rFonts w:cstheme="minorHAnsi"/>
        </w:rPr>
        <w:t>A cumulative increase of $25,000 or more in the amount paid or expected to be paid</w:t>
      </w:r>
      <w:r w:rsidRPr="0012776E">
        <w:rPr>
          <w:rFonts w:cstheme="minorHAnsi"/>
          <w:spacing w:val="-36"/>
        </w:rPr>
        <w:t xml:space="preserve"> </w:t>
      </w:r>
      <w:r w:rsidRPr="0012776E">
        <w:rPr>
          <w:rFonts w:cstheme="minorHAnsi"/>
        </w:rPr>
        <w:t>for influencing or attempting to influence a covered Federal action;</w:t>
      </w:r>
      <w:r w:rsidRPr="0012776E">
        <w:rPr>
          <w:rFonts w:cstheme="minorHAnsi"/>
          <w:spacing w:val="-12"/>
        </w:rPr>
        <w:t xml:space="preserve"> </w:t>
      </w:r>
      <w:r w:rsidRPr="0012776E">
        <w:rPr>
          <w:rFonts w:cstheme="minorHAnsi"/>
        </w:rPr>
        <w:t>or</w:t>
      </w:r>
    </w:p>
    <w:p w14:paraId="710A32DF" w14:textId="77777777" w:rsidR="002C02D4" w:rsidRPr="0012776E" w:rsidRDefault="002C02D4" w:rsidP="002C02D4">
      <w:pPr>
        <w:pStyle w:val="ListParagraph"/>
        <w:widowControl w:val="0"/>
        <w:numPr>
          <w:ilvl w:val="1"/>
          <w:numId w:val="31"/>
        </w:numPr>
        <w:tabs>
          <w:tab w:val="left" w:pos="782"/>
        </w:tabs>
        <w:autoSpaceDE w:val="0"/>
        <w:autoSpaceDN w:val="0"/>
        <w:spacing w:after="0" w:line="240" w:lineRule="auto"/>
        <w:ind w:right="885" w:firstLine="0"/>
        <w:contextualSpacing w:val="0"/>
        <w:rPr>
          <w:rFonts w:cstheme="minorHAnsi"/>
        </w:rPr>
      </w:pPr>
      <w:r w:rsidRPr="0012776E">
        <w:rPr>
          <w:rFonts w:cstheme="minorHAnsi"/>
        </w:rPr>
        <w:t>A change in the person(s) or individual(s) influencing or attempting to influence a covered Federal action;</w:t>
      </w:r>
      <w:r w:rsidRPr="0012776E">
        <w:rPr>
          <w:rFonts w:cstheme="minorHAnsi"/>
          <w:spacing w:val="-4"/>
        </w:rPr>
        <w:t xml:space="preserve"> </w:t>
      </w:r>
      <w:r w:rsidRPr="0012776E">
        <w:rPr>
          <w:rFonts w:cstheme="minorHAnsi"/>
        </w:rPr>
        <w:t>or,</w:t>
      </w:r>
    </w:p>
    <w:p w14:paraId="2F4E7E4A" w14:textId="77777777" w:rsidR="002C02D4" w:rsidRPr="0012776E" w:rsidRDefault="002C02D4" w:rsidP="002C02D4">
      <w:pPr>
        <w:pStyle w:val="ListParagraph"/>
        <w:widowControl w:val="0"/>
        <w:numPr>
          <w:ilvl w:val="1"/>
          <w:numId w:val="31"/>
        </w:numPr>
        <w:tabs>
          <w:tab w:val="left" w:pos="782"/>
        </w:tabs>
        <w:autoSpaceDE w:val="0"/>
        <w:autoSpaceDN w:val="0"/>
        <w:spacing w:after="0" w:line="240" w:lineRule="auto"/>
        <w:ind w:right="219" w:firstLine="0"/>
        <w:contextualSpacing w:val="0"/>
        <w:rPr>
          <w:rFonts w:cstheme="minorHAnsi"/>
        </w:rPr>
      </w:pPr>
      <w:r w:rsidRPr="0012776E">
        <w:rPr>
          <w:rFonts w:cstheme="minorHAnsi"/>
        </w:rPr>
        <w:t>A change in the officer(s), employee(s), or Member(s) contacted to influence</w:t>
      </w:r>
      <w:r w:rsidRPr="0012776E">
        <w:rPr>
          <w:rFonts w:cstheme="minorHAnsi"/>
          <w:spacing w:val="-39"/>
        </w:rPr>
        <w:t xml:space="preserve"> </w:t>
      </w:r>
      <w:r w:rsidRPr="0012776E">
        <w:rPr>
          <w:rFonts w:cstheme="minorHAnsi"/>
        </w:rPr>
        <w:t>or attempt to influence a covered Federal action.</w:t>
      </w:r>
    </w:p>
    <w:p w14:paraId="714F984C" w14:textId="77777777" w:rsidR="002C02D4" w:rsidRPr="0012776E" w:rsidRDefault="002C02D4" w:rsidP="002C02D4">
      <w:pPr>
        <w:pStyle w:val="ListParagraph"/>
        <w:widowControl w:val="0"/>
        <w:numPr>
          <w:ilvl w:val="0"/>
          <w:numId w:val="30"/>
        </w:numPr>
        <w:tabs>
          <w:tab w:val="left" w:pos="427"/>
        </w:tabs>
        <w:autoSpaceDE w:val="0"/>
        <w:autoSpaceDN w:val="0"/>
        <w:spacing w:after="0" w:line="240" w:lineRule="auto"/>
        <w:ind w:right="457" w:firstLine="0"/>
        <w:contextualSpacing w:val="0"/>
        <w:rPr>
          <w:rFonts w:cstheme="minorHAnsi"/>
        </w:rPr>
      </w:pPr>
      <w:r w:rsidRPr="0012776E">
        <w:rPr>
          <w:rFonts w:cstheme="minorHAnsi"/>
        </w:rPr>
        <w:t>Any person who requests or receives from a person referred to in paragraphs (a) or (b)</w:t>
      </w:r>
      <w:r w:rsidRPr="0012776E">
        <w:rPr>
          <w:rFonts w:cstheme="minorHAnsi"/>
          <w:spacing w:val="-35"/>
        </w:rPr>
        <w:t xml:space="preserve"> </w:t>
      </w:r>
      <w:r w:rsidRPr="0012776E">
        <w:rPr>
          <w:rFonts w:cstheme="minorHAnsi"/>
        </w:rPr>
        <w:t>of this</w:t>
      </w:r>
      <w:r w:rsidRPr="0012776E">
        <w:rPr>
          <w:rFonts w:cstheme="minorHAnsi"/>
          <w:spacing w:val="-1"/>
        </w:rPr>
        <w:t xml:space="preserve"> </w:t>
      </w:r>
      <w:r w:rsidRPr="0012776E">
        <w:rPr>
          <w:rFonts w:cstheme="minorHAnsi"/>
        </w:rPr>
        <w:t>section:</w:t>
      </w:r>
    </w:p>
    <w:p w14:paraId="15929D63" w14:textId="77777777" w:rsidR="002C02D4" w:rsidRPr="0012776E" w:rsidRDefault="002C02D4" w:rsidP="002C02D4">
      <w:pPr>
        <w:pStyle w:val="ListParagraph"/>
        <w:widowControl w:val="0"/>
        <w:numPr>
          <w:ilvl w:val="1"/>
          <w:numId w:val="30"/>
        </w:numPr>
        <w:tabs>
          <w:tab w:val="left" w:pos="693"/>
        </w:tabs>
        <w:autoSpaceDE w:val="0"/>
        <w:autoSpaceDN w:val="0"/>
        <w:spacing w:after="0" w:line="240" w:lineRule="auto"/>
        <w:contextualSpacing w:val="0"/>
        <w:rPr>
          <w:rFonts w:cstheme="minorHAnsi"/>
        </w:rPr>
      </w:pPr>
      <w:r w:rsidRPr="0012776E">
        <w:rPr>
          <w:rFonts w:cstheme="minorHAnsi"/>
        </w:rPr>
        <w:t>A subcontract exceeding $100,000 at any tier under a Federal</w:t>
      </w:r>
      <w:r w:rsidRPr="0012776E">
        <w:rPr>
          <w:rFonts w:cstheme="minorHAnsi"/>
          <w:spacing w:val="-10"/>
        </w:rPr>
        <w:t xml:space="preserve"> </w:t>
      </w:r>
      <w:r w:rsidRPr="0012776E">
        <w:rPr>
          <w:rFonts w:cstheme="minorHAnsi"/>
        </w:rPr>
        <w:t>contract;</w:t>
      </w:r>
    </w:p>
    <w:p w14:paraId="34ACA985" w14:textId="77777777" w:rsidR="002C02D4" w:rsidRPr="0012776E" w:rsidRDefault="002C02D4" w:rsidP="002C02D4">
      <w:pPr>
        <w:pStyle w:val="ListParagraph"/>
        <w:widowControl w:val="0"/>
        <w:numPr>
          <w:ilvl w:val="1"/>
          <w:numId w:val="30"/>
        </w:numPr>
        <w:tabs>
          <w:tab w:val="left" w:pos="693"/>
        </w:tabs>
        <w:autoSpaceDE w:val="0"/>
        <w:autoSpaceDN w:val="0"/>
        <w:spacing w:after="0" w:line="240" w:lineRule="auto"/>
        <w:ind w:left="371" w:right="725" w:firstLine="0"/>
        <w:contextualSpacing w:val="0"/>
        <w:rPr>
          <w:rFonts w:cstheme="minorHAnsi"/>
        </w:rPr>
      </w:pPr>
      <w:r w:rsidRPr="0012776E">
        <w:rPr>
          <w:rFonts w:cstheme="minorHAnsi"/>
        </w:rPr>
        <w:t>A subgrant, contract, or subcontract exceeding $100,000 at any tier under a</w:t>
      </w:r>
      <w:r w:rsidRPr="0012776E">
        <w:rPr>
          <w:rFonts w:cstheme="minorHAnsi"/>
          <w:spacing w:val="-36"/>
        </w:rPr>
        <w:t xml:space="preserve"> </w:t>
      </w:r>
      <w:r w:rsidRPr="0012776E">
        <w:rPr>
          <w:rFonts w:cstheme="minorHAnsi"/>
        </w:rPr>
        <w:t>Federal grant;</w:t>
      </w:r>
    </w:p>
    <w:p w14:paraId="5EF022E4" w14:textId="77777777" w:rsidR="002C02D4" w:rsidRPr="0012776E" w:rsidRDefault="002C02D4" w:rsidP="002C02D4">
      <w:pPr>
        <w:pStyle w:val="ListParagraph"/>
        <w:widowControl w:val="0"/>
        <w:numPr>
          <w:ilvl w:val="1"/>
          <w:numId w:val="30"/>
        </w:numPr>
        <w:tabs>
          <w:tab w:val="left" w:pos="693"/>
        </w:tabs>
        <w:autoSpaceDE w:val="0"/>
        <w:autoSpaceDN w:val="0"/>
        <w:spacing w:after="0" w:line="240" w:lineRule="auto"/>
        <w:contextualSpacing w:val="0"/>
        <w:rPr>
          <w:rFonts w:cstheme="minorHAnsi"/>
        </w:rPr>
      </w:pPr>
      <w:r w:rsidRPr="0012776E">
        <w:rPr>
          <w:rFonts w:cstheme="minorHAnsi"/>
        </w:rPr>
        <w:t>A contract or subcontract exceeding $100,000 at any tier under a Federal loan</w:t>
      </w:r>
      <w:r w:rsidRPr="0012776E">
        <w:rPr>
          <w:rFonts w:cstheme="minorHAnsi"/>
          <w:spacing w:val="-35"/>
        </w:rPr>
        <w:t xml:space="preserve"> </w:t>
      </w:r>
      <w:r w:rsidRPr="0012776E">
        <w:rPr>
          <w:rFonts w:cstheme="minorHAnsi"/>
        </w:rPr>
        <w:t>exceeding</w:t>
      </w:r>
    </w:p>
    <w:p w14:paraId="3D775AEC" w14:textId="77777777" w:rsidR="002C02D4" w:rsidRPr="0012776E" w:rsidRDefault="002C02D4" w:rsidP="002C02D4">
      <w:pPr>
        <w:pStyle w:val="BodyText"/>
        <w:ind w:left="371"/>
        <w:rPr>
          <w:rFonts w:asciiTheme="minorHAnsi" w:hAnsiTheme="minorHAnsi" w:cstheme="minorHAnsi"/>
          <w:sz w:val="22"/>
          <w:szCs w:val="22"/>
        </w:rPr>
      </w:pPr>
      <w:r w:rsidRPr="0012776E">
        <w:rPr>
          <w:rFonts w:asciiTheme="minorHAnsi" w:hAnsiTheme="minorHAnsi" w:cstheme="minorHAnsi"/>
          <w:sz w:val="22"/>
          <w:szCs w:val="22"/>
        </w:rPr>
        <w:t>$150,000;</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or,</w:t>
      </w:r>
    </w:p>
    <w:p w14:paraId="26E7DE43" w14:textId="77777777" w:rsidR="002C02D4" w:rsidRPr="0012776E" w:rsidRDefault="002C02D4" w:rsidP="002C02D4">
      <w:pPr>
        <w:pStyle w:val="ListParagraph"/>
        <w:widowControl w:val="0"/>
        <w:numPr>
          <w:ilvl w:val="1"/>
          <w:numId w:val="30"/>
        </w:numPr>
        <w:tabs>
          <w:tab w:val="left" w:pos="693"/>
        </w:tabs>
        <w:autoSpaceDE w:val="0"/>
        <w:autoSpaceDN w:val="0"/>
        <w:spacing w:after="0" w:line="240" w:lineRule="auto"/>
        <w:ind w:left="371" w:right="546" w:firstLine="0"/>
        <w:contextualSpacing w:val="0"/>
        <w:rPr>
          <w:rFonts w:cstheme="minorHAnsi"/>
        </w:rPr>
      </w:pPr>
      <w:r w:rsidRPr="0012776E">
        <w:rPr>
          <w:rFonts w:cstheme="minorHAnsi"/>
        </w:rPr>
        <w:t>A contract or subcontract exceeding $100,000 at any tier under a Federal</w:t>
      </w:r>
      <w:r w:rsidRPr="0012776E">
        <w:rPr>
          <w:rFonts w:cstheme="minorHAnsi"/>
          <w:spacing w:val="-33"/>
        </w:rPr>
        <w:t xml:space="preserve"> </w:t>
      </w:r>
      <w:r w:rsidRPr="0012776E">
        <w:rPr>
          <w:rFonts w:cstheme="minorHAnsi"/>
        </w:rPr>
        <w:t>cooperative agreement,</w:t>
      </w:r>
    </w:p>
    <w:p w14:paraId="2846719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Shall file a certification, and a disclosure form, if required, to the next tier above.</w:t>
      </w:r>
    </w:p>
    <w:p w14:paraId="318102CE" w14:textId="77777777" w:rsidR="002C02D4" w:rsidRPr="0012776E" w:rsidRDefault="002C02D4" w:rsidP="002C02D4">
      <w:pPr>
        <w:pStyle w:val="ListParagraph"/>
        <w:widowControl w:val="0"/>
        <w:numPr>
          <w:ilvl w:val="0"/>
          <w:numId w:val="30"/>
        </w:numPr>
        <w:tabs>
          <w:tab w:val="left" w:pos="420"/>
        </w:tabs>
        <w:autoSpaceDE w:val="0"/>
        <w:autoSpaceDN w:val="0"/>
        <w:spacing w:after="0" w:line="240" w:lineRule="auto"/>
        <w:ind w:right="200" w:firstLine="0"/>
        <w:contextualSpacing w:val="0"/>
        <w:rPr>
          <w:rFonts w:cstheme="minorHAnsi"/>
        </w:rPr>
      </w:pPr>
      <w:r w:rsidRPr="0012776E">
        <w:rPr>
          <w:rFonts w:cstheme="minorHAnsi"/>
        </w:rPr>
        <w:t>All disclosure forms, but not certifications, shall be forwarded from tier to</w:t>
      </w:r>
      <w:r w:rsidRPr="0012776E">
        <w:rPr>
          <w:rFonts w:cstheme="minorHAnsi"/>
          <w:spacing w:val="-40"/>
        </w:rPr>
        <w:t xml:space="preserve"> </w:t>
      </w:r>
      <w:r w:rsidRPr="0012776E">
        <w:rPr>
          <w:rFonts w:cstheme="minorHAnsi"/>
        </w:rPr>
        <w:t>tier until received by the person referred to in paragraphs (a) or (b) of this section. That person shall forward all disclosure forms to the</w:t>
      </w:r>
      <w:r w:rsidRPr="0012776E">
        <w:rPr>
          <w:rFonts w:cstheme="minorHAnsi"/>
          <w:spacing w:val="-3"/>
        </w:rPr>
        <w:t xml:space="preserve"> </w:t>
      </w:r>
      <w:r w:rsidRPr="0012776E">
        <w:rPr>
          <w:rFonts w:cstheme="minorHAnsi"/>
        </w:rPr>
        <w:t>agency.</w:t>
      </w:r>
    </w:p>
    <w:p w14:paraId="3D5554DB" w14:textId="77777777" w:rsidR="002C02D4" w:rsidRPr="0012776E" w:rsidRDefault="002C02D4" w:rsidP="002C02D4">
      <w:pPr>
        <w:pStyle w:val="ListParagraph"/>
        <w:widowControl w:val="0"/>
        <w:numPr>
          <w:ilvl w:val="0"/>
          <w:numId w:val="30"/>
        </w:numPr>
        <w:tabs>
          <w:tab w:val="left" w:pos="374"/>
        </w:tabs>
        <w:autoSpaceDE w:val="0"/>
        <w:autoSpaceDN w:val="0"/>
        <w:spacing w:after="0" w:line="240" w:lineRule="auto"/>
        <w:ind w:right="285" w:firstLine="0"/>
        <w:contextualSpacing w:val="0"/>
        <w:rPr>
          <w:rFonts w:cstheme="minorHAnsi"/>
        </w:rPr>
      </w:pPr>
      <w:r w:rsidRPr="0012776E">
        <w:rPr>
          <w:rFonts w:cstheme="minorHAnsi"/>
        </w:rPr>
        <w:t>Any</w:t>
      </w:r>
      <w:r w:rsidRPr="0012776E">
        <w:rPr>
          <w:rFonts w:cstheme="minorHAnsi"/>
          <w:spacing w:val="-3"/>
        </w:rPr>
        <w:t xml:space="preserve"> </w:t>
      </w:r>
      <w:r w:rsidRPr="0012776E">
        <w:rPr>
          <w:rFonts w:cstheme="minorHAnsi"/>
        </w:rPr>
        <w:t>certification</w:t>
      </w:r>
      <w:r w:rsidRPr="0012776E">
        <w:rPr>
          <w:rFonts w:cstheme="minorHAnsi"/>
          <w:spacing w:val="-3"/>
        </w:rPr>
        <w:t xml:space="preserve"> </w:t>
      </w:r>
      <w:r w:rsidRPr="0012776E">
        <w:rPr>
          <w:rFonts w:cstheme="minorHAnsi"/>
        </w:rPr>
        <w:t>or</w:t>
      </w:r>
      <w:r w:rsidRPr="0012776E">
        <w:rPr>
          <w:rFonts w:cstheme="minorHAnsi"/>
          <w:spacing w:val="-4"/>
        </w:rPr>
        <w:t xml:space="preserve"> </w:t>
      </w:r>
      <w:r w:rsidRPr="0012776E">
        <w:rPr>
          <w:rFonts w:cstheme="minorHAnsi"/>
        </w:rPr>
        <w:t>disclosure</w:t>
      </w:r>
      <w:r w:rsidRPr="0012776E">
        <w:rPr>
          <w:rFonts w:cstheme="minorHAnsi"/>
          <w:spacing w:val="-1"/>
        </w:rPr>
        <w:t xml:space="preserve"> </w:t>
      </w:r>
      <w:r w:rsidRPr="0012776E">
        <w:rPr>
          <w:rFonts w:cstheme="minorHAnsi"/>
        </w:rPr>
        <w:t>form</w:t>
      </w:r>
      <w:r w:rsidRPr="0012776E">
        <w:rPr>
          <w:rFonts w:cstheme="minorHAnsi"/>
          <w:spacing w:val="-5"/>
        </w:rPr>
        <w:t xml:space="preserve"> </w:t>
      </w:r>
      <w:r w:rsidRPr="0012776E">
        <w:rPr>
          <w:rFonts w:cstheme="minorHAnsi"/>
        </w:rPr>
        <w:t>filed</w:t>
      </w:r>
      <w:r w:rsidRPr="0012776E">
        <w:rPr>
          <w:rFonts w:cstheme="minorHAnsi"/>
          <w:spacing w:val="-3"/>
        </w:rPr>
        <w:t xml:space="preserve"> </w:t>
      </w:r>
      <w:r w:rsidRPr="0012776E">
        <w:rPr>
          <w:rFonts w:cstheme="minorHAnsi"/>
        </w:rPr>
        <w:t>under</w:t>
      </w:r>
      <w:r w:rsidRPr="0012776E">
        <w:rPr>
          <w:rFonts w:cstheme="minorHAnsi"/>
          <w:spacing w:val="-3"/>
        </w:rPr>
        <w:t xml:space="preserve"> </w:t>
      </w:r>
      <w:r w:rsidRPr="0012776E">
        <w:rPr>
          <w:rFonts w:cstheme="minorHAnsi"/>
        </w:rPr>
        <w:t>paragraph</w:t>
      </w:r>
      <w:r w:rsidRPr="0012776E">
        <w:rPr>
          <w:rFonts w:cstheme="minorHAnsi"/>
          <w:spacing w:val="-3"/>
        </w:rPr>
        <w:t xml:space="preserve"> </w:t>
      </w:r>
      <w:r w:rsidRPr="0012776E">
        <w:rPr>
          <w:rFonts w:cstheme="minorHAnsi"/>
        </w:rPr>
        <w:t>(e)</w:t>
      </w:r>
      <w:r w:rsidRPr="0012776E">
        <w:rPr>
          <w:rFonts w:cstheme="minorHAnsi"/>
          <w:spacing w:val="-4"/>
        </w:rPr>
        <w:t xml:space="preserve"> </w:t>
      </w:r>
      <w:r w:rsidRPr="0012776E">
        <w:rPr>
          <w:rFonts w:cstheme="minorHAnsi"/>
        </w:rPr>
        <w:t>of</w:t>
      </w:r>
      <w:r w:rsidRPr="0012776E">
        <w:rPr>
          <w:rFonts w:cstheme="minorHAnsi"/>
          <w:spacing w:val="-3"/>
        </w:rPr>
        <w:t xml:space="preserve"> </w:t>
      </w:r>
      <w:r w:rsidRPr="0012776E">
        <w:rPr>
          <w:rFonts w:cstheme="minorHAnsi"/>
        </w:rPr>
        <w:t>this</w:t>
      </w:r>
      <w:r w:rsidRPr="0012776E">
        <w:rPr>
          <w:rFonts w:cstheme="minorHAnsi"/>
          <w:spacing w:val="-2"/>
        </w:rPr>
        <w:t xml:space="preserve"> </w:t>
      </w:r>
      <w:r w:rsidRPr="0012776E">
        <w:rPr>
          <w:rFonts w:cstheme="minorHAnsi"/>
        </w:rPr>
        <w:t>section</w:t>
      </w:r>
      <w:r w:rsidRPr="0012776E">
        <w:rPr>
          <w:rFonts w:cstheme="minorHAnsi"/>
          <w:spacing w:val="-2"/>
        </w:rPr>
        <w:t xml:space="preserve"> </w:t>
      </w:r>
      <w:r w:rsidRPr="0012776E">
        <w:rPr>
          <w:rFonts w:cstheme="minorHAnsi"/>
        </w:rPr>
        <w:t>shall</w:t>
      </w:r>
      <w:r w:rsidRPr="0012776E">
        <w:rPr>
          <w:rFonts w:cstheme="minorHAnsi"/>
          <w:spacing w:val="-4"/>
        </w:rPr>
        <w:t xml:space="preserve"> </w:t>
      </w:r>
      <w:r w:rsidRPr="0012776E">
        <w:rPr>
          <w:rFonts w:cstheme="minorHAnsi"/>
        </w:rPr>
        <w:t>be</w:t>
      </w:r>
      <w:r w:rsidRPr="0012776E">
        <w:rPr>
          <w:rFonts w:cstheme="minorHAnsi"/>
          <w:spacing w:val="-5"/>
        </w:rPr>
        <w:t xml:space="preserve"> </w:t>
      </w:r>
      <w:r w:rsidRPr="0012776E">
        <w:rPr>
          <w:rFonts w:cstheme="minorHAnsi"/>
        </w:rPr>
        <w:t>treated as a material representation of fact upon which all receiving tiers shall rely. All liability arising from an erroneous representation shall be borne solely by the tier filing that representation and shall not be shared by any tier to which the erroneous representation is forwarded. Submitting an erroneous certification or disclosure constitutes a failure to file the required certification or disclosure, respectively. If a person fails to file a required certification or disclosure, the United States may pursue all available remedies, including those authorized by section 1352, title 31, U.S.</w:t>
      </w:r>
      <w:r w:rsidRPr="0012776E">
        <w:rPr>
          <w:rFonts w:cstheme="minorHAnsi"/>
          <w:spacing w:val="-1"/>
        </w:rPr>
        <w:t xml:space="preserve"> </w:t>
      </w:r>
      <w:r w:rsidRPr="0012776E">
        <w:rPr>
          <w:rFonts w:cstheme="minorHAnsi"/>
        </w:rPr>
        <w:t>Code.</w:t>
      </w:r>
    </w:p>
    <w:p w14:paraId="0DA51BFF" w14:textId="77777777" w:rsidR="002C02D4" w:rsidRPr="0012776E" w:rsidRDefault="002C02D4" w:rsidP="002C02D4">
      <w:pPr>
        <w:pStyle w:val="ListParagraph"/>
        <w:widowControl w:val="0"/>
        <w:numPr>
          <w:ilvl w:val="0"/>
          <w:numId w:val="30"/>
        </w:numPr>
        <w:tabs>
          <w:tab w:val="left" w:pos="413"/>
        </w:tabs>
        <w:autoSpaceDE w:val="0"/>
        <w:autoSpaceDN w:val="0"/>
        <w:spacing w:after="0" w:line="240" w:lineRule="auto"/>
        <w:ind w:right="144" w:firstLine="0"/>
        <w:contextualSpacing w:val="0"/>
        <w:rPr>
          <w:rFonts w:cstheme="minorHAnsi"/>
        </w:rPr>
      </w:pPr>
      <w:r w:rsidRPr="0012776E">
        <w:rPr>
          <w:rFonts w:cstheme="minorHAnsi"/>
        </w:rPr>
        <w:t>For awards and commitments in process prior to December 23, 1989, but not made before that date, certifications shall be required at award or commitment, covering activities occurring between December 23, 1989, and the date of award or commitment. However, for awards and commitments in process prior to the December 23, 1989 effective date of these provisions, but not made before December 23, 1989, disclosure forms shall not be required at time of award</w:t>
      </w:r>
      <w:r w:rsidRPr="0012776E">
        <w:rPr>
          <w:rFonts w:cstheme="minorHAnsi"/>
          <w:spacing w:val="-36"/>
        </w:rPr>
        <w:t xml:space="preserve"> </w:t>
      </w:r>
      <w:r w:rsidRPr="0012776E">
        <w:rPr>
          <w:rFonts w:cstheme="minorHAnsi"/>
        </w:rPr>
        <w:t>or commitment but shall be filed within 30</w:t>
      </w:r>
      <w:r w:rsidRPr="0012776E">
        <w:rPr>
          <w:rFonts w:cstheme="minorHAnsi"/>
          <w:spacing w:val="-8"/>
        </w:rPr>
        <w:t xml:space="preserve"> </w:t>
      </w:r>
      <w:r w:rsidRPr="0012776E">
        <w:rPr>
          <w:rFonts w:cstheme="minorHAnsi"/>
        </w:rPr>
        <w:t>days.</w:t>
      </w:r>
    </w:p>
    <w:p w14:paraId="122FAF3A" w14:textId="77777777" w:rsidR="002C02D4" w:rsidRPr="0012776E" w:rsidRDefault="002C02D4" w:rsidP="002C02D4">
      <w:pPr>
        <w:pStyle w:val="ListParagraph"/>
        <w:widowControl w:val="0"/>
        <w:numPr>
          <w:ilvl w:val="0"/>
          <w:numId w:val="30"/>
        </w:numPr>
        <w:tabs>
          <w:tab w:val="left" w:pos="427"/>
        </w:tabs>
        <w:autoSpaceDE w:val="0"/>
        <w:autoSpaceDN w:val="0"/>
        <w:spacing w:after="0" w:line="240" w:lineRule="auto"/>
        <w:ind w:right="571" w:firstLine="0"/>
        <w:contextualSpacing w:val="0"/>
        <w:rPr>
          <w:rFonts w:cstheme="minorHAnsi"/>
        </w:rPr>
      </w:pPr>
      <w:r w:rsidRPr="0012776E">
        <w:rPr>
          <w:rFonts w:cstheme="minorHAnsi"/>
        </w:rPr>
        <w:t>No reporting is required for an activity paid for with appropriated funds if that activity is allowable under either subpart B or</w:t>
      </w:r>
      <w:r w:rsidRPr="0012776E">
        <w:rPr>
          <w:rFonts w:cstheme="minorHAnsi"/>
          <w:spacing w:val="-2"/>
        </w:rPr>
        <w:t xml:space="preserve"> </w:t>
      </w:r>
      <w:r w:rsidRPr="0012776E">
        <w:rPr>
          <w:rFonts w:cstheme="minorHAnsi"/>
        </w:rPr>
        <w:t>C.</w:t>
      </w:r>
    </w:p>
    <w:p w14:paraId="4A61F047" w14:textId="77777777" w:rsidR="002C02D4" w:rsidRPr="0012776E" w:rsidRDefault="002C02D4" w:rsidP="002C02D4">
      <w:pPr>
        <w:pStyle w:val="BodyText"/>
        <w:rPr>
          <w:rFonts w:asciiTheme="minorHAnsi" w:hAnsiTheme="minorHAnsi" w:cstheme="minorHAnsi"/>
          <w:sz w:val="22"/>
          <w:szCs w:val="22"/>
        </w:rPr>
      </w:pPr>
    </w:p>
    <w:p w14:paraId="35482667" w14:textId="139DBFA1"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18" w:name="_Toc148432548"/>
      <w:bookmarkStart w:id="19" w:name="_Toc148432734"/>
      <w:r w:rsidR="00DD4489" w:rsidRPr="0012776E">
        <w:rPr>
          <w:rFonts w:asciiTheme="minorHAnsi" w:hAnsiTheme="minorHAnsi" w:cstheme="minorHAnsi"/>
          <w:b/>
          <w:bCs/>
          <w:color w:val="auto"/>
          <w:sz w:val="22"/>
          <w:szCs w:val="22"/>
        </w:rPr>
        <w:t>CARGO PREFERENCE REQUIREMENTS</w:t>
      </w:r>
      <w:bookmarkEnd w:id="18"/>
      <w:bookmarkEnd w:id="19"/>
    </w:p>
    <w:p w14:paraId="2BF60DA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agrees:</w:t>
      </w:r>
    </w:p>
    <w:p w14:paraId="19772134" w14:textId="77777777" w:rsidR="002C02D4" w:rsidRPr="0012776E" w:rsidRDefault="002C02D4" w:rsidP="002C02D4">
      <w:pPr>
        <w:pStyle w:val="ListParagraph"/>
        <w:widowControl w:val="0"/>
        <w:numPr>
          <w:ilvl w:val="0"/>
          <w:numId w:val="29"/>
        </w:numPr>
        <w:tabs>
          <w:tab w:val="left" w:pos="331"/>
        </w:tabs>
        <w:autoSpaceDE w:val="0"/>
        <w:autoSpaceDN w:val="0"/>
        <w:spacing w:after="0" w:line="240" w:lineRule="auto"/>
        <w:ind w:right="652" w:firstLine="0"/>
        <w:contextualSpacing w:val="0"/>
        <w:rPr>
          <w:rFonts w:cstheme="minorHAnsi"/>
        </w:rPr>
      </w:pPr>
      <w:r w:rsidRPr="0012776E">
        <w:rPr>
          <w:rFonts w:cstheme="minorHAnsi"/>
        </w:rPr>
        <w:t>to use privately owned United States-Flag commercial vessels to ship at least 50 percent of the gross tonnage (computed separately for dry bulk carriers, dry cargo liners, and tankers) involved, whenever shipping any equipment, material, or</w:t>
      </w:r>
      <w:r w:rsidRPr="0012776E">
        <w:rPr>
          <w:rFonts w:cstheme="minorHAnsi"/>
          <w:spacing w:val="-13"/>
        </w:rPr>
        <w:t xml:space="preserve"> </w:t>
      </w:r>
      <w:r w:rsidRPr="0012776E">
        <w:rPr>
          <w:rFonts w:cstheme="minorHAnsi"/>
        </w:rPr>
        <w:t>commodities</w:t>
      </w:r>
    </w:p>
    <w:p w14:paraId="0A4197B1"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pursuant to the underlying contract to the extent such vessels are available at fair and reasonable rates for United States-Flag commercial vessels;</w:t>
      </w:r>
    </w:p>
    <w:p w14:paraId="116525F0" w14:textId="77777777" w:rsidR="002C02D4" w:rsidRPr="0012776E" w:rsidRDefault="002C02D4" w:rsidP="002C02D4">
      <w:pPr>
        <w:pStyle w:val="ListParagraph"/>
        <w:widowControl w:val="0"/>
        <w:numPr>
          <w:ilvl w:val="0"/>
          <w:numId w:val="29"/>
        </w:numPr>
        <w:tabs>
          <w:tab w:val="left" w:pos="343"/>
        </w:tabs>
        <w:autoSpaceDE w:val="0"/>
        <w:autoSpaceDN w:val="0"/>
        <w:spacing w:after="0" w:line="240" w:lineRule="auto"/>
        <w:ind w:left="342" w:hanging="243"/>
        <w:contextualSpacing w:val="0"/>
        <w:rPr>
          <w:rFonts w:cstheme="minorHAnsi"/>
        </w:rPr>
      </w:pPr>
      <w:r w:rsidRPr="0012776E">
        <w:rPr>
          <w:rFonts w:cstheme="minorHAnsi"/>
        </w:rPr>
        <w:t>to furnish within 20 working days following the date of loading for shipments</w:t>
      </w:r>
      <w:r w:rsidRPr="0012776E">
        <w:rPr>
          <w:rFonts w:cstheme="minorHAnsi"/>
          <w:spacing w:val="-29"/>
        </w:rPr>
        <w:t xml:space="preserve"> </w:t>
      </w:r>
      <w:r w:rsidRPr="0012776E">
        <w:rPr>
          <w:rFonts w:cstheme="minorHAnsi"/>
        </w:rPr>
        <w:t>originating</w:t>
      </w:r>
    </w:p>
    <w:p w14:paraId="26FE8115" w14:textId="77777777" w:rsidR="002C02D4" w:rsidRPr="0012776E" w:rsidRDefault="002C02D4" w:rsidP="002C02D4">
      <w:pPr>
        <w:pStyle w:val="BodyText"/>
        <w:ind w:left="100" w:right="964"/>
        <w:rPr>
          <w:rFonts w:asciiTheme="minorHAnsi" w:hAnsiTheme="minorHAnsi" w:cstheme="minorHAnsi"/>
          <w:sz w:val="22"/>
          <w:szCs w:val="22"/>
        </w:rPr>
      </w:pPr>
      <w:r w:rsidRPr="0012776E">
        <w:rPr>
          <w:rFonts w:asciiTheme="minorHAnsi" w:hAnsiTheme="minorHAnsi" w:cstheme="minorHAnsi"/>
          <w:sz w:val="22"/>
          <w:szCs w:val="22"/>
        </w:rPr>
        <w:t>within the United States or within 30 working days following the date of loading for shipments originating outside the United States, a legible copy of a rated, "on-board" commercial ocean bill-of-lading in English for each shipment of cargo described in the preceding paragraph to the Division of National Cargo, Office of Market Development, Maritime Administration, Washington, DC 20590 and to the FTA Recipient (through the contractor in the case of a subcontractor's bill-of-lading.); and</w:t>
      </w:r>
    </w:p>
    <w:p w14:paraId="0CAADA13" w14:textId="77777777" w:rsidR="002C02D4" w:rsidRPr="0012776E" w:rsidRDefault="002C02D4" w:rsidP="002C02D4">
      <w:pPr>
        <w:pStyle w:val="ListParagraph"/>
        <w:widowControl w:val="0"/>
        <w:numPr>
          <w:ilvl w:val="0"/>
          <w:numId w:val="29"/>
        </w:numPr>
        <w:tabs>
          <w:tab w:val="left" w:pos="316"/>
        </w:tabs>
        <w:autoSpaceDE w:val="0"/>
        <w:autoSpaceDN w:val="0"/>
        <w:spacing w:after="0" w:line="240" w:lineRule="auto"/>
        <w:ind w:right="762" w:firstLine="0"/>
        <w:contextualSpacing w:val="0"/>
        <w:rPr>
          <w:rFonts w:cstheme="minorHAnsi"/>
        </w:rPr>
      </w:pPr>
      <w:r w:rsidRPr="0012776E">
        <w:rPr>
          <w:rFonts w:cstheme="minorHAnsi"/>
        </w:rPr>
        <w:t>to include these requirements in all subcontracts issued pursuant to this contract</w:t>
      </w:r>
      <w:r w:rsidRPr="0012776E">
        <w:rPr>
          <w:rFonts w:cstheme="minorHAnsi"/>
          <w:spacing w:val="-38"/>
        </w:rPr>
        <w:t xml:space="preserve"> </w:t>
      </w:r>
      <w:r w:rsidRPr="0012776E">
        <w:rPr>
          <w:rFonts w:cstheme="minorHAnsi"/>
        </w:rPr>
        <w:t>when the subcontract may involve the transport of equipment, material, or commodities by ocean</w:t>
      </w:r>
      <w:r w:rsidRPr="0012776E">
        <w:rPr>
          <w:rFonts w:cstheme="minorHAnsi"/>
          <w:spacing w:val="1"/>
        </w:rPr>
        <w:t xml:space="preserve"> </w:t>
      </w:r>
      <w:r w:rsidRPr="0012776E">
        <w:rPr>
          <w:rFonts w:cstheme="minorHAnsi"/>
        </w:rPr>
        <w:t>vessel.</w:t>
      </w:r>
    </w:p>
    <w:p w14:paraId="797B0297" w14:textId="77777777" w:rsidR="002C02D4" w:rsidRPr="0012776E" w:rsidRDefault="002C02D4" w:rsidP="002C02D4">
      <w:pPr>
        <w:pStyle w:val="BodyText"/>
        <w:rPr>
          <w:rFonts w:asciiTheme="minorHAnsi" w:hAnsiTheme="minorHAnsi" w:cstheme="minorHAnsi"/>
          <w:sz w:val="22"/>
          <w:szCs w:val="22"/>
        </w:rPr>
      </w:pPr>
    </w:p>
    <w:p w14:paraId="7F1F4374" w14:textId="6B060F6B"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20" w:name="_Toc148432549"/>
      <w:bookmarkStart w:id="21" w:name="_Toc148432735"/>
      <w:r w:rsidR="00DD4489" w:rsidRPr="0012776E">
        <w:rPr>
          <w:rFonts w:asciiTheme="minorHAnsi" w:hAnsiTheme="minorHAnsi" w:cstheme="minorHAnsi"/>
          <w:b/>
          <w:bCs/>
          <w:color w:val="auto"/>
          <w:sz w:val="22"/>
          <w:szCs w:val="22"/>
        </w:rPr>
        <w:t>CHARTER SERVICE</w:t>
      </w:r>
      <w:bookmarkEnd w:id="20"/>
      <w:bookmarkEnd w:id="21"/>
    </w:p>
    <w:p w14:paraId="6D6BA8D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agrees to comply with 49 U.S.C. 5323(d), 5323(r), and 49 C.F.R. part 604, which provides that Recipients and subrecipients of FTA assistance are prohibited from providing charter service using federally funded equipment or facilities if there is at least one private charter operator willing and able to provide the service, except as permitted under:</w:t>
      </w:r>
    </w:p>
    <w:p w14:paraId="5639D32B" w14:textId="77777777" w:rsidR="002C02D4" w:rsidRPr="0012776E" w:rsidRDefault="002C02D4" w:rsidP="002C02D4">
      <w:pPr>
        <w:pStyle w:val="ListParagraph"/>
        <w:widowControl w:val="0"/>
        <w:numPr>
          <w:ilvl w:val="1"/>
          <w:numId w:val="29"/>
        </w:numPr>
        <w:tabs>
          <w:tab w:val="left" w:pos="821"/>
        </w:tabs>
        <w:autoSpaceDE w:val="0"/>
        <w:autoSpaceDN w:val="0"/>
        <w:spacing w:after="0" w:line="240" w:lineRule="auto"/>
        <w:ind w:hanging="361"/>
        <w:contextualSpacing w:val="0"/>
        <w:rPr>
          <w:rFonts w:cstheme="minorHAnsi"/>
        </w:rPr>
      </w:pPr>
      <w:r w:rsidRPr="0012776E">
        <w:rPr>
          <w:rFonts w:cstheme="minorHAnsi"/>
        </w:rPr>
        <w:t>Federal transit laws, specifically 49 U.S.C. §</w:t>
      </w:r>
      <w:r w:rsidRPr="0012776E">
        <w:rPr>
          <w:rFonts w:cstheme="minorHAnsi"/>
          <w:spacing w:val="-7"/>
        </w:rPr>
        <w:t xml:space="preserve"> </w:t>
      </w:r>
      <w:r w:rsidRPr="0012776E">
        <w:rPr>
          <w:rFonts w:cstheme="minorHAnsi"/>
        </w:rPr>
        <w:t>5323(d);</w:t>
      </w:r>
    </w:p>
    <w:p w14:paraId="0366EAF9" w14:textId="77777777" w:rsidR="002C02D4" w:rsidRPr="0012776E" w:rsidRDefault="002C02D4" w:rsidP="002C02D4">
      <w:pPr>
        <w:pStyle w:val="ListParagraph"/>
        <w:widowControl w:val="0"/>
        <w:numPr>
          <w:ilvl w:val="1"/>
          <w:numId w:val="29"/>
        </w:numPr>
        <w:tabs>
          <w:tab w:val="left" w:pos="821"/>
        </w:tabs>
        <w:autoSpaceDE w:val="0"/>
        <w:autoSpaceDN w:val="0"/>
        <w:spacing w:after="0" w:line="240" w:lineRule="auto"/>
        <w:ind w:hanging="361"/>
        <w:contextualSpacing w:val="0"/>
        <w:rPr>
          <w:rFonts w:cstheme="minorHAnsi"/>
        </w:rPr>
      </w:pPr>
      <w:r w:rsidRPr="0012776E">
        <w:rPr>
          <w:rFonts w:cstheme="minorHAnsi"/>
        </w:rPr>
        <w:t>FTA regulations, “Charter Service,” 49 C.F.R. part</w:t>
      </w:r>
      <w:r w:rsidRPr="0012776E">
        <w:rPr>
          <w:rFonts w:cstheme="minorHAnsi"/>
          <w:spacing w:val="-4"/>
        </w:rPr>
        <w:t xml:space="preserve"> </w:t>
      </w:r>
      <w:r w:rsidRPr="0012776E">
        <w:rPr>
          <w:rFonts w:cstheme="minorHAnsi"/>
        </w:rPr>
        <w:t>604;</w:t>
      </w:r>
    </w:p>
    <w:p w14:paraId="1E50F779" w14:textId="77777777" w:rsidR="002C02D4" w:rsidRPr="0012776E" w:rsidRDefault="002C02D4" w:rsidP="002C02D4">
      <w:pPr>
        <w:pStyle w:val="ListParagraph"/>
        <w:widowControl w:val="0"/>
        <w:numPr>
          <w:ilvl w:val="1"/>
          <w:numId w:val="29"/>
        </w:numPr>
        <w:tabs>
          <w:tab w:val="left" w:pos="821"/>
        </w:tabs>
        <w:autoSpaceDE w:val="0"/>
        <w:autoSpaceDN w:val="0"/>
        <w:spacing w:after="0" w:line="240" w:lineRule="auto"/>
        <w:ind w:hanging="361"/>
        <w:contextualSpacing w:val="0"/>
        <w:rPr>
          <w:rFonts w:cstheme="minorHAnsi"/>
        </w:rPr>
      </w:pPr>
      <w:r w:rsidRPr="0012776E">
        <w:rPr>
          <w:rFonts w:cstheme="minorHAnsi"/>
        </w:rPr>
        <w:t>Any other federal Charter Service regulations;</w:t>
      </w:r>
      <w:r w:rsidRPr="0012776E">
        <w:rPr>
          <w:rFonts w:cstheme="minorHAnsi"/>
          <w:spacing w:val="-5"/>
        </w:rPr>
        <w:t xml:space="preserve"> </w:t>
      </w:r>
      <w:r w:rsidRPr="0012776E">
        <w:rPr>
          <w:rFonts w:cstheme="minorHAnsi"/>
        </w:rPr>
        <w:t>or</w:t>
      </w:r>
    </w:p>
    <w:p w14:paraId="2332AC75" w14:textId="77777777" w:rsidR="002C02D4" w:rsidRPr="0012776E" w:rsidRDefault="002C02D4" w:rsidP="002C02D4">
      <w:pPr>
        <w:pStyle w:val="ListParagraph"/>
        <w:widowControl w:val="0"/>
        <w:numPr>
          <w:ilvl w:val="1"/>
          <w:numId w:val="29"/>
        </w:numPr>
        <w:tabs>
          <w:tab w:val="left" w:pos="821"/>
        </w:tabs>
        <w:autoSpaceDE w:val="0"/>
        <w:autoSpaceDN w:val="0"/>
        <w:spacing w:after="0" w:line="240" w:lineRule="auto"/>
        <w:ind w:hanging="361"/>
        <w:contextualSpacing w:val="0"/>
        <w:rPr>
          <w:rFonts w:cstheme="minorHAnsi"/>
        </w:rPr>
      </w:pPr>
      <w:r w:rsidRPr="0012776E">
        <w:rPr>
          <w:rFonts w:cstheme="minorHAnsi"/>
        </w:rPr>
        <w:t>Federal guidance, except as FTA determines otherwise in</w:t>
      </w:r>
      <w:r w:rsidRPr="0012776E">
        <w:rPr>
          <w:rFonts w:cstheme="minorHAnsi"/>
          <w:spacing w:val="-8"/>
        </w:rPr>
        <w:t xml:space="preserve"> </w:t>
      </w:r>
      <w:r w:rsidRPr="0012776E">
        <w:rPr>
          <w:rFonts w:cstheme="minorHAnsi"/>
        </w:rPr>
        <w:t>writing.</w:t>
      </w:r>
    </w:p>
    <w:p w14:paraId="6A0ED3A0" w14:textId="77777777" w:rsidR="002C02D4" w:rsidRPr="0012776E" w:rsidRDefault="002C02D4" w:rsidP="002C02D4">
      <w:pPr>
        <w:pStyle w:val="BodyText"/>
        <w:rPr>
          <w:rFonts w:asciiTheme="minorHAnsi" w:hAnsiTheme="minorHAnsi" w:cstheme="minorHAnsi"/>
          <w:sz w:val="22"/>
          <w:szCs w:val="22"/>
        </w:rPr>
      </w:pPr>
    </w:p>
    <w:p w14:paraId="55D99A22" w14:textId="77777777" w:rsidR="002C02D4" w:rsidRPr="0012776E" w:rsidRDefault="002C02D4" w:rsidP="002C02D4">
      <w:pPr>
        <w:pStyle w:val="BodyText"/>
        <w:ind w:left="100" w:right="401"/>
        <w:rPr>
          <w:rFonts w:asciiTheme="minorHAnsi" w:hAnsiTheme="minorHAnsi" w:cstheme="minorHAnsi"/>
          <w:sz w:val="22"/>
          <w:szCs w:val="22"/>
        </w:rPr>
      </w:pPr>
      <w:r w:rsidRPr="0012776E">
        <w:rPr>
          <w:rFonts w:asciiTheme="minorHAnsi" w:hAnsiTheme="minorHAnsi" w:cstheme="minorHAnsi"/>
          <w:sz w:val="22"/>
          <w:szCs w:val="22"/>
        </w:rPr>
        <w:t>The contractor agrees that if it engages in a pattern of violations of FTA’s Charter Service regulations, FTA may require corrective measures or impose remedies on it. These corrective measures and remedies may include:</w:t>
      </w:r>
    </w:p>
    <w:p w14:paraId="17FAF19B" w14:textId="77777777" w:rsidR="002C02D4" w:rsidRPr="0012776E" w:rsidRDefault="002C02D4" w:rsidP="002C02D4">
      <w:pPr>
        <w:pStyle w:val="ListParagraph"/>
        <w:widowControl w:val="0"/>
        <w:numPr>
          <w:ilvl w:val="0"/>
          <w:numId w:val="28"/>
        </w:numPr>
        <w:tabs>
          <w:tab w:val="left" w:pos="821"/>
        </w:tabs>
        <w:autoSpaceDE w:val="0"/>
        <w:autoSpaceDN w:val="0"/>
        <w:spacing w:after="0" w:line="240" w:lineRule="auto"/>
        <w:ind w:right="201"/>
        <w:contextualSpacing w:val="0"/>
        <w:rPr>
          <w:rFonts w:cstheme="minorHAnsi"/>
        </w:rPr>
      </w:pPr>
      <w:r w:rsidRPr="0012776E">
        <w:rPr>
          <w:rFonts w:cstheme="minorHAnsi"/>
        </w:rPr>
        <w:t>Barring it or any subcontractor operating public transportation under its Award that</w:t>
      </w:r>
      <w:r w:rsidRPr="0012776E">
        <w:rPr>
          <w:rFonts w:cstheme="minorHAnsi"/>
          <w:spacing w:val="-39"/>
        </w:rPr>
        <w:t xml:space="preserve"> </w:t>
      </w:r>
      <w:r w:rsidRPr="0012776E">
        <w:rPr>
          <w:rFonts w:cstheme="minorHAnsi"/>
        </w:rPr>
        <w:t>has provided prohibited charter service from receiving federal assistance from</w:t>
      </w:r>
      <w:r w:rsidRPr="0012776E">
        <w:rPr>
          <w:rFonts w:cstheme="minorHAnsi"/>
          <w:spacing w:val="-13"/>
        </w:rPr>
        <w:t xml:space="preserve"> </w:t>
      </w:r>
      <w:r w:rsidRPr="0012776E">
        <w:rPr>
          <w:rFonts w:cstheme="minorHAnsi"/>
        </w:rPr>
        <w:t>FTA;</w:t>
      </w:r>
    </w:p>
    <w:p w14:paraId="11138654" w14:textId="77777777" w:rsidR="002C02D4" w:rsidRPr="0012776E" w:rsidRDefault="002C02D4" w:rsidP="002C02D4">
      <w:pPr>
        <w:pStyle w:val="ListParagraph"/>
        <w:widowControl w:val="0"/>
        <w:numPr>
          <w:ilvl w:val="0"/>
          <w:numId w:val="28"/>
        </w:numPr>
        <w:tabs>
          <w:tab w:val="left" w:pos="821"/>
        </w:tabs>
        <w:autoSpaceDE w:val="0"/>
        <w:autoSpaceDN w:val="0"/>
        <w:spacing w:after="0" w:line="240" w:lineRule="auto"/>
        <w:ind w:hanging="361"/>
        <w:contextualSpacing w:val="0"/>
        <w:rPr>
          <w:rFonts w:cstheme="minorHAnsi"/>
        </w:rPr>
      </w:pPr>
      <w:r w:rsidRPr="0012776E">
        <w:rPr>
          <w:rFonts w:cstheme="minorHAnsi"/>
        </w:rPr>
        <w:t>Withholding an amount of federal assistance as provided by Appendix D to part 604</w:t>
      </w:r>
      <w:r w:rsidRPr="0012776E">
        <w:rPr>
          <w:rFonts w:cstheme="minorHAnsi"/>
          <w:spacing w:val="-23"/>
        </w:rPr>
        <w:t xml:space="preserve"> </w:t>
      </w:r>
      <w:r w:rsidRPr="0012776E">
        <w:rPr>
          <w:rFonts w:cstheme="minorHAnsi"/>
        </w:rPr>
        <w:t>of</w:t>
      </w:r>
    </w:p>
    <w:p w14:paraId="3514EEC7" w14:textId="77777777" w:rsidR="002C02D4" w:rsidRPr="0012776E" w:rsidRDefault="002C02D4" w:rsidP="002C02D4">
      <w:pPr>
        <w:pStyle w:val="BodyText"/>
        <w:ind w:left="820"/>
        <w:rPr>
          <w:rFonts w:asciiTheme="minorHAnsi" w:hAnsiTheme="minorHAnsi" w:cstheme="minorHAnsi"/>
          <w:sz w:val="22"/>
          <w:szCs w:val="22"/>
        </w:rPr>
      </w:pPr>
      <w:r w:rsidRPr="0012776E">
        <w:rPr>
          <w:rFonts w:asciiTheme="minorHAnsi" w:hAnsiTheme="minorHAnsi" w:cstheme="minorHAnsi"/>
          <w:sz w:val="22"/>
          <w:szCs w:val="22"/>
        </w:rPr>
        <w:t>FTA’s Charter Service regulations; or</w:t>
      </w:r>
    </w:p>
    <w:p w14:paraId="7F190CD9" w14:textId="77777777" w:rsidR="002C02D4" w:rsidRPr="0012776E" w:rsidRDefault="002C02D4" w:rsidP="002C02D4">
      <w:pPr>
        <w:pStyle w:val="ListParagraph"/>
        <w:widowControl w:val="0"/>
        <w:numPr>
          <w:ilvl w:val="0"/>
          <w:numId w:val="28"/>
        </w:numPr>
        <w:tabs>
          <w:tab w:val="left" w:pos="821"/>
        </w:tabs>
        <w:autoSpaceDE w:val="0"/>
        <w:autoSpaceDN w:val="0"/>
        <w:spacing w:after="0" w:line="240" w:lineRule="auto"/>
        <w:ind w:hanging="361"/>
        <w:contextualSpacing w:val="0"/>
        <w:rPr>
          <w:rFonts w:cstheme="minorHAnsi"/>
        </w:rPr>
      </w:pPr>
      <w:r w:rsidRPr="0012776E">
        <w:rPr>
          <w:rFonts w:cstheme="minorHAnsi"/>
        </w:rPr>
        <w:t>Any other appropriate remedy that may</w:t>
      </w:r>
      <w:r w:rsidRPr="0012776E">
        <w:rPr>
          <w:rFonts w:cstheme="minorHAnsi"/>
          <w:spacing w:val="-2"/>
        </w:rPr>
        <w:t xml:space="preserve"> </w:t>
      </w:r>
      <w:r w:rsidRPr="0012776E">
        <w:rPr>
          <w:rFonts w:cstheme="minorHAnsi"/>
        </w:rPr>
        <w:t>apply.</w:t>
      </w:r>
    </w:p>
    <w:p w14:paraId="7F0EE8C0" w14:textId="77777777" w:rsidR="002C02D4" w:rsidRPr="0012776E" w:rsidRDefault="002C02D4" w:rsidP="002C02D4">
      <w:pPr>
        <w:pStyle w:val="BodyText"/>
        <w:rPr>
          <w:rFonts w:asciiTheme="minorHAnsi" w:hAnsiTheme="minorHAnsi" w:cstheme="minorHAnsi"/>
          <w:sz w:val="22"/>
          <w:szCs w:val="22"/>
        </w:rPr>
      </w:pPr>
    </w:p>
    <w:p w14:paraId="7A03FAC4" w14:textId="77777777" w:rsidR="002C02D4" w:rsidRPr="0012776E" w:rsidRDefault="002C02D4" w:rsidP="002C02D4">
      <w:pPr>
        <w:pStyle w:val="BodyText"/>
        <w:ind w:left="100" w:right="463"/>
        <w:rPr>
          <w:rFonts w:asciiTheme="minorHAnsi" w:hAnsiTheme="minorHAnsi" w:cstheme="minorHAnsi"/>
          <w:sz w:val="22"/>
          <w:szCs w:val="22"/>
        </w:rPr>
      </w:pPr>
      <w:r w:rsidRPr="0012776E">
        <w:rPr>
          <w:rFonts w:asciiTheme="minorHAnsi" w:hAnsiTheme="minorHAnsi" w:cstheme="minorHAnsi"/>
          <w:sz w:val="22"/>
          <w:szCs w:val="22"/>
        </w:rPr>
        <w:t>The contractor should also include the substance of this clause in each subcontract that may involve operating public transit services.</w:t>
      </w:r>
    </w:p>
    <w:p w14:paraId="05B83C80" w14:textId="77777777" w:rsidR="002C02D4" w:rsidRPr="0012776E" w:rsidRDefault="002C02D4" w:rsidP="002C02D4">
      <w:pPr>
        <w:pStyle w:val="BodyText"/>
        <w:rPr>
          <w:rFonts w:asciiTheme="minorHAnsi" w:hAnsiTheme="minorHAnsi" w:cstheme="minorHAnsi"/>
          <w:sz w:val="22"/>
          <w:szCs w:val="22"/>
        </w:rPr>
      </w:pPr>
    </w:p>
    <w:p w14:paraId="753D3737" w14:textId="1F717329"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22" w:name="_Toc148432550"/>
      <w:bookmarkStart w:id="23" w:name="_Toc148432736"/>
      <w:r w:rsidR="00DD4489" w:rsidRPr="0012776E">
        <w:rPr>
          <w:rFonts w:asciiTheme="minorHAnsi" w:hAnsiTheme="minorHAnsi" w:cstheme="minorHAnsi"/>
          <w:b/>
          <w:bCs/>
          <w:color w:val="auto"/>
          <w:sz w:val="22"/>
          <w:szCs w:val="22"/>
        </w:rPr>
        <w:t>CIVIL RIGHTS LAWS AND REGULATIONS</w:t>
      </w:r>
      <w:bookmarkEnd w:id="22"/>
      <w:bookmarkEnd w:id="23"/>
    </w:p>
    <w:p w14:paraId="487C3A88"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following Federal Civil Rights laws and regulations apply to all contracts.</w:t>
      </w:r>
    </w:p>
    <w:p w14:paraId="60DE4F7E" w14:textId="77777777" w:rsidR="002C02D4" w:rsidRPr="0012776E" w:rsidRDefault="002C02D4" w:rsidP="002C02D4">
      <w:pPr>
        <w:pStyle w:val="ListParagraph"/>
        <w:widowControl w:val="0"/>
        <w:numPr>
          <w:ilvl w:val="0"/>
          <w:numId w:val="27"/>
        </w:numPr>
        <w:tabs>
          <w:tab w:val="left" w:pos="460"/>
          <w:tab w:val="left" w:pos="461"/>
        </w:tabs>
        <w:autoSpaceDE w:val="0"/>
        <w:autoSpaceDN w:val="0"/>
        <w:spacing w:after="0" w:line="240" w:lineRule="auto"/>
        <w:ind w:right="440"/>
        <w:contextualSpacing w:val="0"/>
        <w:rPr>
          <w:rFonts w:cstheme="minorHAnsi"/>
        </w:rPr>
      </w:pPr>
      <w:r w:rsidRPr="0012776E">
        <w:rPr>
          <w:rFonts w:cstheme="minorHAnsi"/>
          <w:b/>
        </w:rPr>
        <w:t>Federal Equal Employment Opportunity (EEO) Requirements</w:t>
      </w:r>
      <w:r w:rsidRPr="0012776E">
        <w:rPr>
          <w:rFonts w:cstheme="minorHAnsi"/>
        </w:rPr>
        <w:t>. These include, but are not limited</w:t>
      </w:r>
      <w:r w:rsidRPr="0012776E">
        <w:rPr>
          <w:rFonts w:cstheme="minorHAnsi"/>
          <w:spacing w:val="-1"/>
        </w:rPr>
        <w:t xml:space="preserve"> </w:t>
      </w:r>
      <w:r w:rsidRPr="0012776E">
        <w:rPr>
          <w:rFonts w:cstheme="minorHAnsi"/>
        </w:rPr>
        <w:t>to:</w:t>
      </w:r>
    </w:p>
    <w:p w14:paraId="4B9C77AE" w14:textId="77777777" w:rsidR="002C02D4" w:rsidRPr="0012776E" w:rsidRDefault="002C02D4" w:rsidP="002C02D4">
      <w:pPr>
        <w:pStyle w:val="ListParagraph"/>
        <w:widowControl w:val="0"/>
        <w:numPr>
          <w:ilvl w:val="1"/>
          <w:numId w:val="27"/>
        </w:numPr>
        <w:tabs>
          <w:tab w:val="left" w:pos="821"/>
        </w:tabs>
        <w:autoSpaceDE w:val="0"/>
        <w:autoSpaceDN w:val="0"/>
        <w:spacing w:after="0" w:line="240" w:lineRule="auto"/>
        <w:ind w:right="154"/>
        <w:contextualSpacing w:val="0"/>
        <w:rPr>
          <w:rFonts w:cstheme="minorHAnsi"/>
        </w:rPr>
      </w:pPr>
      <w:r w:rsidRPr="0012776E">
        <w:rPr>
          <w:rFonts w:cstheme="minorHAnsi"/>
        </w:rPr>
        <w:t>Nondiscrimination in Federal Public Transportation Programs. 49 U.S.C. § 5332, covering projects, programs, and activities financed under 49 U.S.C. Chapter 53, prohibits discrimination on the basis of race, color, religion, national origin, sex (including sexual orientation and gender identity), disability, or age, and prohibits discrimination in employment or business</w:t>
      </w:r>
      <w:r w:rsidRPr="0012776E">
        <w:rPr>
          <w:rFonts w:cstheme="minorHAnsi"/>
          <w:spacing w:val="-5"/>
        </w:rPr>
        <w:t xml:space="preserve"> </w:t>
      </w:r>
      <w:r w:rsidRPr="0012776E">
        <w:rPr>
          <w:rFonts w:cstheme="minorHAnsi"/>
        </w:rPr>
        <w:t>opportunity.</w:t>
      </w:r>
    </w:p>
    <w:p w14:paraId="4CA81F0F" w14:textId="77777777" w:rsidR="002C02D4" w:rsidRPr="0012776E" w:rsidRDefault="002C02D4" w:rsidP="002C02D4">
      <w:pPr>
        <w:pStyle w:val="ListParagraph"/>
        <w:widowControl w:val="0"/>
        <w:numPr>
          <w:ilvl w:val="1"/>
          <w:numId w:val="27"/>
        </w:numPr>
        <w:tabs>
          <w:tab w:val="left" w:pos="821"/>
        </w:tabs>
        <w:autoSpaceDE w:val="0"/>
        <w:autoSpaceDN w:val="0"/>
        <w:spacing w:after="0" w:line="240" w:lineRule="auto"/>
        <w:ind w:right="198"/>
        <w:contextualSpacing w:val="0"/>
        <w:rPr>
          <w:rFonts w:cstheme="minorHAnsi"/>
        </w:rPr>
      </w:pPr>
      <w:r w:rsidRPr="0012776E">
        <w:rPr>
          <w:rFonts w:cstheme="minorHAnsi"/>
        </w:rPr>
        <w:t>Prohibition against Employment Discrimination. Title VII of the Civil Rights Act of 1964, as amended, 42 U.S.C. § 2000e, and Executive Order No. 11246, “Equal Employment Opportunity,” September 24, 1965, as amended, prohibit discrimination in</w:t>
      </w:r>
      <w:r w:rsidRPr="0012776E">
        <w:rPr>
          <w:rFonts w:cstheme="minorHAnsi"/>
          <w:spacing w:val="-32"/>
        </w:rPr>
        <w:t xml:space="preserve"> </w:t>
      </w:r>
      <w:r w:rsidRPr="0012776E">
        <w:rPr>
          <w:rFonts w:cstheme="minorHAnsi"/>
        </w:rPr>
        <w:t>employment on the basis of race, color, religion, sex, or national</w:t>
      </w:r>
      <w:r w:rsidRPr="0012776E">
        <w:rPr>
          <w:rFonts w:cstheme="minorHAnsi"/>
          <w:spacing w:val="-10"/>
        </w:rPr>
        <w:t xml:space="preserve"> </w:t>
      </w:r>
      <w:r w:rsidRPr="0012776E">
        <w:rPr>
          <w:rFonts w:cstheme="minorHAnsi"/>
        </w:rPr>
        <w:t>origin.</w:t>
      </w:r>
    </w:p>
    <w:p w14:paraId="68BC5BE9" w14:textId="77777777" w:rsidR="002C02D4" w:rsidRPr="0012776E" w:rsidRDefault="002C02D4" w:rsidP="002C02D4">
      <w:pPr>
        <w:pStyle w:val="ListParagraph"/>
        <w:widowControl w:val="0"/>
        <w:numPr>
          <w:ilvl w:val="0"/>
          <w:numId w:val="27"/>
        </w:numPr>
        <w:tabs>
          <w:tab w:val="left" w:pos="460"/>
          <w:tab w:val="left" w:pos="461"/>
        </w:tabs>
        <w:autoSpaceDE w:val="0"/>
        <w:autoSpaceDN w:val="0"/>
        <w:spacing w:after="0" w:line="240" w:lineRule="auto"/>
        <w:ind w:right="425"/>
        <w:contextualSpacing w:val="0"/>
        <w:rPr>
          <w:rFonts w:cstheme="minorHAnsi"/>
        </w:rPr>
      </w:pPr>
      <w:r w:rsidRPr="0012776E">
        <w:rPr>
          <w:rFonts w:cstheme="minorHAnsi"/>
          <w:b/>
        </w:rPr>
        <w:t xml:space="preserve">Nondiscrimination on the Basis of Sex. </w:t>
      </w:r>
      <w:r w:rsidRPr="0012776E">
        <w:rPr>
          <w:rFonts w:cstheme="minorHAnsi"/>
        </w:rPr>
        <w:t>Title IX of the Education Amendments of 1972,</w:t>
      </w:r>
      <w:r w:rsidRPr="0012776E">
        <w:rPr>
          <w:rFonts w:cstheme="minorHAnsi"/>
          <w:spacing w:val="-29"/>
        </w:rPr>
        <w:t xml:space="preserve"> </w:t>
      </w:r>
      <w:r w:rsidRPr="0012776E">
        <w:rPr>
          <w:rFonts w:cstheme="minorHAnsi"/>
        </w:rPr>
        <w:t>as amended, 20 U.S.C. § 1681 et seq. and implementing Federal</w:t>
      </w:r>
      <w:r w:rsidRPr="0012776E">
        <w:rPr>
          <w:rFonts w:cstheme="minorHAnsi"/>
          <w:spacing w:val="-9"/>
        </w:rPr>
        <w:t xml:space="preserve"> </w:t>
      </w:r>
      <w:r w:rsidRPr="0012776E">
        <w:rPr>
          <w:rFonts w:cstheme="minorHAnsi"/>
        </w:rPr>
        <w:t>regulations,</w:t>
      </w:r>
    </w:p>
    <w:p w14:paraId="1D1EF534" w14:textId="77777777" w:rsidR="002C02D4" w:rsidRPr="0012776E" w:rsidRDefault="002C02D4" w:rsidP="002C02D4">
      <w:pPr>
        <w:pStyle w:val="BodyText"/>
        <w:ind w:left="460"/>
        <w:rPr>
          <w:rFonts w:asciiTheme="minorHAnsi" w:hAnsiTheme="minorHAnsi" w:cstheme="minorHAnsi"/>
          <w:sz w:val="22"/>
          <w:szCs w:val="22"/>
        </w:rPr>
      </w:pPr>
      <w:r w:rsidRPr="0012776E">
        <w:rPr>
          <w:rFonts w:asciiTheme="minorHAnsi" w:hAnsiTheme="minorHAnsi" w:cstheme="minorHAnsi"/>
          <w:sz w:val="22"/>
          <w:szCs w:val="22"/>
        </w:rPr>
        <w:t>“Nondiscrimination on the Basis of Sex in Education Programs or Activities Receiving Federal</w:t>
      </w:r>
    </w:p>
    <w:p w14:paraId="47B19386" w14:textId="77777777" w:rsidR="002C02D4" w:rsidRPr="0012776E" w:rsidRDefault="002C02D4" w:rsidP="002C02D4">
      <w:pPr>
        <w:pStyle w:val="BodyText"/>
        <w:ind w:left="460"/>
        <w:rPr>
          <w:rFonts w:asciiTheme="minorHAnsi" w:hAnsiTheme="minorHAnsi" w:cstheme="minorHAnsi"/>
          <w:sz w:val="22"/>
          <w:szCs w:val="22"/>
        </w:rPr>
      </w:pPr>
      <w:r w:rsidRPr="0012776E">
        <w:rPr>
          <w:rFonts w:asciiTheme="minorHAnsi" w:hAnsiTheme="minorHAnsi" w:cstheme="minorHAnsi"/>
          <w:sz w:val="22"/>
          <w:szCs w:val="22"/>
        </w:rPr>
        <w:t>Financial Assistance,” 49 C.F.R. part 25 prohibit discrimination on the basis of sex.</w:t>
      </w:r>
    </w:p>
    <w:p w14:paraId="02754809" w14:textId="77777777" w:rsidR="002C02D4" w:rsidRPr="0012776E" w:rsidRDefault="002C02D4" w:rsidP="002C02D4">
      <w:pPr>
        <w:pStyle w:val="ListParagraph"/>
        <w:widowControl w:val="0"/>
        <w:numPr>
          <w:ilvl w:val="0"/>
          <w:numId w:val="27"/>
        </w:numPr>
        <w:tabs>
          <w:tab w:val="left" w:pos="460"/>
          <w:tab w:val="left" w:pos="461"/>
        </w:tabs>
        <w:autoSpaceDE w:val="0"/>
        <w:autoSpaceDN w:val="0"/>
        <w:spacing w:after="0" w:line="240" w:lineRule="auto"/>
        <w:ind w:hanging="361"/>
        <w:contextualSpacing w:val="0"/>
        <w:rPr>
          <w:rFonts w:cstheme="minorHAnsi"/>
        </w:rPr>
      </w:pPr>
      <w:r w:rsidRPr="0012776E">
        <w:rPr>
          <w:rFonts w:cstheme="minorHAnsi"/>
          <w:b/>
        </w:rPr>
        <w:t>Nondiscrimination on the Basis of Age</w:t>
      </w:r>
      <w:r w:rsidRPr="0012776E">
        <w:rPr>
          <w:rFonts w:cstheme="minorHAnsi"/>
        </w:rPr>
        <w:t>. The “Age Discrimination Act of 1975,” as</w:t>
      </w:r>
      <w:r w:rsidRPr="0012776E">
        <w:rPr>
          <w:rFonts w:cstheme="minorHAnsi"/>
          <w:spacing w:val="-25"/>
        </w:rPr>
        <w:t xml:space="preserve"> </w:t>
      </w:r>
      <w:r w:rsidRPr="0012776E">
        <w:rPr>
          <w:rFonts w:cstheme="minorHAnsi"/>
        </w:rPr>
        <w:t>amended,</w:t>
      </w:r>
    </w:p>
    <w:p w14:paraId="68593844" w14:textId="77777777" w:rsidR="002C02D4" w:rsidRPr="0012776E" w:rsidRDefault="002C02D4" w:rsidP="002C02D4">
      <w:pPr>
        <w:pStyle w:val="BodyText"/>
        <w:ind w:left="460"/>
        <w:rPr>
          <w:rFonts w:asciiTheme="minorHAnsi" w:hAnsiTheme="minorHAnsi" w:cstheme="minorHAnsi"/>
          <w:sz w:val="22"/>
          <w:szCs w:val="22"/>
        </w:rPr>
      </w:pPr>
      <w:r w:rsidRPr="0012776E">
        <w:rPr>
          <w:rFonts w:asciiTheme="minorHAnsi" w:hAnsiTheme="minorHAnsi" w:cstheme="minorHAnsi"/>
          <w:sz w:val="22"/>
          <w:szCs w:val="22"/>
        </w:rPr>
        <w:t>42 U.S.C. § 6101 et seq., and Department of Health and Human Services implementing</w:t>
      </w:r>
    </w:p>
    <w:p w14:paraId="41D06EFC" w14:textId="77777777" w:rsidR="002C02D4" w:rsidRPr="0012776E" w:rsidRDefault="002C02D4" w:rsidP="002C02D4">
      <w:pPr>
        <w:pStyle w:val="BodyText"/>
        <w:ind w:left="460" w:right="210"/>
        <w:rPr>
          <w:rFonts w:asciiTheme="minorHAnsi" w:hAnsiTheme="minorHAnsi" w:cstheme="minorHAnsi"/>
          <w:sz w:val="22"/>
          <w:szCs w:val="22"/>
        </w:rPr>
      </w:pPr>
      <w:r w:rsidRPr="0012776E">
        <w:rPr>
          <w:rFonts w:asciiTheme="minorHAnsi" w:hAnsiTheme="minorHAnsi" w:cstheme="minorHAnsi"/>
          <w:sz w:val="22"/>
          <w:szCs w:val="22"/>
        </w:rPr>
        <w:t>regulations, “Nondiscrimination on the Basis of Age in Programs or Activities Receiving Federal Financial Assistance,” 45 C.F.R. part 90, prohibit discrimination by participants in federally assisted programs against individuals on the basis of age. The Age Discrimination in Employment Act (ADEA), 29 U.S.C. § 621 et seq., and Equal Employment Opportunity Commission (EEOC) implementing regulations, “Age Discrimination in Employment Act,” 29</w:t>
      </w:r>
    </w:p>
    <w:p w14:paraId="743E81B3" w14:textId="77777777" w:rsidR="002C02D4" w:rsidRPr="0012776E" w:rsidRDefault="002C02D4" w:rsidP="002C02D4">
      <w:pPr>
        <w:pStyle w:val="BodyText"/>
        <w:ind w:left="460" w:right="497"/>
        <w:rPr>
          <w:rFonts w:asciiTheme="minorHAnsi" w:hAnsiTheme="minorHAnsi" w:cstheme="minorHAnsi"/>
          <w:sz w:val="22"/>
          <w:szCs w:val="22"/>
        </w:rPr>
      </w:pPr>
      <w:r w:rsidRPr="0012776E">
        <w:rPr>
          <w:rFonts w:asciiTheme="minorHAnsi" w:hAnsiTheme="minorHAnsi" w:cstheme="minorHAnsi"/>
          <w:sz w:val="22"/>
          <w:szCs w:val="22"/>
        </w:rPr>
        <w:t>C.F.R. part 1625, also prohibit employment discrimination against individuals age 40 and over on the basis of age.</w:t>
      </w:r>
    </w:p>
    <w:p w14:paraId="1D02AD29" w14:textId="77777777" w:rsidR="002C02D4" w:rsidRPr="0012776E" w:rsidRDefault="002C02D4" w:rsidP="002C02D4">
      <w:pPr>
        <w:pStyle w:val="ListParagraph"/>
        <w:widowControl w:val="0"/>
        <w:numPr>
          <w:ilvl w:val="0"/>
          <w:numId w:val="27"/>
        </w:numPr>
        <w:tabs>
          <w:tab w:val="left" w:pos="460"/>
          <w:tab w:val="left" w:pos="461"/>
        </w:tabs>
        <w:autoSpaceDE w:val="0"/>
        <w:autoSpaceDN w:val="0"/>
        <w:spacing w:after="0" w:line="240" w:lineRule="auto"/>
        <w:ind w:right="138"/>
        <w:contextualSpacing w:val="0"/>
        <w:rPr>
          <w:rFonts w:cstheme="minorHAnsi"/>
        </w:rPr>
      </w:pPr>
      <w:r w:rsidRPr="0012776E">
        <w:rPr>
          <w:rFonts w:cstheme="minorHAnsi"/>
          <w:b/>
        </w:rPr>
        <w:t>Federal Protections for Individuals with Disabilities</w:t>
      </w:r>
      <w:r w:rsidRPr="0012776E">
        <w:rPr>
          <w:rFonts w:cstheme="minorHAnsi"/>
        </w:rPr>
        <w:t>. The Americans with Disabilities Act of 1990, as amended (ADA), 42 U.S.C. § 12101 et seq., prohibits discrimination against qualified individuals with disabilities in programs, activities, and services, and imposes specific requirements on public and private entities. Third party contractors must comply with their responsibilities under Titles I, II, III, IV, and V of the ADA in employment, public services, public accommodations, telecommunications, and other provisions, many of</w:t>
      </w:r>
      <w:r w:rsidRPr="0012776E">
        <w:rPr>
          <w:rFonts w:cstheme="minorHAnsi"/>
          <w:spacing w:val="-39"/>
        </w:rPr>
        <w:t xml:space="preserve"> </w:t>
      </w:r>
      <w:r w:rsidRPr="0012776E">
        <w:rPr>
          <w:rFonts w:cstheme="minorHAnsi"/>
        </w:rPr>
        <w:t>which are subject to regulations issued by other Federal</w:t>
      </w:r>
      <w:r w:rsidRPr="0012776E">
        <w:rPr>
          <w:rFonts w:cstheme="minorHAnsi"/>
          <w:spacing w:val="-5"/>
        </w:rPr>
        <w:t xml:space="preserve"> </w:t>
      </w:r>
      <w:r w:rsidRPr="0012776E">
        <w:rPr>
          <w:rFonts w:cstheme="minorHAnsi"/>
        </w:rPr>
        <w:t>agencies.</w:t>
      </w:r>
    </w:p>
    <w:p w14:paraId="0AB9BE90" w14:textId="77777777" w:rsidR="002C02D4" w:rsidRPr="0012776E" w:rsidRDefault="002C02D4" w:rsidP="002C02D4">
      <w:pPr>
        <w:pStyle w:val="BodyText"/>
        <w:rPr>
          <w:rFonts w:asciiTheme="minorHAnsi" w:hAnsiTheme="minorHAnsi" w:cstheme="minorHAnsi"/>
          <w:sz w:val="22"/>
          <w:szCs w:val="22"/>
        </w:rPr>
      </w:pPr>
    </w:p>
    <w:p w14:paraId="12D0446D" w14:textId="105D4BFD" w:rsidR="002C02D4" w:rsidRPr="0012776E" w:rsidRDefault="00DD4489" w:rsidP="002C02D4">
      <w:pPr>
        <w:pStyle w:val="Heading2"/>
        <w:rPr>
          <w:rFonts w:asciiTheme="minorHAnsi" w:hAnsiTheme="minorHAnsi" w:cstheme="minorHAnsi"/>
          <w:color w:val="auto"/>
          <w:sz w:val="22"/>
          <w:szCs w:val="22"/>
        </w:rPr>
      </w:pPr>
      <w:bookmarkStart w:id="24" w:name="_Toc148432551"/>
      <w:bookmarkStart w:id="25" w:name="_Toc148432737"/>
      <w:r w:rsidRPr="0012776E">
        <w:rPr>
          <w:rFonts w:asciiTheme="minorHAnsi" w:hAnsiTheme="minorHAnsi" w:cstheme="minorHAnsi"/>
          <w:color w:val="auto"/>
          <w:sz w:val="22"/>
          <w:szCs w:val="22"/>
        </w:rPr>
        <w:t>CIVIL RIGHTS AND EQUAL OPPORTUNITY</w:t>
      </w:r>
      <w:bookmarkEnd w:id="24"/>
      <w:bookmarkEnd w:id="25"/>
    </w:p>
    <w:p w14:paraId="5ADDC038" w14:textId="77777777" w:rsidR="002C02D4" w:rsidRPr="0012776E" w:rsidRDefault="002C02D4" w:rsidP="002C02D4">
      <w:pPr>
        <w:pStyle w:val="BodyText"/>
        <w:ind w:left="100" w:right="867"/>
        <w:rPr>
          <w:rFonts w:asciiTheme="minorHAnsi" w:hAnsiTheme="minorHAnsi" w:cstheme="minorHAnsi"/>
          <w:sz w:val="22"/>
          <w:szCs w:val="22"/>
        </w:rPr>
      </w:pPr>
      <w:r w:rsidRPr="0012776E">
        <w:rPr>
          <w:rFonts w:asciiTheme="minorHAnsi" w:hAnsiTheme="minorHAnsi" w:cstheme="minorHAnsi"/>
          <w:sz w:val="22"/>
          <w:szCs w:val="22"/>
        </w:rPr>
        <w:t>The Agency is an Equal Opportunity Employer. As such, the Agency agrees to comply with all applicable Federal civil rights laws and implementing regulations. Apart from inconsistent requirements imposed by Federal laws or regulations, the Agency agrees to</w:t>
      </w:r>
    </w:p>
    <w:p w14:paraId="08240E25" w14:textId="77777777" w:rsidR="002C02D4" w:rsidRPr="0012776E" w:rsidRDefault="002C02D4" w:rsidP="002C02D4">
      <w:pPr>
        <w:pStyle w:val="BodyText"/>
        <w:ind w:left="100" w:right="386"/>
        <w:rPr>
          <w:rFonts w:asciiTheme="minorHAnsi" w:hAnsiTheme="minorHAnsi" w:cstheme="minorHAnsi"/>
          <w:sz w:val="22"/>
          <w:szCs w:val="22"/>
        </w:rPr>
      </w:pPr>
      <w:r w:rsidRPr="0012776E">
        <w:rPr>
          <w:rFonts w:asciiTheme="minorHAnsi" w:hAnsiTheme="minorHAnsi" w:cstheme="minorHAnsi"/>
          <w:sz w:val="22"/>
          <w:szCs w:val="22"/>
        </w:rPr>
        <w:t>comply with the requirements of 49 U.S.C. § 5323(h) (3) by not using any Federal assistance awarded by FTA to support procurements using exclusionary or discriminatory specifications.</w:t>
      </w:r>
    </w:p>
    <w:p w14:paraId="6A3F6733" w14:textId="77777777" w:rsidR="002C02D4" w:rsidRPr="0012776E" w:rsidRDefault="002C02D4" w:rsidP="002C02D4">
      <w:pPr>
        <w:pStyle w:val="BodyText"/>
        <w:ind w:left="100" w:right="517"/>
        <w:rPr>
          <w:rFonts w:asciiTheme="minorHAnsi" w:hAnsiTheme="minorHAnsi" w:cstheme="minorHAnsi"/>
          <w:sz w:val="22"/>
          <w:szCs w:val="22"/>
        </w:rPr>
      </w:pPr>
      <w:r w:rsidRPr="0012776E">
        <w:rPr>
          <w:rFonts w:asciiTheme="minorHAnsi" w:hAnsiTheme="minorHAnsi" w:cstheme="minorHAnsi"/>
          <w:sz w:val="22"/>
          <w:szCs w:val="22"/>
        </w:rPr>
        <w:t>Under this Contract, the Contractor shall at all times comply with the following requirements and shall include these requirements in each subcontract entered into as part thereof.</w:t>
      </w:r>
    </w:p>
    <w:p w14:paraId="1D66ED7D" w14:textId="77777777" w:rsidR="002C02D4" w:rsidRPr="0012776E" w:rsidRDefault="002C02D4" w:rsidP="002C02D4">
      <w:pPr>
        <w:pStyle w:val="ListParagraph"/>
        <w:widowControl w:val="0"/>
        <w:numPr>
          <w:ilvl w:val="0"/>
          <w:numId w:val="26"/>
        </w:numPr>
        <w:tabs>
          <w:tab w:val="left" w:pos="821"/>
        </w:tabs>
        <w:autoSpaceDE w:val="0"/>
        <w:autoSpaceDN w:val="0"/>
        <w:spacing w:after="0" w:line="240" w:lineRule="auto"/>
        <w:ind w:right="502"/>
        <w:contextualSpacing w:val="0"/>
        <w:rPr>
          <w:rFonts w:cstheme="minorHAnsi"/>
        </w:rPr>
      </w:pPr>
      <w:r w:rsidRPr="0012776E">
        <w:rPr>
          <w:rFonts w:cstheme="minorHAnsi"/>
          <w:b/>
        </w:rPr>
        <w:t>Nondiscrimination</w:t>
      </w:r>
      <w:r w:rsidRPr="0012776E">
        <w:rPr>
          <w:rFonts w:cstheme="minorHAnsi"/>
        </w:rPr>
        <w:t>. In accordance with Federal transit law at 49 U.S.C. § 5332, the Contractor agrees that it will not discriminate against any employee or applicant for employment because of race, color, religion, national origin, sex, disability, or age. In addition, the Contractor agrees to comply with applicable Federal implementing regulations and other implementing requirements FTA may</w:t>
      </w:r>
      <w:r w:rsidRPr="0012776E">
        <w:rPr>
          <w:rFonts w:cstheme="minorHAnsi"/>
          <w:spacing w:val="-7"/>
        </w:rPr>
        <w:t xml:space="preserve"> </w:t>
      </w:r>
      <w:r w:rsidRPr="0012776E">
        <w:rPr>
          <w:rFonts w:cstheme="minorHAnsi"/>
        </w:rPr>
        <w:t>issue.</w:t>
      </w:r>
    </w:p>
    <w:p w14:paraId="10B1A5B6" w14:textId="77777777" w:rsidR="002C02D4" w:rsidRPr="0012776E" w:rsidRDefault="002C02D4" w:rsidP="002C02D4">
      <w:pPr>
        <w:pStyle w:val="ListParagraph"/>
        <w:widowControl w:val="0"/>
        <w:numPr>
          <w:ilvl w:val="0"/>
          <w:numId w:val="26"/>
        </w:numPr>
        <w:tabs>
          <w:tab w:val="left" w:pos="821"/>
        </w:tabs>
        <w:autoSpaceDE w:val="0"/>
        <w:autoSpaceDN w:val="0"/>
        <w:spacing w:after="0" w:line="240" w:lineRule="auto"/>
        <w:ind w:right="126"/>
        <w:contextualSpacing w:val="0"/>
        <w:rPr>
          <w:rFonts w:cstheme="minorHAnsi"/>
        </w:rPr>
      </w:pPr>
      <w:r w:rsidRPr="0012776E">
        <w:rPr>
          <w:rFonts w:cstheme="minorHAnsi"/>
          <w:b/>
        </w:rPr>
        <w:t>Race, Color, Religion, National Origin, Sex</w:t>
      </w:r>
      <w:r w:rsidRPr="0012776E">
        <w:rPr>
          <w:rFonts w:cstheme="minorHAnsi"/>
        </w:rPr>
        <w:t>. In accordance with Title VII of the Civil Rights Act, as amended, 42 U.S.C. § 2000e et seq., and Federal transit laws at 49 U.S.C. § 5332, the Contractor agrees to comply with all applicable equal employment opportunity requirements of U.S. Department of Labor (U.S. DOL) regulations, "Office of Federal Contract Compliance Programs, Equal Employment Opportunity, Department of Labor," 41</w:t>
      </w:r>
      <w:r w:rsidRPr="0012776E">
        <w:rPr>
          <w:rFonts w:cstheme="minorHAnsi"/>
          <w:spacing w:val="-3"/>
        </w:rPr>
        <w:t xml:space="preserve"> </w:t>
      </w:r>
      <w:r w:rsidRPr="0012776E">
        <w:rPr>
          <w:rFonts w:cstheme="minorHAnsi"/>
        </w:rPr>
        <w:t>C.F.R.</w:t>
      </w:r>
      <w:r w:rsidRPr="0012776E">
        <w:rPr>
          <w:rFonts w:cstheme="minorHAnsi"/>
          <w:spacing w:val="-4"/>
        </w:rPr>
        <w:t xml:space="preserve"> </w:t>
      </w:r>
      <w:r w:rsidRPr="0012776E">
        <w:rPr>
          <w:rFonts w:cstheme="minorHAnsi"/>
        </w:rPr>
        <w:t>chapter</w:t>
      </w:r>
      <w:r w:rsidRPr="0012776E">
        <w:rPr>
          <w:rFonts w:cstheme="minorHAnsi"/>
          <w:spacing w:val="-3"/>
        </w:rPr>
        <w:t xml:space="preserve"> </w:t>
      </w:r>
      <w:r w:rsidRPr="0012776E">
        <w:rPr>
          <w:rFonts w:cstheme="minorHAnsi"/>
        </w:rPr>
        <w:t>60,</w:t>
      </w:r>
      <w:r w:rsidRPr="0012776E">
        <w:rPr>
          <w:rFonts w:cstheme="minorHAnsi"/>
          <w:spacing w:val="-2"/>
        </w:rPr>
        <w:t xml:space="preserve"> </w:t>
      </w:r>
      <w:r w:rsidRPr="0012776E">
        <w:rPr>
          <w:rFonts w:cstheme="minorHAnsi"/>
        </w:rPr>
        <w:t>and</w:t>
      </w:r>
      <w:r w:rsidRPr="0012776E">
        <w:rPr>
          <w:rFonts w:cstheme="minorHAnsi"/>
          <w:spacing w:val="-4"/>
        </w:rPr>
        <w:t xml:space="preserve"> </w:t>
      </w:r>
      <w:r w:rsidRPr="0012776E">
        <w:rPr>
          <w:rFonts w:cstheme="minorHAnsi"/>
        </w:rPr>
        <w:t>Executive</w:t>
      </w:r>
      <w:r w:rsidRPr="0012776E">
        <w:rPr>
          <w:rFonts w:cstheme="minorHAnsi"/>
          <w:spacing w:val="-6"/>
        </w:rPr>
        <w:t xml:space="preserve"> </w:t>
      </w:r>
      <w:r w:rsidRPr="0012776E">
        <w:rPr>
          <w:rFonts w:cstheme="minorHAnsi"/>
        </w:rPr>
        <w:t>Order</w:t>
      </w:r>
      <w:r w:rsidRPr="0012776E">
        <w:rPr>
          <w:rFonts w:cstheme="minorHAnsi"/>
          <w:spacing w:val="-4"/>
        </w:rPr>
        <w:t xml:space="preserve"> </w:t>
      </w:r>
      <w:r w:rsidRPr="0012776E">
        <w:rPr>
          <w:rFonts w:cstheme="minorHAnsi"/>
        </w:rPr>
        <w:t>No.</w:t>
      </w:r>
      <w:r w:rsidRPr="0012776E">
        <w:rPr>
          <w:rFonts w:cstheme="minorHAnsi"/>
          <w:spacing w:val="-3"/>
        </w:rPr>
        <w:t xml:space="preserve"> </w:t>
      </w:r>
      <w:r w:rsidRPr="0012776E">
        <w:rPr>
          <w:rFonts w:cstheme="minorHAnsi"/>
        </w:rPr>
        <w:t>11246,</w:t>
      </w:r>
      <w:r w:rsidRPr="0012776E">
        <w:rPr>
          <w:rFonts w:cstheme="minorHAnsi"/>
          <w:spacing w:val="-4"/>
        </w:rPr>
        <w:t xml:space="preserve"> </w:t>
      </w:r>
      <w:r w:rsidRPr="0012776E">
        <w:rPr>
          <w:rFonts w:cstheme="minorHAnsi"/>
        </w:rPr>
        <w:t>"Equal</w:t>
      </w:r>
      <w:r w:rsidRPr="0012776E">
        <w:rPr>
          <w:rFonts w:cstheme="minorHAnsi"/>
          <w:spacing w:val="-5"/>
        </w:rPr>
        <w:t xml:space="preserve"> </w:t>
      </w:r>
      <w:r w:rsidRPr="0012776E">
        <w:rPr>
          <w:rFonts w:cstheme="minorHAnsi"/>
        </w:rPr>
        <w:t>Employment</w:t>
      </w:r>
      <w:r w:rsidRPr="0012776E">
        <w:rPr>
          <w:rFonts w:cstheme="minorHAnsi"/>
          <w:spacing w:val="-4"/>
        </w:rPr>
        <w:t xml:space="preserve"> </w:t>
      </w:r>
      <w:r w:rsidRPr="0012776E">
        <w:rPr>
          <w:rFonts w:cstheme="minorHAnsi"/>
        </w:rPr>
        <w:t>Opportunity</w:t>
      </w:r>
      <w:r w:rsidRPr="0012776E">
        <w:rPr>
          <w:rFonts w:cstheme="minorHAnsi"/>
          <w:spacing w:val="-4"/>
        </w:rPr>
        <w:t xml:space="preserve"> </w:t>
      </w:r>
      <w:r w:rsidRPr="0012776E">
        <w:rPr>
          <w:rFonts w:cstheme="minorHAnsi"/>
        </w:rPr>
        <w:t>in Federal Employment," September 24, 1965, 42 U.S.C. § 2000e note, as amended by any later Executive Order that amends or supersedes it, referenced in 42 U.S.C. § 2000e note. The Contractor agrees to take affirmative action to ensure that applicants are employed, and that employees are treated during employment, without regard to their race, color, religion, national origin, or sex (including sexual orientation and gender identity). Such action shall include, but not be limited to, the following: employment, promotion, demotion or transfer, recruitment or recruitment advertising, layoff or termination; rates of pay or other forms of compensation; and selection for training, including apprenticeship. In addition, the Contractor agrees to comply with any implementing requirements FTA may issue.</w:t>
      </w:r>
    </w:p>
    <w:p w14:paraId="0A2EEDAB" w14:textId="77777777" w:rsidR="002C02D4" w:rsidRPr="0012776E" w:rsidRDefault="002C02D4" w:rsidP="002C02D4">
      <w:pPr>
        <w:pStyle w:val="ListParagraph"/>
        <w:widowControl w:val="0"/>
        <w:numPr>
          <w:ilvl w:val="0"/>
          <w:numId w:val="26"/>
        </w:numPr>
        <w:tabs>
          <w:tab w:val="left" w:pos="821"/>
        </w:tabs>
        <w:autoSpaceDE w:val="0"/>
        <w:autoSpaceDN w:val="0"/>
        <w:spacing w:after="0" w:line="240" w:lineRule="auto"/>
        <w:ind w:right="412"/>
        <w:contextualSpacing w:val="0"/>
        <w:rPr>
          <w:rFonts w:cstheme="minorHAnsi"/>
        </w:rPr>
      </w:pPr>
      <w:r w:rsidRPr="0012776E">
        <w:rPr>
          <w:rFonts w:cstheme="minorHAnsi"/>
          <w:b/>
        </w:rPr>
        <w:t>Age</w:t>
      </w:r>
      <w:r w:rsidRPr="0012776E">
        <w:rPr>
          <w:rFonts w:cstheme="minorHAnsi"/>
        </w:rPr>
        <w:t>. In accordance with the Age Discrimination in Employment Act, 29 U.S.C. §§ 621- 634, U.S. Equal Employment Opportunity Commission (U.S. EEOC) regulations, “Age Discrimination in Employment Act,” 29 C.F.R. part 1625, the Age Discrimination Act</w:t>
      </w:r>
      <w:r w:rsidRPr="0012776E">
        <w:rPr>
          <w:rFonts w:cstheme="minorHAnsi"/>
          <w:spacing w:val="-30"/>
        </w:rPr>
        <w:t xml:space="preserve"> </w:t>
      </w:r>
      <w:r w:rsidRPr="0012776E">
        <w:rPr>
          <w:rFonts w:cstheme="minorHAnsi"/>
        </w:rPr>
        <w:t>of</w:t>
      </w:r>
    </w:p>
    <w:p w14:paraId="45607597" w14:textId="77777777" w:rsidR="002C02D4" w:rsidRPr="0012776E" w:rsidRDefault="002C02D4" w:rsidP="002C02D4">
      <w:pPr>
        <w:pStyle w:val="BodyText"/>
        <w:ind w:left="820" w:right="106"/>
        <w:rPr>
          <w:rFonts w:asciiTheme="minorHAnsi" w:hAnsiTheme="minorHAnsi" w:cstheme="minorHAnsi"/>
          <w:sz w:val="22"/>
          <w:szCs w:val="22"/>
        </w:rPr>
      </w:pPr>
      <w:r w:rsidRPr="0012776E">
        <w:rPr>
          <w:rFonts w:asciiTheme="minorHAnsi" w:hAnsiTheme="minorHAnsi" w:cstheme="minorHAnsi"/>
          <w:sz w:val="22"/>
          <w:szCs w:val="22"/>
        </w:rPr>
        <w:t>1975, as amended, 42 U.S.C. § 6101 et seq., U.S. Health and Human Services regulations, “Nondiscrimination on the Basis of Age in Programs or Activities Receiving Federal Financial Assistance,” 45 C.F.R. part 90, and Federal transit law at 49 U.S.C. § 5332, the Contractor agrees to refrain from discrimination against present and prospective employees for reason of age. In addition, the Contractor agrees to comply with any Implementing requirements FTA may issue.</w:t>
      </w:r>
    </w:p>
    <w:p w14:paraId="208BEBBD" w14:textId="77777777" w:rsidR="002C02D4" w:rsidRPr="0012776E" w:rsidRDefault="002C02D4" w:rsidP="002C02D4">
      <w:pPr>
        <w:pStyle w:val="ListParagraph"/>
        <w:widowControl w:val="0"/>
        <w:numPr>
          <w:ilvl w:val="0"/>
          <w:numId w:val="26"/>
        </w:numPr>
        <w:tabs>
          <w:tab w:val="left" w:pos="821"/>
        </w:tabs>
        <w:autoSpaceDE w:val="0"/>
        <w:autoSpaceDN w:val="0"/>
        <w:spacing w:after="0" w:line="240" w:lineRule="auto"/>
        <w:ind w:right="318"/>
        <w:contextualSpacing w:val="0"/>
        <w:rPr>
          <w:rFonts w:cstheme="minorHAnsi"/>
        </w:rPr>
      </w:pPr>
      <w:r w:rsidRPr="0012776E">
        <w:rPr>
          <w:rFonts w:cstheme="minorHAnsi"/>
          <w:b/>
        </w:rPr>
        <w:t>Disabilities</w:t>
      </w:r>
      <w:r w:rsidRPr="0012776E">
        <w:rPr>
          <w:rFonts w:cstheme="minorHAnsi"/>
        </w:rPr>
        <w:t>. In accordance with section 504 of the Rehabilitation Act of 1973, as amended, 29 U.S.C. § 794, the Americans with Disabilities Act of 1990, as amended,</w:t>
      </w:r>
      <w:r w:rsidRPr="0012776E">
        <w:rPr>
          <w:rFonts w:cstheme="minorHAnsi"/>
          <w:spacing w:val="-33"/>
        </w:rPr>
        <w:t xml:space="preserve"> </w:t>
      </w:r>
      <w:r w:rsidRPr="0012776E">
        <w:rPr>
          <w:rFonts w:cstheme="minorHAnsi"/>
        </w:rPr>
        <w:t>42</w:t>
      </w:r>
    </w:p>
    <w:p w14:paraId="32DF68E2" w14:textId="77777777" w:rsidR="002C02D4" w:rsidRPr="0012776E" w:rsidRDefault="002C02D4" w:rsidP="002C02D4">
      <w:pPr>
        <w:pStyle w:val="BodyText"/>
        <w:ind w:left="820" w:right="411"/>
        <w:rPr>
          <w:rFonts w:asciiTheme="minorHAnsi" w:hAnsiTheme="minorHAnsi" w:cstheme="minorHAnsi"/>
          <w:sz w:val="22"/>
          <w:szCs w:val="22"/>
        </w:rPr>
      </w:pPr>
      <w:r w:rsidRPr="0012776E">
        <w:rPr>
          <w:rFonts w:asciiTheme="minorHAnsi" w:hAnsiTheme="minorHAnsi" w:cstheme="minorHAnsi"/>
          <w:sz w:val="22"/>
          <w:szCs w:val="22"/>
        </w:rPr>
        <w:t>U.S.C. § 12101 et seq., the Architectural Barriers Act of 1968, as amended, 42 U.S.C. § 4151 et seq., and Federal transit law at 49 U.S.C. § 5332, the Contractor agrees that it will not discriminate against individuals on the basis of disability. In addition, the Contractor agrees to comply with any implementing requirements FTA may issue.</w:t>
      </w:r>
    </w:p>
    <w:p w14:paraId="3FC77AEC" w14:textId="77777777" w:rsidR="002C02D4" w:rsidRPr="0012776E" w:rsidRDefault="002C02D4" w:rsidP="002C02D4">
      <w:pPr>
        <w:pStyle w:val="ListParagraph"/>
        <w:widowControl w:val="0"/>
        <w:numPr>
          <w:ilvl w:val="0"/>
          <w:numId w:val="25"/>
        </w:numPr>
        <w:tabs>
          <w:tab w:val="left" w:pos="821"/>
        </w:tabs>
        <w:autoSpaceDE w:val="0"/>
        <w:autoSpaceDN w:val="0"/>
        <w:spacing w:after="0" w:line="240" w:lineRule="auto"/>
        <w:ind w:right="233"/>
        <w:contextualSpacing w:val="0"/>
        <w:rPr>
          <w:rFonts w:cstheme="minorHAnsi"/>
        </w:rPr>
      </w:pPr>
      <w:r w:rsidRPr="0012776E">
        <w:rPr>
          <w:rFonts w:cstheme="minorHAnsi"/>
          <w:b/>
        </w:rPr>
        <w:t>Promoting Free Speech and Religious Liberty</w:t>
      </w:r>
      <w:r w:rsidRPr="0012776E">
        <w:rPr>
          <w:rFonts w:cstheme="minorHAnsi"/>
        </w:rPr>
        <w:t>. The Contractor shall ensure that Federal funding is expended in full accordance with the U.S. Constitution, Federal Law, and statutory</w:t>
      </w:r>
      <w:r w:rsidRPr="0012776E">
        <w:rPr>
          <w:rFonts w:cstheme="minorHAnsi"/>
          <w:spacing w:val="-6"/>
        </w:rPr>
        <w:t xml:space="preserve"> </w:t>
      </w:r>
      <w:r w:rsidRPr="0012776E">
        <w:rPr>
          <w:rFonts w:cstheme="minorHAnsi"/>
        </w:rPr>
        <w:t>and</w:t>
      </w:r>
      <w:r w:rsidRPr="0012776E">
        <w:rPr>
          <w:rFonts w:cstheme="minorHAnsi"/>
          <w:spacing w:val="-4"/>
        </w:rPr>
        <w:t xml:space="preserve"> </w:t>
      </w:r>
      <w:r w:rsidRPr="0012776E">
        <w:rPr>
          <w:rFonts w:cstheme="minorHAnsi"/>
        </w:rPr>
        <w:t>public</w:t>
      </w:r>
      <w:r w:rsidRPr="0012776E">
        <w:rPr>
          <w:rFonts w:cstheme="minorHAnsi"/>
          <w:spacing w:val="-7"/>
        </w:rPr>
        <w:t xml:space="preserve"> </w:t>
      </w:r>
      <w:r w:rsidRPr="0012776E">
        <w:rPr>
          <w:rFonts w:cstheme="minorHAnsi"/>
        </w:rPr>
        <w:t>policy</w:t>
      </w:r>
      <w:r w:rsidRPr="0012776E">
        <w:rPr>
          <w:rFonts w:cstheme="minorHAnsi"/>
          <w:spacing w:val="-3"/>
        </w:rPr>
        <w:t xml:space="preserve"> </w:t>
      </w:r>
      <w:r w:rsidRPr="0012776E">
        <w:rPr>
          <w:rFonts w:cstheme="minorHAnsi"/>
        </w:rPr>
        <w:t>requirements:</w:t>
      </w:r>
      <w:r w:rsidRPr="0012776E">
        <w:rPr>
          <w:rFonts w:cstheme="minorHAnsi"/>
          <w:spacing w:val="-4"/>
        </w:rPr>
        <w:t xml:space="preserve"> </w:t>
      </w:r>
      <w:r w:rsidRPr="0012776E">
        <w:rPr>
          <w:rFonts w:cstheme="minorHAnsi"/>
        </w:rPr>
        <w:t>including,</w:t>
      </w:r>
      <w:r w:rsidRPr="0012776E">
        <w:rPr>
          <w:rFonts w:cstheme="minorHAnsi"/>
          <w:spacing w:val="-4"/>
        </w:rPr>
        <w:t xml:space="preserve"> </w:t>
      </w:r>
      <w:r w:rsidRPr="0012776E">
        <w:rPr>
          <w:rFonts w:cstheme="minorHAnsi"/>
        </w:rPr>
        <w:t>but</w:t>
      </w:r>
      <w:r w:rsidRPr="0012776E">
        <w:rPr>
          <w:rFonts w:cstheme="minorHAnsi"/>
          <w:spacing w:val="-4"/>
        </w:rPr>
        <w:t xml:space="preserve"> </w:t>
      </w:r>
      <w:r w:rsidRPr="0012776E">
        <w:rPr>
          <w:rFonts w:cstheme="minorHAnsi"/>
        </w:rPr>
        <w:t>not</w:t>
      </w:r>
      <w:r w:rsidRPr="0012776E">
        <w:rPr>
          <w:rFonts w:cstheme="minorHAnsi"/>
          <w:spacing w:val="-3"/>
        </w:rPr>
        <w:t xml:space="preserve"> </w:t>
      </w:r>
      <w:r w:rsidRPr="0012776E">
        <w:rPr>
          <w:rFonts w:cstheme="minorHAnsi"/>
        </w:rPr>
        <w:t>limited</w:t>
      </w:r>
      <w:r w:rsidRPr="0012776E">
        <w:rPr>
          <w:rFonts w:cstheme="minorHAnsi"/>
          <w:spacing w:val="-4"/>
        </w:rPr>
        <w:t xml:space="preserve"> </w:t>
      </w:r>
      <w:r w:rsidRPr="0012776E">
        <w:rPr>
          <w:rFonts w:cstheme="minorHAnsi"/>
        </w:rPr>
        <w:t>to,</w:t>
      </w:r>
      <w:r w:rsidRPr="0012776E">
        <w:rPr>
          <w:rFonts w:cstheme="minorHAnsi"/>
          <w:spacing w:val="-5"/>
        </w:rPr>
        <w:t xml:space="preserve"> </w:t>
      </w:r>
      <w:r w:rsidRPr="0012776E">
        <w:rPr>
          <w:rFonts w:cstheme="minorHAnsi"/>
        </w:rPr>
        <w:t>those</w:t>
      </w:r>
      <w:r w:rsidRPr="0012776E">
        <w:rPr>
          <w:rFonts w:cstheme="minorHAnsi"/>
          <w:spacing w:val="-2"/>
        </w:rPr>
        <w:t xml:space="preserve"> </w:t>
      </w:r>
      <w:r w:rsidRPr="0012776E">
        <w:rPr>
          <w:rFonts w:cstheme="minorHAnsi"/>
        </w:rPr>
        <w:t>protecting</w:t>
      </w:r>
    </w:p>
    <w:p w14:paraId="004E376D" w14:textId="77777777" w:rsidR="002C02D4" w:rsidRPr="0012776E" w:rsidRDefault="002C02D4" w:rsidP="002C02D4">
      <w:pPr>
        <w:pStyle w:val="BodyText"/>
        <w:ind w:left="820" w:right="1117"/>
        <w:rPr>
          <w:rFonts w:asciiTheme="minorHAnsi" w:hAnsiTheme="minorHAnsi" w:cstheme="minorHAnsi"/>
          <w:sz w:val="22"/>
          <w:szCs w:val="22"/>
        </w:rPr>
      </w:pPr>
      <w:r w:rsidRPr="0012776E">
        <w:rPr>
          <w:rFonts w:asciiTheme="minorHAnsi" w:hAnsiTheme="minorHAnsi" w:cstheme="minorHAnsi"/>
          <w:sz w:val="22"/>
          <w:szCs w:val="22"/>
        </w:rPr>
        <w:t>free speech, religious liberty, public welfare, the environment, and prohibiting discrimination.</w:t>
      </w:r>
    </w:p>
    <w:p w14:paraId="53B105B9" w14:textId="77777777" w:rsidR="002C02D4" w:rsidRPr="0012776E" w:rsidRDefault="002C02D4" w:rsidP="002C02D4">
      <w:pPr>
        <w:pStyle w:val="BodyText"/>
        <w:rPr>
          <w:rFonts w:asciiTheme="minorHAnsi" w:hAnsiTheme="minorHAnsi" w:cstheme="minorHAnsi"/>
          <w:sz w:val="22"/>
          <w:szCs w:val="22"/>
        </w:rPr>
      </w:pPr>
    </w:p>
    <w:p w14:paraId="49355BBB" w14:textId="77777777" w:rsidR="002C02D4" w:rsidRPr="0012776E" w:rsidRDefault="002C02D4" w:rsidP="002C02D4">
      <w:pPr>
        <w:pStyle w:val="Heading1"/>
        <w:spacing w:before="0"/>
        <w:rPr>
          <w:rFonts w:asciiTheme="minorHAnsi" w:hAnsiTheme="minorHAnsi" w:cstheme="minorHAnsi"/>
          <w:sz w:val="22"/>
          <w:szCs w:val="22"/>
        </w:rPr>
      </w:pPr>
      <w:bookmarkStart w:id="26" w:name="_Toc148432552"/>
    </w:p>
    <w:p w14:paraId="1F0CEEC6" w14:textId="5067856F" w:rsidR="002C02D4" w:rsidRPr="0012776E" w:rsidRDefault="00DD4489" w:rsidP="002C02D4">
      <w:pPr>
        <w:pStyle w:val="Heading1"/>
        <w:spacing w:before="0"/>
        <w:rPr>
          <w:rFonts w:asciiTheme="minorHAnsi" w:hAnsiTheme="minorHAnsi" w:cstheme="minorHAnsi"/>
          <w:b/>
          <w:bCs/>
          <w:color w:val="auto"/>
          <w:sz w:val="22"/>
          <w:szCs w:val="22"/>
        </w:rPr>
      </w:pPr>
      <w:bookmarkStart w:id="27" w:name="_Toc148432738"/>
      <w:r w:rsidRPr="0012776E">
        <w:rPr>
          <w:rFonts w:asciiTheme="minorHAnsi" w:hAnsiTheme="minorHAnsi" w:cstheme="minorHAnsi"/>
          <w:b/>
          <w:bCs/>
          <w:color w:val="auto"/>
          <w:sz w:val="22"/>
          <w:szCs w:val="22"/>
        </w:rPr>
        <w:t>CLEAN AIR ACT AND FEDERAL WATER POLLUTION CONTROL</w:t>
      </w:r>
      <w:bookmarkStart w:id="28" w:name="_Toc148432553"/>
      <w:bookmarkEnd w:id="26"/>
      <w:r w:rsidRPr="0012776E">
        <w:rPr>
          <w:rFonts w:asciiTheme="minorHAnsi" w:hAnsiTheme="minorHAnsi" w:cstheme="minorHAnsi"/>
          <w:b/>
          <w:bCs/>
          <w:color w:val="auto"/>
          <w:sz w:val="22"/>
          <w:szCs w:val="22"/>
        </w:rPr>
        <w:t xml:space="preserve"> ACT</w:t>
      </w:r>
      <w:bookmarkEnd w:id="27"/>
      <w:bookmarkEnd w:id="28"/>
    </w:p>
    <w:p w14:paraId="4E30F39A" w14:textId="77777777" w:rsidR="002C02D4" w:rsidRPr="0012776E" w:rsidRDefault="002C02D4" w:rsidP="002C02D4">
      <w:pPr>
        <w:pStyle w:val="BodyText"/>
        <w:ind w:left="100" w:right="203"/>
        <w:rPr>
          <w:rFonts w:asciiTheme="minorHAnsi" w:hAnsiTheme="minorHAnsi" w:cstheme="minorHAnsi"/>
          <w:sz w:val="22"/>
          <w:szCs w:val="22"/>
        </w:rPr>
      </w:pPr>
      <w:r w:rsidRPr="0012776E">
        <w:rPr>
          <w:rFonts w:asciiTheme="minorHAnsi" w:hAnsiTheme="minorHAnsi" w:cstheme="minorHAnsi"/>
          <w:sz w:val="22"/>
          <w:szCs w:val="22"/>
        </w:rPr>
        <w:t>The Contractor agrees to comply with all applicable standards, orders, or regulations issued pursuant to the Clean Air Act (42 U.S.C. § 7401-7671q) and the Federal Water Pollution Control Act as amended (33 U.S.C. § 1251-1387). Violations must be reported to FTA and the Regional Office of the Environmental Protection Agency. The following applies for contracts of amounts in excess of $150,000:</w:t>
      </w:r>
    </w:p>
    <w:p w14:paraId="46FE3456" w14:textId="77777777" w:rsidR="002C02D4" w:rsidRPr="0012776E" w:rsidRDefault="002C02D4" w:rsidP="002C02D4">
      <w:pPr>
        <w:pStyle w:val="BodyText"/>
        <w:rPr>
          <w:rFonts w:asciiTheme="minorHAnsi" w:hAnsiTheme="minorHAnsi" w:cstheme="minorHAnsi"/>
          <w:sz w:val="22"/>
          <w:szCs w:val="22"/>
        </w:rPr>
      </w:pPr>
    </w:p>
    <w:p w14:paraId="212A9578"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u w:val="single"/>
        </w:rPr>
        <w:t>Clean Air Act</w:t>
      </w:r>
    </w:p>
    <w:p w14:paraId="79B4E858" w14:textId="77777777" w:rsidR="002C02D4" w:rsidRPr="0012776E" w:rsidRDefault="002C02D4" w:rsidP="002C02D4">
      <w:pPr>
        <w:pStyle w:val="ListParagraph"/>
        <w:widowControl w:val="0"/>
        <w:numPr>
          <w:ilvl w:val="1"/>
          <w:numId w:val="25"/>
        </w:numPr>
        <w:tabs>
          <w:tab w:val="left" w:pos="1879"/>
        </w:tabs>
        <w:autoSpaceDE w:val="0"/>
        <w:autoSpaceDN w:val="0"/>
        <w:spacing w:after="0" w:line="240" w:lineRule="auto"/>
        <w:ind w:right="156" w:firstLine="0"/>
        <w:contextualSpacing w:val="0"/>
        <w:rPr>
          <w:rFonts w:cstheme="minorHAnsi"/>
        </w:rPr>
      </w:pPr>
      <w:r w:rsidRPr="0012776E">
        <w:rPr>
          <w:rFonts w:cstheme="minorHAnsi"/>
        </w:rPr>
        <w:t xml:space="preserve">The contractor agrees to comply with all applicable standards, orders or regulations issued pursuant to the Clean Air Act, as amended, 42 U.S.C. § 7401 </w:t>
      </w:r>
      <w:r w:rsidRPr="0012776E">
        <w:rPr>
          <w:rFonts w:cstheme="minorHAnsi"/>
          <w:spacing w:val="-6"/>
        </w:rPr>
        <w:t xml:space="preserve">et </w:t>
      </w:r>
      <w:r w:rsidRPr="0012776E">
        <w:rPr>
          <w:rFonts w:cstheme="minorHAnsi"/>
        </w:rPr>
        <w:t>seq.</w:t>
      </w:r>
    </w:p>
    <w:p w14:paraId="2C426A50" w14:textId="77777777" w:rsidR="002C02D4" w:rsidRPr="0012776E" w:rsidRDefault="002C02D4" w:rsidP="002C02D4">
      <w:pPr>
        <w:pStyle w:val="ListParagraph"/>
        <w:widowControl w:val="0"/>
        <w:numPr>
          <w:ilvl w:val="1"/>
          <w:numId w:val="25"/>
        </w:numPr>
        <w:tabs>
          <w:tab w:val="left" w:pos="1879"/>
        </w:tabs>
        <w:autoSpaceDE w:val="0"/>
        <w:autoSpaceDN w:val="0"/>
        <w:spacing w:after="0" w:line="240" w:lineRule="auto"/>
        <w:ind w:right="122" w:firstLine="0"/>
        <w:contextualSpacing w:val="0"/>
        <w:rPr>
          <w:rFonts w:cstheme="minorHAnsi"/>
        </w:rPr>
      </w:pPr>
      <w:r w:rsidRPr="0012776E">
        <w:rPr>
          <w:rFonts w:cstheme="minorHAnsi"/>
        </w:rPr>
        <w:t>The contractor agrees to report each violation to the Agency and understands and agrees that the Agency will, in turn, report each violation as required to</w:t>
      </w:r>
      <w:r w:rsidRPr="0012776E">
        <w:rPr>
          <w:rFonts w:cstheme="minorHAnsi"/>
          <w:spacing w:val="-13"/>
        </w:rPr>
        <w:t xml:space="preserve"> </w:t>
      </w:r>
      <w:r w:rsidRPr="0012776E">
        <w:rPr>
          <w:rFonts w:cstheme="minorHAnsi"/>
        </w:rPr>
        <w:t>assure notification to the Agency, Federal Emergency Management Agency, and the appropriate Environmental Protection Agency Regional</w:t>
      </w:r>
      <w:r w:rsidRPr="0012776E">
        <w:rPr>
          <w:rFonts w:cstheme="minorHAnsi"/>
          <w:spacing w:val="-2"/>
        </w:rPr>
        <w:t xml:space="preserve"> </w:t>
      </w:r>
      <w:r w:rsidRPr="0012776E">
        <w:rPr>
          <w:rFonts w:cstheme="minorHAnsi"/>
        </w:rPr>
        <w:t>Office.</w:t>
      </w:r>
    </w:p>
    <w:p w14:paraId="0AF539BC" w14:textId="77777777" w:rsidR="002C02D4" w:rsidRPr="0012776E" w:rsidRDefault="002C02D4" w:rsidP="002C02D4">
      <w:pPr>
        <w:pStyle w:val="ListParagraph"/>
        <w:widowControl w:val="0"/>
        <w:numPr>
          <w:ilvl w:val="1"/>
          <w:numId w:val="25"/>
        </w:numPr>
        <w:tabs>
          <w:tab w:val="left" w:pos="1879"/>
        </w:tabs>
        <w:autoSpaceDE w:val="0"/>
        <w:autoSpaceDN w:val="0"/>
        <w:spacing w:after="0" w:line="240" w:lineRule="auto"/>
        <w:ind w:right="187" w:firstLine="0"/>
        <w:contextualSpacing w:val="0"/>
        <w:rPr>
          <w:rFonts w:cstheme="minorHAnsi"/>
        </w:rPr>
      </w:pPr>
      <w:r w:rsidRPr="0012776E">
        <w:rPr>
          <w:rFonts w:cstheme="minorHAnsi"/>
        </w:rPr>
        <w:t>The contractor agrees to include these requirements in each subcontract exceeding $150,000 financed in whole or in part with Federal assistance provided by</w:t>
      </w:r>
      <w:r w:rsidRPr="0012776E">
        <w:rPr>
          <w:rFonts w:cstheme="minorHAnsi"/>
          <w:spacing w:val="-1"/>
        </w:rPr>
        <w:t xml:space="preserve"> </w:t>
      </w:r>
      <w:r w:rsidRPr="0012776E">
        <w:rPr>
          <w:rFonts w:cstheme="minorHAnsi"/>
        </w:rPr>
        <w:t>FTA.</w:t>
      </w:r>
    </w:p>
    <w:p w14:paraId="7CB49D63" w14:textId="77777777" w:rsidR="002C02D4" w:rsidRPr="0012776E" w:rsidRDefault="002C02D4" w:rsidP="002C02D4">
      <w:pPr>
        <w:pStyle w:val="BodyText"/>
        <w:rPr>
          <w:rFonts w:asciiTheme="minorHAnsi" w:hAnsiTheme="minorHAnsi" w:cstheme="minorHAnsi"/>
          <w:sz w:val="22"/>
          <w:szCs w:val="22"/>
        </w:rPr>
      </w:pPr>
    </w:p>
    <w:p w14:paraId="3806D2B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u w:val="single"/>
        </w:rPr>
        <w:t>Federal Water Pollution Control Act</w:t>
      </w:r>
    </w:p>
    <w:p w14:paraId="78CF1BD5" w14:textId="77777777" w:rsidR="002C02D4" w:rsidRPr="0012776E" w:rsidRDefault="002C02D4" w:rsidP="002C02D4">
      <w:pPr>
        <w:pStyle w:val="ListParagraph"/>
        <w:widowControl w:val="0"/>
        <w:numPr>
          <w:ilvl w:val="0"/>
          <w:numId w:val="24"/>
        </w:numPr>
        <w:tabs>
          <w:tab w:val="left" w:pos="1901"/>
        </w:tabs>
        <w:autoSpaceDE w:val="0"/>
        <w:autoSpaceDN w:val="0"/>
        <w:spacing w:after="0" w:line="240" w:lineRule="auto"/>
        <w:ind w:right="578"/>
        <w:contextualSpacing w:val="0"/>
        <w:rPr>
          <w:rFonts w:cstheme="minorHAnsi"/>
        </w:rPr>
      </w:pPr>
      <w:r w:rsidRPr="0012776E">
        <w:rPr>
          <w:rFonts w:cstheme="minorHAnsi"/>
        </w:rPr>
        <w:t>The contractor agrees to comply with all applicable standards, orders or regulations issued pursuant to the Federal Water Pollution Control Act, as amended, 33 U.S.C. 1251 et</w:t>
      </w:r>
      <w:r w:rsidRPr="0012776E">
        <w:rPr>
          <w:rFonts w:cstheme="minorHAnsi"/>
          <w:spacing w:val="-1"/>
        </w:rPr>
        <w:t xml:space="preserve"> </w:t>
      </w:r>
      <w:r w:rsidRPr="0012776E">
        <w:rPr>
          <w:rFonts w:cstheme="minorHAnsi"/>
        </w:rPr>
        <w:t>seq.</w:t>
      </w:r>
    </w:p>
    <w:p w14:paraId="3C6BBAA8" w14:textId="77777777" w:rsidR="002C02D4" w:rsidRPr="0012776E" w:rsidRDefault="002C02D4" w:rsidP="002C02D4">
      <w:pPr>
        <w:pStyle w:val="ListParagraph"/>
        <w:widowControl w:val="0"/>
        <w:numPr>
          <w:ilvl w:val="0"/>
          <w:numId w:val="24"/>
        </w:numPr>
        <w:tabs>
          <w:tab w:val="left" w:pos="1901"/>
        </w:tabs>
        <w:autoSpaceDE w:val="0"/>
        <w:autoSpaceDN w:val="0"/>
        <w:spacing w:after="0" w:line="240" w:lineRule="auto"/>
        <w:ind w:right="285"/>
        <w:contextualSpacing w:val="0"/>
        <w:rPr>
          <w:rFonts w:cstheme="minorHAnsi"/>
        </w:rPr>
      </w:pPr>
      <w:r w:rsidRPr="0012776E">
        <w:rPr>
          <w:rFonts w:cstheme="minorHAnsi"/>
        </w:rPr>
        <w:t>The contractor agrees to report each violation to the Agency and understands and agrees that the Agency will, in turn, report each violation as required to assure notification to the Agency, Federal Emergency Management Agency, and the appropriate Environmental Protection Agency Regional</w:t>
      </w:r>
      <w:r w:rsidRPr="0012776E">
        <w:rPr>
          <w:rFonts w:cstheme="minorHAnsi"/>
          <w:spacing w:val="-6"/>
        </w:rPr>
        <w:t xml:space="preserve"> </w:t>
      </w:r>
      <w:r w:rsidRPr="0012776E">
        <w:rPr>
          <w:rFonts w:cstheme="minorHAnsi"/>
        </w:rPr>
        <w:t>Office.</w:t>
      </w:r>
    </w:p>
    <w:p w14:paraId="0BE497AD" w14:textId="77777777" w:rsidR="002C02D4" w:rsidRPr="0012776E" w:rsidRDefault="002C02D4" w:rsidP="002C02D4">
      <w:pPr>
        <w:pStyle w:val="ListParagraph"/>
        <w:widowControl w:val="0"/>
        <w:numPr>
          <w:ilvl w:val="0"/>
          <w:numId w:val="24"/>
        </w:numPr>
        <w:tabs>
          <w:tab w:val="left" w:pos="1901"/>
        </w:tabs>
        <w:autoSpaceDE w:val="0"/>
        <w:autoSpaceDN w:val="0"/>
        <w:spacing w:after="0" w:line="240" w:lineRule="auto"/>
        <w:ind w:right="740"/>
        <w:contextualSpacing w:val="0"/>
        <w:rPr>
          <w:rFonts w:cstheme="minorHAnsi"/>
        </w:rPr>
      </w:pPr>
      <w:r w:rsidRPr="0012776E">
        <w:rPr>
          <w:rFonts w:cstheme="minorHAnsi"/>
        </w:rPr>
        <w:t>The contractor agrees to include these requirements in each subcontract exceeding $150,000 financed in whole or in part with Federal assistance provided by</w:t>
      </w:r>
      <w:r w:rsidRPr="0012776E">
        <w:rPr>
          <w:rFonts w:cstheme="minorHAnsi"/>
          <w:spacing w:val="-1"/>
        </w:rPr>
        <w:t xml:space="preserve"> </w:t>
      </w:r>
      <w:r w:rsidRPr="0012776E">
        <w:rPr>
          <w:rFonts w:cstheme="minorHAnsi"/>
        </w:rPr>
        <w:t>FTA.”</w:t>
      </w:r>
    </w:p>
    <w:p w14:paraId="5B9B76C0" w14:textId="77777777" w:rsidR="002C02D4" w:rsidRPr="0012776E" w:rsidRDefault="002C02D4" w:rsidP="002C02D4">
      <w:pPr>
        <w:pStyle w:val="Heading1"/>
        <w:spacing w:before="0"/>
        <w:rPr>
          <w:rFonts w:asciiTheme="minorHAnsi" w:hAnsiTheme="minorHAnsi" w:cstheme="minorHAnsi"/>
          <w:b/>
          <w:bCs/>
          <w:color w:val="auto"/>
          <w:spacing w:val="-80"/>
          <w:w w:val="99"/>
          <w:sz w:val="22"/>
          <w:szCs w:val="22"/>
          <w:shd w:val="clear" w:color="auto" w:fill="FFFF00"/>
        </w:rPr>
      </w:pPr>
    </w:p>
    <w:p w14:paraId="762798B6" w14:textId="660011A6" w:rsidR="002C02D4" w:rsidRPr="0012776E" w:rsidRDefault="00DD4489"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pacing w:val="-80"/>
          <w:w w:val="99"/>
          <w:sz w:val="22"/>
          <w:szCs w:val="22"/>
          <w:shd w:val="clear" w:color="auto" w:fill="FFFF00"/>
        </w:rPr>
        <w:t xml:space="preserve"> </w:t>
      </w:r>
      <w:bookmarkStart w:id="29" w:name="_Toc148432554"/>
      <w:bookmarkStart w:id="30" w:name="_Toc148432739"/>
      <w:r w:rsidRPr="0012776E">
        <w:rPr>
          <w:rFonts w:asciiTheme="minorHAnsi" w:hAnsiTheme="minorHAnsi" w:cstheme="minorHAnsi"/>
          <w:b/>
          <w:bCs/>
          <w:color w:val="auto"/>
          <w:sz w:val="22"/>
          <w:szCs w:val="22"/>
        </w:rPr>
        <w:t xml:space="preserve">NATIONAL ARCHITECTURE CONFORMANCE WITH ITS </w:t>
      </w:r>
      <w:bookmarkEnd w:id="29"/>
      <w:bookmarkEnd w:id="30"/>
    </w:p>
    <w:p w14:paraId="681A6CB6" w14:textId="77777777" w:rsidR="002C02D4" w:rsidRPr="0012776E" w:rsidRDefault="002C02D4" w:rsidP="002C02D4">
      <w:pPr>
        <w:pStyle w:val="BodyText"/>
        <w:ind w:left="100" w:right="257"/>
        <w:rPr>
          <w:rFonts w:asciiTheme="minorHAnsi" w:hAnsiTheme="minorHAnsi" w:cstheme="minorHAnsi"/>
          <w:sz w:val="22"/>
          <w:szCs w:val="22"/>
        </w:rPr>
      </w:pPr>
      <w:r w:rsidRPr="0012776E">
        <w:rPr>
          <w:rFonts w:asciiTheme="minorHAnsi" w:hAnsiTheme="minorHAnsi" w:cstheme="minorHAnsi"/>
          <w:sz w:val="22"/>
          <w:szCs w:val="22"/>
        </w:rPr>
        <w:t>Intelligent Transportation Systems (ITS) projects shall conform to the National ITS Architecture and standards pursuant to 23 CFR § 940. Conformance with the National ITS Architecture is interpreted to mean the use of the National ITS Architecture to develop a regional ITS architecture in support of integration and the subsequent adherence of all ITS projects to that regional ITS architecture. Development of the regional ITS architecture should be consistent with the transportation planning process for Statewide and Metropolitan Transportation Planning (49 CFR Part 613 and 621).</w:t>
      </w:r>
    </w:p>
    <w:p w14:paraId="58C95FDA" w14:textId="77777777" w:rsidR="002C02D4" w:rsidRPr="0012776E" w:rsidRDefault="002C02D4" w:rsidP="002C02D4">
      <w:pPr>
        <w:pStyle w:val="BodyText"/>
        <w:rPr>
          <w:rFonts w:asciiTheme="minorHAnsi" w:hAnsiTheme="minorHAnsi" w:cstheme="minorHAnsi"/>
          <w:sz w:val="22"/>
          <w:szCs w:val="22"/>
        </w:rPr>
      </w:pPr>
    </w:p>
    <w:p w14:paraId="406F10F3" w14:textId="77777777" w:rsidR="002C02D4" w:rsidRPr="0012776E" w:rsidRDefault="002C02D4" w:rsidP="002C02D4">
      <w:pPr>
        <w:pStyle w:val="Heading1"/>
        <w:spacing w:before="0"/>
        <w:rPr>
          <w:rFonts w:asciiTheme="minorHAnsi" w:hAnsiTheme="minorHAnsi" w:cstheme="minorHAnsi"/>
          <w:b/>
          <w:bCs/>
          <w:color w:val="auto"/>
          <w:sz w:val="22"/>
          <w:szCs w:val="22"/>
        </w:rPr>
      </w:pPr>
    </w:p>
    <w:p w14:paraId="7FEA238C" w14:textId="3428CD64" w:rsidR="002C02D4" w:rsidRPr="0012776E" w:rsidRDefault="00DD4489"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z w:val="22"/>
          <w:szCs w:val="22"/>
        </w:rPr>
        <w:t xml:space="preserve"> </w:t>
      </w:r>
      <w:bookmarkStart w:id="31" w:name="_Toc148432555"/>
      <w:bookmarkStart w:id="32" w:name="_Toc148432740"/>
      <w:bookmarkStart w:id="33" w:name="_Hlk187913971"/>
      <w:r w:rsidRPr="0012776E">
        <w:rPr>
          <w:rFonts w:asciiTheme="minorHAnsi" w:hAnsiTheme="minorHAnsi" w:cstheme="minorHAnsi"/>
          <w:b/>
          <w:bCs/>
          <w:color w:val="auto"/>
          <w:sz w:val="22"/>
          <w:szCs w:val="22"/>
        </w:rPr>
        <w:t>CONTRACT WORK HOURS AND SAFETY STANDARDS ACT</w:t>
      </w:r>
      <w:bookmarkEnd w:id="31"/>
      <w:bookmarkEnd w:id="32"/>
    </w:p>
    <w:p w14:paraId="5462B9EE" w14:textId="77777777" w:rsidR="002C02D4" w:rsidRPr="0012776E" w:rsidRDefault="002C02D4" w:rsidP="002C02D4">
      <w:pPr>
        <w:pStyle w:val="ListParagraph"/>
        <w:widowControl w:val="0"/>
        <w:numPr>
          <w:ilvl w:val="0"/>
          <w:numId w:val="23"/>
        </w:numPr>
        <w:tabs>
          <w:tab w:val="left" w:pos="821"/>
        </w:tabs>
        <w:autoSpaceDE w:val="0"/>
        <w:autoSpaceDN w:val="0"/>
        <w:spacing w:after="0" w:line="240" w:lineRule="auto"/>
        <w:ind w:right="728"/>
        <w:contextualSpacing w:val="0"/>
        <w:rPr>
          <w:rFonts w:cstheme="minorHAnsi"/>
        </w:rPr>
      </w:pPr>
      <w:r w:rsidRPr="0012776E">
        <w:rPr>
          <w:rFonts w:cstheme="minorHAnsi"/>
        </w:rPr>
        <w:t>Applicability: This requirement applies to all FTA grant and cooperative</w:t>
      </w:r>
      <w:r w:rsidRPr="0012776E">
        <w:rPr>
          <w:rFonts w:cstheme="minorHAnsi"/>
          <w:spacing w:val="-30"/>
        </w:rPr>
        <w:t xml:space="preserve"> </w:t>
      </w:r>
      <w:r w:rsidRPr="0012776E">
        <w:rPr>
          <w:rFonts w:cstheme="minorHAnsi"/>
        </w:rPr>
        <w:t>agreement programs.</w:t>
      </w:r>
    </w:p>
    <w:p w14:paraId="6A83B3E7" w14:textId="77777777" w:rsidR="002C02D4" w:rsidRPr="0012776E" w:rsidRDefault="002C02D4" w:rsidP="002C02D4">
      <w:pPr>
        <w:pStyle w:val="ListParagraph"/>
        <w:widowControl w:val="0"/>
        <w:numPr>
          <w:ilvl w:val="0"/>
          <w:numId w:val="23"/>
        </w:numPr>
        <w:tabs>
          <w:tab w:val="left" w:pos="821"/>
        </w:tabs>
        <w:autoSpaceDE w:val="0"/>
        <w:autoSpaceDN w:val="0"/>
        <w:spacing w:after="0" w:line="240" w:lineRule="auto"/>
        <w:ind w:right="129"/>
        <w:contextualSpacing w:val="0"/>
        <w:rPr>
          <w:rFonts w:cstheme="minorHAnsi"/>
        </w:rPr>
      </w:pPr>
      <w:r w:rsidRPr="0012776E">
        <w:rPr>
          <w:rFonts w:cstheme="minorHAnsi"/>
        </w:rPr>
        <w:t>Where applicable (see 40 U.S.C. § 3701), all contracts awarded by the non-Federal entity in excess of $100,000 that involve the employment of mechanics or laborers must include a provision for compliance with 40 U.S.C. §§ 3702 and 3704, as supplemented</w:t>
      </w:r>
      <w:r w:rsidRPr="0012776E">
        <w:rPr>
          <w:rFonts w:cstheme="minorHAnsi"/>
          <w:spacing w:val="-31"/>
        </w:rPr>
        <w:t xml:space="preserve"> </w:t>
      </w:r>
      <w:r w:rsidRPr="0012776E">
        <w:rPr>
          <w:rFonts w:cstheme="minorHAnsi"/>
        </w:rPr>
        <w:t>by Department of Labor regulations at 29 C.F.R. Part 5. See 2 C.F.R. Part 200, Appendix</w:t>
      </w:r>
      <w:r w:rsidRPr="0012776E">
        <w:rPr>
          <w:rFonts w:cstheme="minorHAnsi"/>
          <w:spacing w:val="-28"/>
        </w:rPr>
        <w:t xml:space="preserve"> </w:t>
      </w:r>
      <w:r w:rsidRPr="0012776E">
        <w:rPr>
          <w:rFonts w:cstheme="minorHAnsi"/>
        </w:rPr>
        <w:t>II.</w:t>
      </w:r>
    </w:p>
    <w:p w14:paraId="599999F4" w14:textId="77777777" w:rsidR="002C02D4" w:rsidRPr="0012776E" w:rsidRDefault="002C02D4" w:rsidP="002C02D4">
      <w:pPr>
        <w:pStyle w:val="ListParagraph"/>
        <w:widowControl w:val="0"/>
        <w:numPr>
          <w:ilvl w:val="0"/>
          <w:numId w:val="23"/>
        </w:numPr>
        <w:tabs>
          <w:tab w:val="left" w:pos="821"/>
        </w:tabs>
        <w:autoSpaceDE w:val="0"/>
        <w:autoSpaceDN w:val="0"/>
        <w:spacing w:after="0" w:line="240" w:lineRule="auto"/>
        <w:ind w:right="312"/>
        <w:contextualSpacing w:val="0"/>
        <w:rPr>
          <w:rFonts w:cstheme="minorHAnsi"/>
        </w:rPr>
      </w:pPr>
      <w:r w:rsidRPr="0012776E">
        <w:rPr>
          <w:rFonts w:cstheme="minorHAnsi"/>
        </w:rPr>
        <w:t>Under 40 U.S.C. § 3702, each contractor must be required to compute the wages of every mechanic and laborer on the basis of a standard work week of 40 hours. Work</w:t>
      </w:r>
      <w:r w:rsidRPr="0012776E">
        <w:rPr>
          <w:rFonts w:cstheme="minorHAnsi"/>
          <w:spacing w:val="-32"/>
        </w:rPr>
        <w:t xml:space="preserve"> </w:t>
      </w:r>
      <w:r w:rsidRPr="0012776E">
        <w:rPr>
          <w:rFonts w:cstheme="minorHAnsi"/>
        </w:rPr>
        <w:t>in excess of the standard work week is permissible provided that the worker is compensated at a rate of not less than one and a half times the basic rate of pay for</w:t>
      </w:r>
      <w:r w:rsidRPr="0012776E">
        <w:rPr>
          <w:rFonts w:cstheme="minorHAnsi"/>
          <w:spacing w:val="-35"/>
        </w:rPr>
        <w:t xml:space="preserve"> </w:t>
      </w:r>
      <w:r w:rsidRPr="0012776E">
        <w:rPr>
          <w:rFonts w:cstheme="minorHAnsi"/>
        </w:rPr>
        <w:t>all hours worked in excess of 40 hours in the work</w:t>
      </w:r>
      <w:r w:rsidRPr="0012776E">
        <w:rPr>
          <w:rFonts w:cstheme="minorHAnsi"/>
          <w:spacing w:val="-6"/>
        </w:rPr>
        <w:t xml:space="preserve"> </w:t>
      </w:r>
      <w:r w:rsidRPr="0012776E">
        <w:rPr>
          <w:rFonts w:cstheme="minorHAnsi"/>
        </w:rPr>
        <w:t>week.</w:t>
      </w:r>
    </w:p>
    <w:p w14:paraId="74B41B33" w14:textId="77777777" w:rsidR="002C02D4" w:rsidRPr="0012776E" w:rsidRDefault="002C02D4" w:rsidP="002C02D4">
      <w:pPr>
        <w:pStyle w:val="ListParagraph"/>
        <w:widowControl w:val="0"/>
        <w:numPr>
          <w:ilvl w:val="0"/>
          <w:numId w:val="23"/>
        </w:numPr>
        <w:tabs>
          <w:tab w:val="left" w:pos="821"/>
        </w:tabs>
        <w:autoSpaceDE w:val="0"/>
        <w:autoSpaceDN w:val="0"/>
        <w:spacing w:after="0" w:line="240" w:lineRule="auto"/>
        <w:ind w:right="173"/>
        <w:contextualSpacing w:val="0"/>
        <w:rPr>
          <w:rFonts w:cstheme="minorHAnsi"/>
        </w:rPr>
      </w:pPr>
      <w:r w:rsidRPr="0012776E">
        <w:rPr>
          <w:rFonts w:cstheme="minorHAnsi"/>
        </w:rPr>
        <w:t>The requirements of 40 U.S.C. §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w:t>
      </w:r>
      <w:r w:rsidRPr="0012776E">
        <w:rPr>
          <w:rFonts w:cstheme="minorHAnsi"/>
          <w:spacing w:val="-16"/>
        </w:rPr>
        <w:t xml:space="preserve"> </w:t>
      </w:r>
      <w:r w:rsidRPr="0012776E">
        <w:rPr>
          <w:rFonts w:cstheme="minorHAnsi"/>
        </w:rPr>
        <w:t>intelligence.</w:t>
      </w:r>
    </w:p>
    <w:p w14:paraId="3C847381" w14:textId="77777777" w:rsidR="002C02D4" w:rsidRPr="0012776E" w:rsidRDefault="002C02D4" w:rsidP="002C02D4">
      <w:pPr>
        <w:pStyle w:val="ListParagraph"/>
        <w:widowControl w:val="0"/>
        <w:numPr>
          <w:ilvl w:val="0"/>
          <w:numId w:val="23"/>
        </w:numPr>
        <w:tabs>
          <w:tab w:val="left" w:pos="821"/>
        </w:tabs>
        <w:autoSpaceDE w:val="0"/>
        <w:autoSpaceDN w:val="0"/>
        <w:spacing w:after="0" w:line="240" w:lineRule="auto"/>
        <w:ind w:right="553"/>
        <w:contextualSpacing w:val="0"/>
        <w:rPr>
          <w:rFonts w:cstheme="minorHAnsi"/>
        </w:rPr>
      </w:pPr>
      <w:r w:rsidRPr="0012776E">
        <w:rPr>
          <w:rFonts w:cstheme="minorHAnsi"/>
        </w:rPr>
        <w:t>The regulation at 29 C.F.R. § 5.5(b) provides</w:t>
      </w:r>
      <w:r w:rsidRPr="0012776E">
        <w:rPr>
          <w:rFonts w:cstheme="minorHAnsi"/>
          <w:spacing w:val="-40"/>
        </w:rPr>
        <w:t xml:space="preserve"> </w:t>
      </w:r>
      <w:r w:rsidRPr="0012776E">
        <w:rPr>
          <w:rFonts w:cstheme="minorHAnsi"/>
        </w:rPr>
        <w:t>the required contract clause concerning compliance with the Contract Work Hours and Safety Standards</w:t>
      </w:r>
      <w:r w:rsidRPr="0012776E">
        <w:rPr>
          <w:rFonts w:cstheme="minorHAnsi"/>
          <w:spacing w:val="-11"/>
        </w:rPr>
        <w:t xml:space="preserve"> </w:t>
      </w:r>
      <w:r w:rsidRPr="0012776E">
        <w:rPr>
          <w:rFonts w:cstheme="minorHAnsi"/>
        </w:rPr>
        <w:t>Act:</w:t>
      </w:r>
    </w:p>
    <w:bookmarkEnd w:id="33"/>
    <w:p w14:paraId="404FFEFE" w14:textId="77777777" w:rsidR="002C02D4" w:rsidRPr="0012776E" w:rsidRDefault="002C02D4" w:rsidP="002C02D4">
      <w:pPr>
        <w:pStyle w:val="BodyText"/>
        <w:rPr>
          <w:rFonts w:asciiTheme="minorHAnsi" w:hAnsiTheme="minorHAnsi" w:cstheme="minorHAnsi"/>
          <w:sz w:val="22"/>
          <w:szCs w:val="22"/>
        </w:rPr>
      </w:pPr>
    </w:p>
    <w:p w14:paraId="57F63C06"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u w:val="single"/>
        </w:rPr>
        <w:t>Compliance with the Contract Work Hours and Safety Standards Act.</w:t>
      </w:r>
    </w:p>
    <w:p w14:paraId="1C69A5A6" w14:textId="77777777" w:rsidR="002C02D4" w:rsidRPr="0012776E" w:rsidRDefault="002C02D4" w:rsidP="002C02D4">
      <w:pPr>
        <w:pStyle w:val="ListParagraph"/>
        <w:widowControl w:val="0"/>
        <w:numPr>
          <w:ilvl w:val="0"/>
          <w:numId w:val="22"/>
        </w:numPr>
        <w:tabs>
          <w:tab w:val="left" w:pos="821"/>
        </w:tabs>
        <w:autoSpaceDE w:val="0"/>
        <w:autoSpaceDN w:val="0"/>
        <w:spacing w:after="0" w:line="240" w:lineRule="auto"/>
        <w:ind w:right="247"/>
        <w:contextualSpacing w:val="0"/>
        <w:rPr>
          <w:rFonts w:cstheme="minorHAnsi"/>
        </w:rPr>
      </w:pPr>
      <w:r w:rsidRPr="0012776E">
        <w:rPr>
          <w:rFonts w:cstheme="minorHAnsi"/>
        </w:rPr>
        <w:t>Overtime requirements. No contractor or subcontractor contracting for any part of the contract work which may require or involve the employment of laborers or mechanics shall require or permit any such laborer or mechanic in any workweek in which he or she is employed on such work to work in excess of forty hours in such workweek</w:t>
      </w:r>
      <w:r w:rsidRPr="0012776E">
        <w:rPr>
          <w:rFonts w:cstheme="minorHAnsi"/>
          <w:spacing w:val="-37"/>
        </w:rPr>
        <w:t xml:space="preserve"> </w:t>
      </w:r>
      <w:r w:rsidRPr="0012776E">
        <w:rPr>
          <w:rFonts w:cstheme="minorHAnsi"/>
        </w:rPr>
        <w:t>unless such laborer or mechanic receives compensation at a rate not less than one and one- half times the basic rate of pay for all hours worked in excess of forty hours in such workweek.</w:t>
      </w:r>
    </w:p>
    <w:p w14:paraId="1C048143" w14:textId="77777777" w:rsidR="002C02D4" w:rsidRPr="0012776E" w:rsidRDefault="002C02D4" w:rsidP="002C02D4">
      <w:pPr>
        <w:pStyle w:val="ListParagraph"/>
        <w:widowControl w:val="0"/>
        <w:numPr>
          <w:ilvl w:val="0"/>
          <w:numId w:val="22"/>
        </w:numPr>
        <w:tabs>
          <w:tab w:val="left" w:pos="821"/>
        </w:tabs>
        <w:autoSpaceDE w:val="0"/>
        <w:autoSpaceDN w:val="0"/>
        <w:spacing w:after="0" w:line="240" w:lineRule="auto"/>
        <w:ind w:right="132"/>
        <w:contextualSpacing w:val="0"/>
        <w:rPr>
          <w:rFonts w:cstheme="minorHAnsi"/>
        </w:rPr>
      </w:pPr>
      <w:r w:rsidRPr="0012776E">
        <w:rPr>
          <w:rFonts w:cstheme="minorHAnsi"/>
        </w:rPr>
        <w:t>Violation; liability for unpaid wages; liquidated damages. In the event of any violation of the</w:t>
      </w:r>
      <w:r w:rsidRPr="0012776E">
        <w:rPr>
          <w:rFonts w:cstheme="minorHAnsi"/>
          <w:spacing w:val="-5"/>
        </w:rPr>
        <w:t xml:space="preserve"> </w:t>
      </w:r>
      <w:r w:rsidRPr="0012776E">
        <w:rPr>
          <w:rFonts w:cstheme="minorHAnsi"/>
        </w:rPr>
        <w:t>clause</w:t>
      </w:r>
      <w:r w:rsidRPr="0012776E">
        <w:rPr>
          <w:rFonts w:cstheme="minorHAnsi"/>
          <w:spacing w:val="-3"/>
        </w:rPr>
        <w:t xml:space="preserve"> </w:t>
      </w:r>
      <w:r w:rsidRPr="0012776E">
        <w:rPr>
          <w:rFonts w:cstheme="minorHAnsi"/>
        </w:rPr>
        <w:t>set</w:t>
      </w:r>
      <w:r w:rsidRPr="0012776E">
        <w:rPr>
          <w:rFonts w:cstheme="minorHAnsi"/>
          <w:spacing w:val="-3"/>
        </w:rPr>
        <w:t xml:space="preserve"> </w:t>
      </w:r>
      <w:r w:rsidRPr="0012776E">
        <w:rPr>
          <w:rFonts w:cstheme="minorHAnsi"/>
        </w:rPr>
        <w:t>forth</w:t>
      </w:r>
      <w:r w:rsidRPr="0012776E">
        <w:rPr>
          <w:rFonts w:cstheme="minorHAnsi"/>
          <w:spacing w:val="-3"/>
        </w:rPr>
        <w:t xml:space="preserve"> </w:t>
      </w:r>
      <w:r w:rsidRPr="0012776E">
        <w:rPr>
          <w:rFonts w:cstheme="minorHAnsi"/>
        </w:rPr>
        <w:t>in</w:t>
      </w:r>
      <w:r w:rsidRPr="0012776E">
        <w:rPr>
          <w:rFonts w:cstheme="minorHAnsi"/>
          <w:spacing w:val="-4"/>
        </w:rPr>
        <w:t xml:space="preserve"> </w:t>
      </w:r>
      <w:r w:rsidRPr="0012776E">
        <w:rPr>
          <w:rFonts w:cstheme="minorHAnsi"/>
        </w:rPr>
        <w:t>paragraph</w:t>
      </w:r>
      <w:r w:rsidRPr="0012776E">
        <w:rPr>
          <w:rFonts w:cstheme="minorHAnsi"/>
          <w:spacing w:val="-4"/>
        </w:rPr>
        <w:t xml:space="preserve"> </w:t>
      </w:r>
      <w:r w:rsidRPr="0012776E">
        <w:rPr>
          <w:rFonts w:cstheme="minorHAnsi"/>
        </w:rPr>
        <w:t>(1)</w:t>
      </w:r>
      <w:r w:rsidRPr="0012776E">
        <w:rPr>
          <w:rFonts w:cstheme="minorHAnsi"/>
          <w:spacing w:val="-4"/>
        </w:rPr>
        <w:t xml:space="preserve"> </w:t>
      </w:r>
      <w:r w:rsidRPr="0012776E">
        <w:rPr>
          <w:rFonts w:cstheme="minorHAnsi"/>
        </w:rPr>
        <w:t>of</w:t>
      </w:r>
      <w:r w:rsidRPr="0012776E">
        <w:rPr>
          <w:rFonts w:cstheme="minorHAnsi"/>
          <w:spacing w:val="-3"/>
        </w:rPr>
        <w:t xml:space="preserve"> </w:t>
      </w:r>
      <w:r w:rsidRPr="0012776E">
        <w:rPr>
          <w:rFonts w:cstheme="minorHAnsi"/>
        </w:rPr>
        <w:t>this</w:t>
      </w:r>
      <w:r w:rsidRPr="0012776E">
        <w:rPr>
          <w:rFonts w:cstheme="minorHAnsi"/>
          <w:spacing w:val="-3"/>
        </w:rPr>
        <w:t xml:space="preserve"> </w:t>
      </w:r>
      <w:r w:rsidRPr="0012776E">
        <w:rPr>
          <w:rFonts w:cstheme="minorHAnsi"/>
        </w:rPr>
        <w:t>section</w:t>
      </w:r>
      <w:r w:rsidRPr="0012776E">
        <w:rPr>
          <w:rFonts w:cstheme="minorHAnsi"/>
          <w:spacing w:val="-2"/>
        </w:rPr>
        <w:t xml:space="preserve"> </w:t>
      </w:r>
      <w:r w:rsidRPr="0012776E">
        <w:rPr>
          <w:rFonts w:cstheme="minorHAnsi"/>
        </w:rPr>
        <w:t>the</w:t>
      </w:r>
      <w:r w:rsidRPr="0012776E">
        <w:rPr>
          <w:rFonts w:cstheme="minorHAnsi"/>
          <w:spacing w:val="-2"/>
        </w:rPr>
        <w:t xml:space="preserve"> </w:t>
      </w:r>
      <w:r w:rsidRPr="0012776E">
        <w:rPr>
          <w:rFonts w:cstheme="minorHAnsi"/>
        </w:rPr>
        <w:t>contractor</w:t>
      </w:r>
      <w:r w:rsidRPr="0012776E">
        <w:rPr>
          <w:rFonts w:cstheme="minorHAnsi"/>
          <w:spacing w:val="-4"/>
        </w:rPr>
        <w:t xml:space="preserve"> </w:t>
      </w:r>
      <w:r w:rsidRPr="0012776E">
        <w:rPr>
          <w:rFonts w:cstheme="minorHAnsi"/>
        </w:rPr>
        <w:t>and</w:t>
      </w:r>
      <w:r w:rsidRPr="0012776E">
        <w:rPr>
          <w:rFonts w:cstheme="minorHAnsi"/>
          <w:spacing w:val="-1"/>
        </w:rPr>
        <w:t xml:space="preserve"> </w:t>
      </w:r>
      <w:r w:rsidRPr="0012776E">
        <w:rPr>
          <w:rFonts w:cstheme="minorHAnsi"/>
        </w:rPr>
        <w:t>any</w:t>
      </w:r>
      <w:r w:rsidRPr="0012776E">
        <w:rPr>
          <w:rFonts w:cstheme="minorHAnsi"/>
          <w:spacing w:val="-3"/>
        </w:rPr>
        <w:t xml:space="preserve"> </w:t>
      </w:r>
      <w:r w:rsidRPr="0012776E">
        <w:rPr>
          <w:rFonts w:cstheme="minorHAnsi"/>
        </w:rPr>
        <w:t>subcontractor</w:t>
      </w:r>
    </w:p>
    <w:p w14:paraId="73DFA467" w14:textId="77777777" w:rsidR="002C02D4" w:rsidRPr="0012776E" w:rsidRDefault="002C02D4" w:rsidP="002C02D4">
      <w:pPr>
        <w:pStyle w:val="BodyText"/>
        <w:ind w:left="820" w:right="175"/>
        <w:rPr>
          <w:rFonts w:asciiTheme="minorHAnsi" w:hAnsiTheme="minorHAnsi" w:cstheme="minorHAnsi"/>
          <w:sz w:val="22"/>
          <w:szCs w:val="22"/>
        </w:rPr>
      </w:pPr>
      <w:r w:rsidRPr="0012776E">
        <w:rPr>
          <w:rFonts w:asciiTheme="minorHAnsi" w:hAnsiTheme="minorHAnsi" w:cstheme="minorHAnsi"/>
          <w:sz w:val="22"/>
          <w:szCs w:val="22"/>
        </w:rPr>
        <w:t>responsible therefor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violation of the clause set forth in paragraph (1) of this section, in the sum of $10 for each calendar day on which such individual was required or permitted to work in excess of the standard workweek of forty hours without payment of the overtime wages required by the clause set forth in paragraph (1) of this section.</w:t>
      </w:r>
    </w:p>
    <w:p w14:paraId="65B3050B" w14:textId="77777777" w:rsidR="002C02D4" w:rsidRPr="0012776E" w:rsidRDefault="002C02D4" w:rsidP="002C02D4">
      <w:pPr>
        <w:pStyle w:val="ListParagraph"/>
        <w:widowControl w:val="0"/>
        <w:numPr>
          <w:ilvl w:val="0"/>
          <w:numId w:val="22"/>
        </w:numPr>
        <w:tabs>
          <w:tab w:val="left" w:pos="821"/>
        </w:tabs>
        <w:autoSpaceDE w:val="0"/>
        <w:autoSpaceDN w:val="0"/>
        <w:spacing w:after="0" w:line="240" w:lineRule="auto"/>
        <w:ind w:right="274"/>
        <w:contextualSpacing w:val="0"/>
        <w:rPr>
          <w:rFonts w:cstheme="minorHAnsi"/>
        </w:rPr>
      </w:pPr>
      <w:r w:rsidRPr="0012776E">
        <w:rPr>
          <w:rFonts w:cstheme="minorHAnsi"/>
        </w:rPr>
        <w:t>Withholding for unpaid wages and liquidated damages. The agency shall upon its own action or upon written request of an authorized representative of the Department of Labor withhold or cause to be withheld, from any moneys payable on account of work performed by the contractor or subcontractor under any such contract or any other Federal contract with the same prime contractor, or any other federally-assisted contract</w:t>
      </w:r>
      <w:r w:rsidRPr="0012776E">
        <w:rPr>
          <w:rFonts w:cstheme="minorHAnsi"/>
          <w:spacing w:val="-4"/>
        </w:rPr>
        <w:t xml:space="preserve"> </w:t>
      </w:r>
      <w:r w:rsidRPr="0012776E">
        <w:rPr>
          <w:rFonts w:cstheme="minorHAnsi"/>
        </w:rPr>
        <w:t>subject</w:t>
      </w:r>
      <w:r w:rsidRPr="0012776E">
        <w:rPr>
          <w:rFonts w:cstheme="minorHAnsi"/>
          <w:spacing w:val="-3"/>
        </w:rPr>
        <w:t xml:space="preserve"> </w:t>
      </w:r>
      <w:r w:rsidRPr="0012776E">
        <w:rPr>
          <w:rFonts w:cstheme="minorHAnsi"/>
        </w:rPr>
        <w:t>to</w:t>
      </w:r>
      <w:r w:rsidRPr="0012776E">
        <w:rPr>
          <w:rFonts w:cstheme="minorHAnsi"/>
          <w:spacing w:val="-4"/>
        </w:rPr>
        <w:t xml:space="preserve"> </w:t>
      </w:r>
      <w:r w:rsidRPr="0012776E">
        <w:rPr>
          <w:rFonts w:cstheme="minorHAnsi"/>
        </w:rPr>
        <w:t>the</w:t>
      </w:r>
      <w:r w:rsidRPr="0012776E">
        <w:rPr>
          <w:rFonts w:cstheme="minorHAnsi"/>
          <w:spacing w:val="-1"/>
        </w:rPr>
        <w:t xml:space="preserve"> </w:t>
      </w:r>
      <w:r w:rsidRPr="0012776E">
        <w:rPr>
          <w:rFonts w:cstheme="minorHAnsi"/>
        </w:rPr>
        <w:t>Contract</w:t>
      </w:r>
      <w:r w:rsidRPr="0012776E">
        <w:rPr>
          <w:rFonts w:cstheme="minorHAnsi"/>
          <w:spacing w:val="-2"/>
        </w:rPr>
        <w:t xml:space="preserve"> </w:t>
      </w:r>
      <w:r w:rsidRPr="0012776E">
        <w:rPr>
          <w:rFonts w:cstheme="minorHAnsi"/>
        </w:rPr>
        <w:t>Work</w:t>
      </w:r>
      <w:r w:rsidRPr="0012776E">
        <w:rPr>
          <w:rFonts w:cstheme="minorHAnsi"/>
          <w:spacing w:val="-3"/>
        </w:rPr>
        <w:t xml:space="preserve"> </w:t>
      </w:r>
      <w:r w:rsidRPr="0012776E">
        <w:rPr>
          <w:rFonts w:cstheme="minorHAnsi"/>
        </w:rPr>
        <w:t>Hours</w:t>
      </w:r>
      <w:r w:rsidRPr="0012776E">
        <w:rPr>
          <w:rFonts w:cstheme="minorHAnsi"/>
          <w:spacing w:val="-2"/>
        </w:rPr>
        <w:t xml:space="preserve"> </w:t>
      </w:r>
      <w:r w:rsidRPr="0012776E">
        <w:rPr>
          <w:rFonts w:cstheme="minorHAnsi"/>
        </w:rPr>
        <w:t>and</w:t>
      </w:r>
      <w:r w:rsidRPr="0012776E">
        <w:rPr>
          <w:rFonts w:cstheme="minorHAnsi"/>
          <w:spacing w:val="-5"/>
        </w:rPr>
        <w:t xml:space="preserve"> </w:t>
      </w:r>
      <w:r w:rsidRPr="0012776E">
        <w:rPr>
          <w:rFonts w:cstheme="minorHAnsi"/>
        </w:rPr>
        <w:t>Safety</w:t>
      </w:r>
      <w:r w:rsidRPr="0012776E">
        <w:rPr>
          <w:rFonts w:cstheme="minorHAnsi"/>
          <w:spacing w:val="-5"/>
        </w:rPr>
        <w:t xml:space="preserve"> </w:t>
      </w:r>
      <w:r w:rsidRPr="0012776E">
        <w:rPr>
          <w:rFonts w:cstheme="minorHAnsi"/>
        </w:rPr>
        <w:t>Standards</w:t>
      </w:r>
      <w:r w:rsidRPr="0012776E">
        <w:rPr>
          <w:rFonts w:cstheme="minorHAnsi"/>
          <w:spacing w:val="-2"/>
        </w:rPr>
        <w:t xml:space="preserve"> </w:t>
      </w:r>
      <w:r w:rsidRPr="0012776E">
        <w:rPr>
          <w:rFonts w:cstheme="minorHAnsi"/>
        </w:rPr>
        <w:t>Act,</w:t>
      </w:r>
      <w:r w:rsidRPr="0012776E">
        <w:rPr>
          <w:rFonts w:cstheme="minorHAnsi"/>
          <w:spacing w:val="-4"/>
        </w:rPr>
        <w:t xml:space="preserve"> </w:t>
      </w:r>
      <w:r w:rsidRPr="0012776E">
        <w:rPr>
          <w:rFonts w:cstheme="minorHAnsi"/>
        </w:rPr>
        <w:t>which</w:t>
      </w:r>
      <w:r w:rsidRPr="0012776E">
        <w:rPr>
          <w:rFonts w:cstheme="minorHAnsi"/>
          <w:spacing w:val="-1"/>
        </w:rPr>
        <w:t xml:space="preserve"> </w:t>
      </w:r>
      <w:r w:rsidRPr="0012776E">
        <w:rPr>
          <w:rFonts w:cstheme="minorHAnsi"/>
        </w:rPr>
        <w:t>is</w:t>
      </w:r>
      <w:r w:rsidRPr="0012776E">
        <w:rPr>
          <w:rFonts w:cstheme="minorHAnsi"/>
          <w:spacing w:val="-3"/>
        </w:rPr>
        <w:t xml:space="preserve"> </w:t>
      </w:r>
      <w:r w:rsidRPr="0012776E">
        <w:rPr>
          <w:rFonts w:cstheme="minorHAnsi"/>
        </w:rPr>
        <w:t>held</w:t>
      </w:r>
      <w:r w:rsidRPr="0012776E">
        <w:rPr>
          <w:rFonts w:cstheme="minorHAnsi"/>
          <w:spacing w:val="-2"/>
        </w:rPr>
        <w:t xml:space="preserve"> </w:t>
      </w:r>
      <w:r w:rsidRPr="0012776E">
        <w:rPr>
          <w:rFonts w:cstheme="minorHAnsi"/>
        </w:rPr>
        <w:t>by the same prime contractor, such sums as may be determined to be necessary to satisfy any liabilities of such contractor or subcontractor for unpaid wages and liquidated damages as provided in the clause set forth in paragraph (2) of this</w:t>
      </w:r>
      <w:r w:rsidRPr="0012776E">
        <w:rPr>
          <w:rFonts w:cstheme="minorHAnsi"/>
          <w:spacing w:val="-16"/>
        </w:rPr>
        <w:t xml:space="preserve"> </w:t>
      </w:r>
      <w:r w:rsidRPr="0012776E">
        <w:rPr>
          <w:rFonts w:cstheme="minorHAnsi"/>
        </w:rPr>
        <w:t>section.</w:t>
      </w:r>
    </w:p>
    <w:p w14:paraId="1FD55A21" w14:textId="77777777" w:rsidR="002C02D4" w:rsidRPr="0012776E" w:rsidRDefault="002C02D4" w:rsidP="002C02D4">
      <w:pPr>
        <w:pStyle w:val="ListParagraph"/>
        <w:widowControl w:val="0"/>
        <w:numPr>
          <w:ilvl w:val="0"/>
          <w:numId w:val="22"/>
        </w:numPr>
        <w:tabs>
          <w:tab w:val="left" w:pos="821"/>
        </w:tabs>
        <w:autoSpaceDE w:val="0"/>
        <w:autoSpaceDN w:val="0"/>
        <w:spacing w:after="0" w:line="240" w:lineRule="auto"/>
        <w:ind w:right="327"/>
        <w:contextualSpacing w:val="0"/>
        <w:rPr>
          <w:rFonts w:cstheme="minorHAnsi"/>
        </w:rPr>
      </w:pPr>
      <w:r w:rsidRPr="0012776E">
        <w:rPr>
          <w:rFonts w:cstheme="minorHAnsi"/>
        </w:rPr>
        <w:t>Subcontracts. The contractor or subcontractor shall insert in any subcontracts the clauses</w:t>
      </w:r>
      <w:r w:rsidRPr="0012776E">
        <w:rPr>
          <w:rFonts w:cstheme="minorHAnsi"/>
          <w:spacing w:val="-3"/>
        </w:rPr>
        <w:t xml:space="preserve"> </w:t>
      </w:r>
      <w:r w:rsidRPr="0012776E">
        <w:rPr>
          <w:rFonts w:cstheme="minorHAnsi"/>
        </w:rPr>
        <w:t>set</w:t>
      </w:r>
      <w:r w:rsidRPr="0012776E">
        <w:rPr>
          <w:rFonts w:cstheme="minorHAnsi"/>
          <w:spacing w:val="-4"/>
        </w:rPr>
        <w:t xml:space="preserve"> </w:t>
      </w:r>
      <w:r w:rsidRPr="0012776E">
        <w:rPr>
          <w:rFonts w:cstheme="minorHAnsi"/>
        </w:rPr>
        <w:t>forth</w:t>
      </w:r>
      <w:r w:rsidRPr="0012776E">
        <w:rPr>
          <w:rFonts w:cstheme="minorHAnsi"/>
          <w:spacing w:val="-1"/>
        </w:rPr>
        <w:t xml:space="preserve"> </w:t>
      </w:r>
      <w:r w:rsidRPr="0012776E">
        <w:rPr>
          <w:rFonts w:cstheme="minorHAnsi"/>
        </w:rPr>
        <w:t>in</w:t>
      </w:r>
      <w:r w:rsidRPr="0012776E">
        <w:rPr>
          <w:rFonts w:cstheme="minorHAnsi"/>
          <w:spacing w:val="-4"/>
        </w:rPr>
        <w:t xml:space="preserve"> </w:t>
      </w:r>
      <w:r w:rsidRPr="0012776E">
        <w:rPr>
          <w:rFonts w:cstheme="minorHAnsi"/>
        </w:rPr>
        <w:t>paragraph</w:t>
      </w:r>
      <w:r w:rsidRPr="0012776E">
        <w:rPr>
          <w:rFonts w:cstheme="minorHAnsi"/>
          <w:spacing w:val="-3"/>
        </w:rPr>
        <w:t xml:space="preserve"> </w:t>
      </w:r>
      <w:r w:rsidRPr="0012776E">
        <w:rPr>
          <w:rFonts w:cstheme="minorHAnsi"/>
        </w:rPr>
        <w:t>(1)</w:t>
      </w:r>
      <w:r w:rsidRPr="0012776E">
        <w:rPr>
          <w:rFonts w:cstheme="minorHAnsi"/>
          <w:spacing w:val="-4"/>
        </w:rPr>
        <w:t xml:space="preserve"> </w:t>
      </w:r>
      <w:r w:rsidRPr="0012776E">
        <w:rPr>
          <w:rFonts w:cstheme="minorHAnsi"/>
        </w:rPr>
        <w:t>through</w:t>
      </w:r>
      <w:r w:rsidRPr="0012776E">
        <w:rPr>
          <w:rFonts w:cstheme="minorHAnsi"/>
          <w:spacing w:val="-1"/>
        </w:rPr>
        <w:t xml:space="preserve"> </w:t>
      </w:r>
      <w:r w:rsidRPr="0012776E">
        <w:rPr>
          <w:rFonts w:cstheme="minorHAnsi"/>
        </w:rPr>
        <w:t>(4)</w:t>
      </w:r>
      <w:r w:rsidRPr="0012776E">
        <w:rPr>
          <w:rFonts w:cstheme="minorHAnsi"/>
          <w:spacing w:val="-4"/>
        </w:rPr>
        <w:t xml:space="preserve"> </w:t>
      </w:r>
      <w:r w:rsidRPr="0012776E">
        <w:rPr>
          <w:rFonts w:cstheme="minorHAnsi"/>
        </w:rPr>
        <w:t>of</w:t>
      </w:r>
      <w:r w:rsidRPr="0012776E">
        <w:rPr>
          <w:rFonts w:cstheme="minorHAnsi"/>
          <w:spacing w:val="-3"/>
        </w:rPr>
        <w:t xml:space="preserve"> </w:t>
      </w:r>
      <w:r w:rsidRPr="0012776E">
        <w:rPr>
          <w:rFonts w:cstheme="minorHAnsi"/>
        </w:rPr>
        <w:t>this</w:t>
      </w:r>
      <w:r w:rsidRPr="0012776E">
        <w:rPr>
          <w:rFonts w:cstheme="minorHAnsi"/>
          <w:spacing w:val="-3"/>
        </w:rPr>
        <w:t xml:space="preserve"> </w:t>
      </w:r>
      <w:r w:rsidRPr="0012776E">
        <w:rPr>
          <w:rFonts w:cstheme="minorHAnsi"/>
        </w:rPr>
        <w:t>section</w:t>
      </w:r>
      <w:r w:rsidRPr="0012776E">
        <w:rPr>
          <w:rFonts w:cstheme="minorHAnsi"/>
          <w:spacing w:val="-3"/>
        </w:rPr>
        <w:t xml:space="preserve"> </w:t>
      </w:r>
      <w:r w:rsidRPr="0012776E">
        <w:rPr>
          <w:rFonts w:cstheme="minorHAnsi"/>
        </w:rPr>
        <w:t>and</w:t>
      </w:r>
      <w:r w:rsidRPr="0012776E">
        <w:rPr>
          <w:rFonts w:cstheme="minorHAnsi"/>
          <w:spacing w:val="-2"/>
        </w:rPr>
        <w:t xml:space="preserve"> </w:t>
      </w:r>
      <w:r w:rsidRPr="0012776E">
        <w:rPr>
          <w:rFonts w:cstheme="minorHAnsi"/>
        </w:rPr>
        <w:t>also</w:t>
      </w:r>
      <w:r w:rsidRPr="0012776E">
        <w:rPr>
          <w:rFonts w:cstheme="minorHAnsi"/>
          <w:spacing w:val="-1"/>
        </w:rPr>
        <w:t xml:space="preserve"> </w:t>
      </w:r>
      <w:r w:rsidRPr="0012776E">
        <w:rPr>
          <w:rFonts w:cstheme="minorHAnsi"/>
        </w:rPr>
        <w:t>a</w:t>
      </w:r>
      <w:r w:rsidRPr="0012776E">
        <w:rPr>
          <w:rFonts w:cstheme="minorHAnsi"/>
          <w:spacing w:val="-3"/>
        </w:rPr>
        <w:t xml:space="preserve"> </w:t>
      </w:r>
      <w:r w:rsidRPr="0012776E">
        <w:rPr>
          <w:rFonts w:cstheme="minorHAnsi"/>
        </w:rPr>
        <w:t>clause</w:t>
      </w:r>
      <w:r w:rsidRPr="0012776E">
        <w:rPr>
          <w:rFonts w:cstheme="minorHAnsi"/>
          <w:spacing w:val="-2"/>
        </w:rPr>
        <w:t xml:space="preserve"> </w:t>
      </w:r>
      <w:r w:rsidRPr="0012776E">
        <w:rPr>
          <w:rFonts w:cstheme="minorHAnsi"/>
        </w:rPr>
        <w:t>requiring the subcontractors to include these clauses in any lower tier subcontracts. The prime contractor shall be responsible for compliance by any subcontractor or lower tier subcontractor</w:t>
      </w:r>
      <w:r w:rsidRPr="0012776E">
        <w:rPr>
          <w:rFonts w:cstheme="minorHAnsi"/>
          <w:spacing w:val="-2"/>
        </w:rPr>
        <w:t xml:space="preserve"> </w:t>
      </w:r>
      <w:r w:rsidRPr="0012776E">
        <w:rPr>
          <w:rFonts w:cstheme="minorHAnsi"/>
        </w:rPr>
        <w:t>with</w:t>
      </w:r>
      <w:r w:rsidRPr="0012776E">
        <w:rPr>
          <w:rFonts w:cstheme="minorHAnsi"/>
          <w:spacing w:val="-4"/>
        </w:rPr>
        <w:t xml:space="preserve"> </w:t>
      </w:r>
      <w:r w:rsidRPr="0012776E">
        <w:rPr>
          <w:rFonts w:cstheme="minorHAnsi"/>
        </w:rPr>
        <w:t>the</w:t>
      </w:r>
      <w:r w:rsidRPr="0012776E">
        <w:rPr>
          <w:rFonts w:cstheme="minorHAnsi"/>
          <w:spacing w:val="-2"/>
        </w:rPr>
        <w:t xml:space="preserve"> </w:t>
      </w:r>
      <w:r w:rsidRPr="0012776E">
        <w:rPr>
          <w:rFonts w:cstheme="minorHAnsi"/>
        </w:rPr>
        <w:t>clauses</w:t>
      </w:r>
      <w:r w:rsidRPr="0012776E">
        <w:rPr>
          <w:rFonts w:cstheme="minorHAnsi"/>
          <w:spacing w:val="-3"/>
        </w:rPr>
        <w:t xml:space="preserve"> </w:t>
      </w:r>
      <w:r w:rsidRPr="0012776E">
        <w:rPr>
          <w:rFonts w:cstheme="minorHAnsi"/>
        </w:rPr>
        <w:t>set</w:t>
      </w:r>
      <w:r w:rsidRPr="0012776E">
        <w:rPr>
          <w:rFonts w:cstheme="minorHAnsi"/>
          <w:spacing w:val="-2"/>
        </w:rPr>
        <w:t xml:space="preserve"> </w:t>
      </w:r>
      <w:r w:rsidRPr="0012776E">
        <w:rPr>
          <w:rFonts w:cstheme="minorHAnsi"/>
        </w:rPr>
        <w:t>forth</w:t>
      </w:r>
      <w:r w:rsidRPr="0012776E">
        <w:rPr>
          <w:rFonts w:cstheme="minorHAnsi"/>
          <w:spacing w:val="-2"/>
        </w:rPr>
        <w:t xml:space="preserve"> </w:t>
      </w:r>
      <w:r w:rsidRPr="0012776E">
        <w:rPr>
          <w:rFonts w:cstheme="minorHAnsi"/>
        </w:rPr>
        <w:t>in</w:t>
      </w:r>
      <w:r w:rsidRPr="0012776E">
        <w:rPr>
          <w:rFonts w:cstheme="minorHAnsi"/>
          <w:spacing w:val="-4"/>
        </w:rPr>
        <w:t xml:space="preserve"> </w:t>
      </w:r>
      <w:r w:rsidRPr="0012776E">
        <w:rPr>
          <w:rFonts w:cstheme="minorHAnsi"/>
        </w:rPr>
        <w:t>paragraphs</w:t>
      </w:r>
      <w:r w:rsidRPr="0012776E">
        <w:rPr>
          <w:rFonts w:cstheme="minorHAnsi"/>
          <w:spacing w:val="-3"/>
        </w:rPr>
        <w:t xml:space="preserve"> </w:t>
      </w:r>
      <w:r w:rsidRPr="0012776E">
        <w:rPr>
          <w:rFonts w:cstheme="minorHAnsi"/>
        </w:rPr>
        <w:t>(1)</w:t>
      </w:r>
      <w:r w:rsidRPr="0012776E">
        <w:rPr>
          <w:rFonts w:cstheme="minorHAnsi"/>
          <w:spacing w:val="-6"/>
        </w:rPr>
        <w:t xml:space="preserve"> </w:t>
      </w:r>
      <w:r w:rsidRPr="0012776E">
        <w:rPr>
          <w:rFonts w:cstheme="minorHAnsi"/>
        </w:rPr>
        <w:t>through</w:t>
      </w:r>
      <w:r w:rsidRPr="0012776E">
        <w:rPr>
          <w:rFonts w:cstheme="minorHAnsi"/>
          <w:spacing w:val="-2"/>
        </w:rPr>
        <w:t xml:space="preserve"> </w:t>
      </w:r>
      <w:r w:rsidRPr="0012776E">
        <w:rPr>
          <w:rFonts w:cstheme="minorHAnsi"/>
        </w:rPr>
        <w:t>(4)</w:t>
      </w:r>
      <w:r w:rsidRPr="0012776E">
        <w:rPr>
          <w:rFonts w:cstheme="minorHAnsi"/>
          <w:spacing w:val="-4"/>
        </w:rPr>
        <w:t xml:space="preserve"> </w:t>
      </w:r>
      <w:r w:rsidRPr="0012776E">
        <w:rPr>
          <w:rFonts w:cstheme="minorHAnsi"/>
        </w:rPr>
        <w:t>of</w:t>
      </w:r>
      <w:r w:rsidRPr="0012776E">
        <w:rPr>
          <w:rFonts w:cstheme="minorHAnsi"/>
          <w:spacing w:val="-4"/>
        </w:rPr>
        <w:t xml:space="preserve"> </w:t>
      </w:r>
      <w:r w:rsidRPr="0012776E">
        <w:rPr>
          <w:rFonts w:cstheme="minorHAnsi"/>
        </w:rPr>
        <w:t>this</w:t>
      </w:r>
      <w:r w:rsidRPr="0012776E">
        <w:rPr>
          <w:rFonts w:cstheme="minorHAnsi"/>
          <w:spacing w:val="-3"/>
        </w:rPr>
        <w:t xml:space="preserve"> </w:t>
      </w:r>
      <w:r w:rsidRPr="0012776E">
        <w:rPr>
          <w:rFonts w:cstheme="minorHAnsi"/>
        </w:rPr>
        <w:t>section.”</w:t>
      </w:r>
    </w:p>
    <w:p w14:paraId="56EF6360" w14:textId="77777777" w:rsidR="002C02D4" w:rsidRPr="0012776E" w:rsidRDefault="002C02D4" w:rsidP="002C02D4">
      <w:pPr>
        <w:pStyle w:val="BodyText"/>
        <w:rPr>
          <w:rFonts w:asciiTheme="minorHAnsi" w:hAnsiTheme="minorHAnsi" w:cstheme="minorHAnsi"/>
          <w:sz w:val="22"/>
          <w:szCs w:val="22"/>
        </w:rPr>
      </w:pPr>
    </w:p>
    <w:p w14:paraId="38C44D57" w14:textId="77777777" w:rsidR="002C02D4" w:rsidRPr="0012776E" w:rsidRDefault="002C02D4" w:rsidP="002C02D4">
      <w:pPr>
        <w:pStyle w:val="Heading1"/>
        <w:spacing w:before="0"/>
        <w:rPr>
          <w:rFonts w:asciiTheme="minorHAnsi" w:hAnsiTheme="minorHAnsi" w:cstheme="minorHAnsi"/>
          <w:sz w:val="22"/>
          <w:szCs w:val="22"/>
        </w:rPr>
      </w:pPr>
      <w:r w:rsidRPr="0012776E">
        <w:rPr>
          <w:rFonts w:asciiTheme="minorHAnsi" w:hAnsiTheme="minorHAnsi" w:cstheme="minorHAnsi"/>
          <w:spacing w:val="-80"/>
          <w:w w:val="99"/>
          <w:sz w:val="22"/>
          <w:szCs w:val="22"/>
          <w:shd w:val="clear" w:color="auto" w:fill="FFFF00"/>
        </w:rPr>
        <w:t xml:space="preserve"> </w:t>
      </w:r>
    </w:p>
    <w:p w14:paraId="5DD7D8EC" w14:textId="77777777" w:rsidR="002C02D4" w:rsidRPr="0012776E" w:rsidRDefault="002C02D4" w:rsidP="002C02D4">
      <w:pPr>
        <w:rPr>
          <w:rFonts w:cstheme="minorHAnsi"/>
        </w:rPr>
        <w:sectPr w:rsidR="002C02D4" w:rsidRPr="0012776E" w:rsidSect="002C02D4">
          <w:headerReference w:type="even" r:id="rId50"/>
          <w:headerReference w:type="default" r:id="rId51"/>
          <w:footerReference w:type="even" r:id="rId52"/>
          <w:footerReference w:type="default" r:id="rId53"/>
          <w:headerReference w:type="first" r:id="rId54"/>
          <w:footerReference w:type="first" r:id="rId55"/>
          <w:pgSz w:w="12240" w:h="15840"/>
          <w:pgMar w:top="1400" w:right="1320" w:bottom="880" w:left="1340" w:header="0" w:footer="681" w:gutter="0"/>
          <w:cols w:space="720"/>
        </w:sectPr>
      </w:pPr>
    </w:p>
    <w:p w14:paraId="56315B85" w14:textId="79810AAF"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z w:val="22"/>
          <w:szCs w:val="22"/>
        </w:rPr>
        <w:t xml:space="preserve"> </w:t>
      </w:r>
      <w:bookmarkStart w:id="34" w:name="_Toc148432557"/>
      <w:bookmarkStart w:id="35" w:name="_Toc148432742"/>
      <w:r w:rsidR="00F8135F" w:rsidRPr="0012776E">
        <w:rPr>
          <w:rFonts w:asciiTheme="minorHAnsi" w:hAnsiTheme="minorHAnsi" w:cstheme="minorHAnsi"/>
          <w:b/>
          <w:bCs/>
          <w:color w:val="auto"/>
          <w:sz w:val="22"/>
          <w:szCs w:val="22"/>
        </w:rPr>
        <w:t>DEBARMENT AND SUSPENSION</w:t>
      </w:r>
      <w:bookmarkEnd w:id="34"/>
      <w:bookmarkEnd w:id="35"/>
    </w:p>
    <w:p w14:paraId="3E90E04C" w14:textId="77777777" w:rsidR="002C02D4" w:rsidRPr="0012776E" w:rsidRDefault="002C02D4" w:rsidP="002C02D4">
      <w:pPr>
        <w:ind w:left="100" w:right="213"/>
        <w:rPr>
          <w:rFonts w:cstheme="minorHAnsi"/>
        </w:rPr>
      </w:pPr>
      <w:r w:rsidRPr="0012776E">
        <w:rPr>
          <w:rFonts w:cstheme="minorHAnsi"/>
        </w:rPr>
        <w:t>The Contractor shall comply and facilitate compliance with U.S. DOT regulations, “Nonprocurement Suspension and Debarment,” 2 C.F.R. part 1200, which adopts and supplements the U.S. Office of Management and Budget (U.S. OMB) “Guidelines to Agencies on Governmentwide Debarment and Suspension (Nonprocurement),” 2 C.F.R. part 180. These provisions apply to each contract at any tier of $25,000 or more, and to each contract at any tier for a federally required audit (irrespective of the contract amount), and to each contract at any tier that must be approved by an FTA official irrespective of the contract amount. As such, the Contractor shall verify that its principals, affiliates, and subcontractors are eligible to participate in this federally funded contract and are not presently declared by any Federal department or agency to be:</w:t>
      </w:r>
    </w:p>
    <w:p w14:paraId="56F99B6D" w14:textId="77777777" w:rsidR="002C02D4" w:rsidRPr="0012776E" w:rsidRDefault="002C02D4" w:rsidP="002C02D4">
      <w:pPr>
        <w:pStyle w:val="ListParagraph"/>
        <w:widowControl w:val="0"/>
        <w:numPr>
          <w:ilvl w:val="1"/>
          <w:numId w:val="22"/>
        </w:numPr>
        <w:tabs>
          <w:tab w:val="left" w:pos="1044"/>
        </w:tabs>
        <w:autoSpaceDE w:val="0"/>
        <w:autoSpaceDN w:val="0"/>
        <w:spacing w:after="0" w:line="240" w:lineRule="auto"/>
        <w:ind w:hanging="224"/>
        <w:contextualSpacing w:val="0"/>
        <w:rPr>
          <w:rFonts w:cstheme="minorHAnsi"/>
        </w:rPr>
      </w:pPr>
      <w:r w:rsidRPr="0012776E">
        <w:rPr>
          <w:rFonts w:cstheme="minorHAnsi"/>
        </w:rPr>
        <w:t>Debarred from participation in any federally assisted</w:t>
      </w:r>
      <w:r w:rsidRPr="0012776E">
        <w:rPr>
          <w:rFonts w:cstheme="minorHAnsi"/>
          <w:spacing w:val="-3"/>
        </w:rPr>
        <w:t xml:space="preserve"> </w:t>
      </w:r>
      <w:r w:rsidRPr="0012776E">
        <w:rPr>
          <w:rFonts w:cstheme="minorHAnsi"/>
        </w:rPr>
        <w:t>Award;</w:t>
      </w:r>
    </w:p>
    <w:p w14:paraId="40CC79F1" w14:textId="77777777" w:rsidR="002C02D4" w:rsidRPr="0012776E" w:rsidRDefault="002C02D4" w:rsidP="002C02D4">
      <w:pPr>
        <w:pStyle w:val="ListParagraph"/>
        <w:widowControl w:val="0"/>
        <w:numPr>
          <w:ilvl w:val="1"/>
          <w:numId w:val="22"/>
        </w:numPr>
        <w:tabs>
          <w:tab w:val="left" w:pos="1054"/>
        </w:tabs>
        <w:autoSpaceDE w:val="0"/>
        <w:autoSpaceDN w:val="0"/>
        <w:spacing w:after="0" w:line="240" w:lineRule="auto"/>
        <w:ind w:left="1053" w:hanging="234"/>
        <w:contextualSpacing w:val="0"/>
        <w:rPr>
          <w:rFonts w:cstheme="minorHAnsi"/>
        </w:rPr>
      </w:pPr>
      <w:r w:rsidRPr="0012776E">
        <w:rPr>
          <w:rFonts w:cstheme="minorHAnsi"/>
        </w:rPr>
        <w:t>Suspended from participation in any federally assisted</w:t>
      </w:r>
      <w:r w:rsidRPr="0012776E">
        <w:rPr>
          <w:rFonts w:cstheme="minorHAnsi"/>
          <w:spacing w:val="-3"/>
        </w:rPr>
        <w:t xml:space="preserve"> </w:t>
      </w:r>
      <w:r w:rsidRPr="0012776E">
        <w:rPr>
          <w:rFonts w:cstheme="minorHAnsi"/>
        </w:rPr>
        <w:t>Award;</w:t>
      </w:r>
    </w:p>
    <w:p w14:paraId="7F6EE81E" w14:textId="77777777" w:rsidR="002C02D4" w:rsidRPr="0012776E" w:rsidRDefault="002C02D4" w:rsidP="002C02D4">
      <w:pPr>
        <w:pStyle w:val="ListParagraph"/>
        <w:widowControl w:val="0"/>
        <w:numPr>
          <w:ilvl w:val="1"/>
          <w:numId w:val="22"/>
        </w:numPr>
        <w:tabs>
          <w:tab w:val="left" w:pos="1032"/>
        </w:tabs>
        <w:autoSpaceDE w:val="0"/>
        <w:autoSpaceDN w:val="0"/>
        <w:spacing w:after="0" w:line="240" w:lineRule="auto"/>
        <w:ind w:left="1031" w:hanging="212"/>
        <w:contextualSpacing w:val="0"/>
        <w:rPr>
          <w:rFonts w:cstheme="minorHAnsi"/>
        </w:rPr>
      </w:pPr>
      <w:r w:rsidRPr="0012776E">
        <w:rPr>
          <w:rFonts w:cstheme="minorHAnsi"/>
        </w:rPr>
        <w:t>Proposed for debarment from participation in any federally assisted</w:t>
      </w:r>
      <w:r w:rsidRPr="0012776E">
        <w:rPr>
          <w:rFonts w:cstheme="minorHAnsi"/>
          <w:spacing w:val="-11"/>
        </w:rPr>
        <w:t xml:space="preserve"> </w:t>
      </w:r>
      <w:r w:rsidRPr="0012776E">
        <w:rPr>
          <w:rFonts w:cstheme="minorHAnsi"/>
        </w:rPr>
        <w:t>Award;</w:t>
      </w:r>
    </w:p>
    <w:p w14:paraId="5CCBB15F" w14:textId="77777777" w:rsidR="002C02D4" w:rsidRPr="0012776E" w:rsidRDefault="002C02D4" w:rsidP="002C02D4">
      <w:pPr>
        <w:pStyle w:val="ListParagraph"/>
        <w:widowControl w:val="0"/>
        <w:numPr>
          <w:ilvl w:val="1"/>
          <w:numId w:val="22"/>
        </w:numPr>
        <w:tabs>
          <w:tab w:val="left" w:pos="1054"/>
        </w:tabs>
        <w:autoSpaceDE w:val="0"/>
        <w:autoSpaceDN w:val="0"/>
        <w:spacing w:after="0" w:line="240" w:lineRule="auto"/>
        <w:ind w:left="1053" w:hanging="234"/>
        <w:contextualSpacing w:val="0"/>
        <w:rPr>
          <w:rFonts w:cstheme="minorHAnsi"/>
        </w:rPr>
      </w:pPr>
      <w:r w:rsidRPr="0012776E">
        <w:rPr>
          <w:rFonts w:cstheme="minorHAnsi"/>
        </w:rPr>
        <w:t>Declared ineligible to participate in any federally assisted</w:t>
      </w:r>
      <w:r w:rsidRPr="0012776E">
        <w:rPr>
          <w:rFonts w:cstheme="minorHAnsi"/>
          <w:spacing w:val="-11"/>
        </w:rPr>
        <w:t xml:space="preserve"> </w:t>
      </w:r>
      <w:r w:rsidRPr="0012776E">
        <w:rPr>
          <w:rFonts w:cstheme="minorHAnsi"/>
        </w:rPr>
        <w:t>Award;</w:t>
      </w:r>
    </w:p>
    <w:p w14:paraId="0D6067B3" w14:textId="77777777" w:rsidR="002C02D4" w:rsidRPr="0012776E" w:rsidRDefault="002C02D4" w:rsidP="002C02D4">
      <w:pPr>
        <w:pStyle w:val="ListParagraph"/>
        <w:widowControl w:val="0"/>
        <w:numPr>
          <w:ilvl w:val="1"/>
          <w:numId w:val="22"/>
        </w:numPr>
        <w:tabs>
          <w:tab w:val="left" w:pos="1048"/>
        </w:tabs>
        <w:autoSpaceDE w:val="0"/>
        <w:autoSpaceDN w:val="0"/>
        <w:spacing w:after="0" w:line="240" w:lineRule="auto"/>
        <w:ind w:left="1047" w:hanging="228"/>
        <w:contextualSpacing w:val="0"/>
        <w:rPr>
          <w:rFonts w:cstheme="minorHAnsi"/>
        </w:rPr>
      </w:pPr>
      <w:r w:rsidRPr="0012776E">
        <w:rPr>
          <w:rFonts w:cstheme="minorHAnsi"/>
        </w:rPr>
        <w:t>Voluntarily excluded from participation in any federally assisted Award;</w:t>
      </w:r>
      <w:r w:rsidRPr="0012776E">
        <w:rPr>
          <w:rFonts w:cstheme="minorHAnsi"/>
          <w:spacing w:val="-9"/>
        </w:rPr>
        <w:t xml:space="preserve"> </w:t>
      </w:r>
      <w:r w:rsidRPr="0012776E">
        <w:rPr>
          <w:rFonts w:cstheme="minorHAnsi"/>
        </w:rPr>
        <w:t>or</w:t>
      </w:r>
    </w:p>
    <w:p w14:paraId="4676FDDE" w14:textId="77777777" w:rsidR="002C02D4" w:rsidRPr="0012776E" w:rsidRDefault="002C02D4" w:rsidP="002C02D4">
      <w:pPr>
        <w:pStyle w:val="ListParagraph"/>
        <w:widowControl w:val="0"/>
        <w:numPr>
          <w:ilvl w:val="1"/>
          <w:numId w:val="22"/>
        </w:numPr>
        <w:tabs>
          <w:tab w:val="left" w:pos="1005"/>
        </w:tabs>
        <w:autoSpaceDE w:val="0"/>
        <w:autoSpaceDN w:val="0"/>
        <w:spacing w:after="0" w:line="240" w:lineRule="auto"/>
        <w:ind w:left="1004" w:hanging="185"/>
        <w:contextualSpacing w:val="0"/>
        <w:rPr>
          <w:rFonts w:cstheme="minorHAnsi"/>
        </w:rPr>
      </w:pPr>
      <w:r w:rsidRPr="0012776E">
        <w:rPr>
          <w:rFonts w:cstheme="minorHAnsi"/>
        </w:rPr>
        <w:t>Disqualified from participation in ay federally assisted</w:t>
      </w:r>
      <w:r w:rsidRPr="0012776E">
        <w:rPr>
          <w:rFonts w:cstheme="minorHAnsi"/>
          <w:spacing w:val="-6"/>
        </w:rPr>
        <w:t xml:space="preserve"> </w:t>
      </w:r>
      <w:r w:rsidRPr="0012776E">
        <w:rPr>
          <w:rFonts w:cstheme="minorHAnsi"/>
        </w:rPr>
        <w:t>Award.</w:t>
      </w:r>
    </w:p>
    <w:p w14:paraId="5DF5FE32" w14:textId="77777777" w:rsidR="002C02D4" w:rsidRPr="0012776E" w:rsidRDefault="002C02D4" w:rsidP="002C02D4">
      <w:pPr>
        <w:ind w:left="100"/>
        <w:rPr>
          <w:rFonts w:cstheme="minorHAnsi"/>
        </w:rPr>
      </w:pPr>
      <w:r w:rsidRPr="0012776E">
        <w:rPr>
          <w:rFonts w:cstheme="minorHAnsi"/>
        </w:rPr>
        <w:t xml:space="preserve">The firm submitting a proposal or bid shall sign a certification attesting to the following. </w:t>
      </w:r>
    </w:p>
    <w:p w14:paraId="4125A81E" w14:textId="77777777" w:rsidR="002C02D4" w:rsidRPr="0012776E" w:rsidRDefault="002C02D4" w:rsidP="002C02D4">
      <w:pPr>
        <w:ind w:left="100" w:right="126"/>
        <w:rPr>
          <w:rFonts w:cstheme="minorHAnsi"/>
        </w:rPr>
      </w:pPr>
      <w:r w:rsidRPr="0012776E">
        <w:rPr>
          <w:rFonts w:cstheme="minorHAnsi"/>
        </w:rPr>
        <w:t>The certification in this clause is a material representation of fact relied upon by the AGENCY. If it is later determined by the AGENCY that the bidder or proposer knowingly rendered an erroneous certification, in addition to remedies available to the AGENCY, the Federal Government may pursue available remedies, including but not limited to suspension and/or debarment. The bidder or proposer agrees to comply with the requirements of 2 C.F.R. part 180, subpart C, as supplemented by 2 C.F.R. part 1200, while this offer is valid and throughout the period of any contract that may arise from this offer. The bidder or proposer further agrees to include a provision requiring such compliance in its lower tier covered transactions.</w:t>
      </w:r>
    </w:p>
    <w:p w14:paraId="5CAF6C93" w14:textId="77777777" w:rsidR="002C02D4" w:rsidRPr="0012776E" w:rsidRDefault="002C02D4" w:rsidP="002C02D4">
      <w:pPr>
        <w:pStyle w:val="BodyText"/>
        <w:rPr>
          <w:rFonts w:asciiTheme="minorHAnsi" w:hAnsiTheme="minorHAnsi" w:cstheme="minorHAnsi"/>
          <w:sz w:val="22"/>
          <w:szCs w:val="22"/>
        </w:rPr>
      </w:pPr>
    </w:p>
    <w:p w14:paraId="036B64FF" w14:textId="2FC4240D"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z w:val="22"/>
          <w:szCs w:val="22"/>
        </w:rPr>
        <w:t xml:space="preserve"> </w:t>
      </w:r>
      <w:bookmarkStart w:id="36" w:name="_Toc148432558"/>
      <w:bookmarkStart w:id="37" w:name="_Toc148432743"/>
      <w:r w:rsidR="00F8135F" w:rsidRPr="0012776E">
        <w:rPr>
          <w:rFonts w:asciiTheme="minorHAnsi" w:hAnsiTheme="minorHAnsi" w:cstheme="minorHAnsi"/>
          <w:b/>
          <w:bCs/>
          <w:color w:val="auto"/>
          <w:sz w:val="22"/>
          <w:szCs w:val="22"/>
        </w:rPr>
        <w:t>DISADVANTAGED BUSINESS ENTERPRISE (DBE)</w:t>
      </w:r>
      <w:bookmarkEnd w:id="36"/>
      <w:bookmarkEnd w:id="37"/>
    </w:p>
    <w:p w14:paraId="4A0E4754" w14:textId="77777777" w:rsidR="002C02D4" w:rsidRPr="0012776E" w:rsidRDefault="002C02D4" w:rsidP="002C02D4">
      <w:pPr>
        <w:pStyle w:val="BodyText"/>
        <w:ind w:left="100" w:right="247"/>
        <w:rPr>
          <w:rFonts w:asciiTheme="minorHAnsi" w:hAnsiTheme="minorHAnsi" w:cstheme="minorHAnsi"/>
          <w:sz w:val="22"/>
          <w:szCs w:val="22"/>
        </w:rPr>
      </w:pPr>
      <w:r w:rsidRPr="0012776E">
        <w:rPr>
          <w:rFonts w:asciiTheme="minorHAnsi" w:hAnsiTheme="minorHAnsi" w:cstheme="minorHAnsi"/>
          <w:sz w:val="22"/>
          <w:szCs w:val="22"/>
        </w:rPr>
        <w:t>It is the policy of the Agency and the United States Department of Transportation (“DOT”) that Disadvantaged Business Enterprises (“DBE’s”), as defined herein and in the Federal regulations published at 49 C.F.R. part 26, shall have an equal opportunity to participate in DOT-assisted contracts.</w:t>
      </w:r>
    </w:p>
    <w:p w14:paraId="20D3404D" w14:textId="77777777" w:rsidR="002C02D4" w:rsidRPr="0012776E" w:rsidRDefault="002C02D4" w:rsidP="002C02D4">
      <w:pPr>
        <w:pStyle w:val="BodyText"/>
        <w:ind w:left="100" w:right="290"/>
        <w:rPr>
          <w:rFonts w:asciiTheme="minorHAnsi" w:hAnsiTheme="minorHAnsi" w:cstheme="minorHAnsi"/>
          <w:sz w:val="22"/>
          <w:szCs w:val="22"/>
        </w:rPr>
      </w:pPr>
      <w:r w:rsidRPr="0012776E">
        <w:rPr>
          <w:rFonts w:asciiTheme="minorHAnsi" w:hAnsiTheme="minorHAnsi" w:cstheme="minorHAnsi"/>
          <w:sz w:val="22"/>
          <w:szCs w:val="22"/>
        </w:rPr>
        <w:t>The contractor or subcontractor shall not discriminate on the basis of race, color, national origin, or sex in the performance of this contract. The contractor shall carry out applicable requirements of 49 C.F.R. part 26 in the award and administration of DOT-assisted contracts. Failure by the contractor to carry out these requirements is a material breach of this contract, which may result in the termination of this contract or such other remedy as the Agency deems appropriate, which may include, but is not limited to:</w:t>
      </w:r>
    </w:p>
    <w:p w14:paraId="63569B31" w14:textId="77777777" w:rsidR="002C02D4" w:rsidRPr="0012776E" w:rsidRDefault="002C02D4" w:rsidP="002C02D4">
      <w:pPr>
        <w:pStyle w:val="ListParagraph"/>
        <w:widowControl w:val="0"/>
        <w:numPr>
          <w:ilvl w:val="0"/>
          <w:numId w:val="21"/>
        </w:numPr>
        <w:tabs>
          <w:tab w:val="left" w:pos="422"/>
        </w:tabs>
        <w:autoSpaceDE w:val="0"/>
        <w:autoSpaceDN w:val="0"/>
        <w:spacing w:after="0" w:line="240" w:lineRule="auto"/>
        <w:contextualSpacing w:val="0"/>
        <w:rPr>
          <w:rFonts w:cstheme="minorHAnsi"/>
        </w:rPr>
      </w:pPr>
      <w:r w:rsidRPr="0012776E">
        <w:rPr>
          <w:rFonts w:cstheme="minorHAnsi"/>
        </w:rPr>
        <w:t>Withholding monthly progress</w:t>
      </w:r>
      <w:r w:rsidRPr="0012776E">
        <w:rPr>
          <w:rFonts w:cstheme="minorHAnsi"/>
          <w:spacing w:val="-6"/>
        </w:rPr>
        <w:t xml:space="preserve"> </w:t>
      </w:r>
      <w:r w:rsidRPr="0012776E">
        <w:rPr>
          <w:rFonts w:cstheme="minorHAnsi"/>
        </w:rPr>
        <w:t>payments;</w:t>
      </w:r>
    </w:p>
    <w:p w14:paraId="0C8CA31C" w14:textId="77777777" w:rsidR="002C02D4" w:rsidRPr="0012776E" w:rsidRDefault="002C02D4" w:rsidP="002C02D4">
      <w:pPr>
        <w:pStyle w:val="ListParagraph"/>
        <w:widowControl w:val="0"/>
        <w:numPr>
          <w:ilvl w:val="0"/>
          <w:numId w:val="21"/>
        </w:numPr>
        <w:tabs>
          <w:tab w:val="left" w:pos="422"/>
        </w:tabs>
        <w:autoSpaceDE w:val="0"/>
        <w:autoSpaceDN w:val="0"/>
        <w:spacing w:after="0" w:line="240" w:lineRule="auto"/>
        <w:contextualSpacing w:val="0"/>
        <w:rPr>
          <w:rFonts w:cstheme="minorHAnsi"/>
        </w:rPr>
      </w:pPr>
      <w:r w:rsidRPr="0012776E">
        <w:rPr>
          <w:rFonts w:cstheme="minorHAnsi"/>
        </w:rPr>
        <w:t>Assessing</w:t>
      </w:r>
      <w:r w:rsidRPr="0012776E">
        <w:rPr>
          <w:rFonts w:cstheme="minorHAnsi"/>
          <w:spacing w:val="-1"/>
        </w:rPr>
        <w:t xml:space="preserve"> </w:t>
      </w:r>
      <w:r w:rsidRPr="0012776E">
        <w:rPr>
          <w:rFonts w:cstheme="minorHAnsi"/>
        </w:rPr>
        <w:t>sanctions;</w:t>
      </w:r>
    </w:p>
    <w:p w14:paraId="0A5A29C3" w14:textId="77777777" w:rsidR="002C02D4" w:rsidRPr="0012776E" w:rsidRDefault="002C02D4" w:rsidP="002C02D4">
      <w:pPr>
        <w:pStyle w:val="ListParagraph"/>
        <w:widowControl w:val="0"/>
        <w:numPr>
          <w:ilvl w:val="0"/>
          <w:numId w:val="21"/>
        </w:numPr>
        <w:tabs>
          <w:tab w:val="left" w:pos="422"/>
        </w:tabs>
        <w:autoSpaceDE w:val="0"/>
        <w:autoSpaceDN w:val="0"/>
        <w:spacing w:after="0" w:line="240" w:lineRule="auto"/>
        <w:contextualSpacing w:val="0"/>
        <w:rPr>
          <w:rFonts w:cstheme="minorHAnsi"/>
        </w:rPr>
      </w:pPr>
      <w:r w:rsidRPr="0012776E">
        <w:rPr>
          <w:rFonts w:cstheme="minorHAnsi"/>
        </w:rPr>
        <w:t>Liquidated damages;</w:t>
      </w:r>
      <w:r w:rsidRPr="0012776E">
        <w:rPr>
          <w:rFonts w:cstheme="minorHAnsi"/>
          <w:spacing w:val="-6"/>
        </w:rPr>
        <w:t xml:space="preserve"> </w:t>
      </w:r>
      <w:r w:rsidRPr="0012776E">
        <w:rPr>
          <w:rFonts w:cstheme="minorHAnsi"/>
        </w:rPr>
        <w:t>and/or</w:t>
      </w:r>
    </w:p>
    <w:p w14:paraId="4000E758" w14:textId="77777777" w:rsidR="002C02D4" w:rsidRPr="0012776E" w:rsidRDefault="002C02D4" w:rsidP="002C02D4">
      <w:pPr>
        <w:pStyle w:val="ListParagraph"/>
        <w:widowControl w:val="0"/>
        <w:numPr>
          <w:ilvl w:val="0"/>
          <w:numId w:val="21"/>
        </w:numPr>
        <w:tabs>
          <w:tab w:val="left" w:pos="422"/>
        </w:tabs>
        <w:autoSpaceDE w:val="0"/>
        <w:autoSpaceDN w:val="0"/>
        <w:spacing w:after="0" w:line="240" w:lineRule="auto"/>
        <w:contextualSpacing w:val="0"/>
        <w:rPr>
          <w:rFonts w:cstheme="minorHAnsi"/>
        </w:rPr>
      </w:pPr>
      <w:r w:rsidRPr="0012776E">
        <w:rPr>
          <w:rFonts w:cstheme="minorHAnsi"/>
        </w:rPr>
        <w:t>Disqualifying the contractor from future bidding as non-responsible. 49 C.F.R. §</w:t>
      </w:r>
      <w:r w:rsidRPr="0012776E">
        <w:rPr>
          <w:rFonts w:cstheme="minorHAnsi"/>
          <w:spacing w:val="-26"/>
        </w:rPr>
        <w:t xml:space="preserve"> </w:t>
      </w:r>
      <w:r w:rsidRPr="0012776E">
        <w:rPr>
          <w:rFonts w:cstheme="minorHAnsi"/>
        </w:rPr>
        <w:t>26.13(b).</w:t>
      </w:r>
    </w:p>
    <w:p w14:paraId="7DB7FC13" w14:textId="77777777" w:rsidR="002C02D4" w:rsidRPr="0012776E" w:rsidRDefault="002C02D4" w:rsidP="002C02D4">
      <w:pPr>
        <w:pStyle w:val="BodyText"/>
        <w:ind w:left="100" w:right="381"/>
        <w:rPr>
          <w:rFonts w:asciiTheme="minorHAnsi" w:hAnsiTheme="minorHAnsi" w:cstheme="minorHAnsi"/>
          <w:sz w:val="22"/>
          <w:szCs w:val="22"/>
        </w:rPr>
      </w:pPr>
      <w:r w:rsidRPr="0012776E">
        <w:rPr>
          <w:rFonts w:asciiTheme="minorHAnsi" w:hAnsiTheme="minorHAnsi" w:cstheme="minorHAnsi"/>
          <w:sz w:val="22"/>
          <w:szCs w:val="22"/>
        </w:rPr>
        <w:t>Prime contractors are required to pay subcontractors for satisfactory performance of their contracts no later than 30 days from receipt of each payment the Agency makes to the prime contractor. 49 C.F.R. § 26.29(a).</w:t>
      </w:r>
    </w:p>
    <w:p w14:paraId="164E4E54"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Finally, for contracts with defined DBE contract goals, each FTA Recipient must include in each prime contract a provision stating that the contractor shall utilize the specific DBEs listed unless the contractor obtains the Agency’s written consent; and that, unless the Agency’s consent is provided, the contractor shall not be entitled to any payment for work or material unless it is performed or supplied by the listed DBE. 49 C.F.R. § 26.53(f) (1).</w:t>
      </w:r>
    </w:p>
    <w:p w14:paraId="551FB5DF" w14:textId="77777777" w:rsidR="002C02D4" w:rsidRPr="0012776E" w:rsidRDefault="002C02D4" w:rsidP="002C02D4">
      <w:pPr>
        <w:pStyle w:val="BodyText"/>
        <w:rPr>
          <w:rFonts w:asciiTheme="minorHAnsi" w:hAnsiTheme="minorHAnsi" w:cstheme="minorHAnsi"/>
          <w:sz w:val="22"/>
          <w:szCs w:val="22"/>
        </w:rPr>
      </w:pPr>
    </w:p>
    <w:p w14:paraId="3C90FF2F" w14:textId="77777777" w:rsidR="002C02D4" w:rsidRPr="0012776E" w:rsidRDefault="002C02D4" w:rsidP="002C02D4">
      <w:pPr>
        <w:pStyle w:val="BodyText"/>
        <w:rPr>
          <w:rFonts w:asciiTheme="minorHAnsi" w:hAnsiTheme="minorHAnsi" w:cstheme="minorHAnsi"/>
          <w:sz w:val="22"/>
          <w:szCs w:val="22"/>
        </w:rPr>
      </w:pPr>
    </w:p>
    <w:p w14:paraId="219A7961" w14:textId="081D77FE"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38" w:name="_Toc148432559"/>
      <w:bookmarkStart w:id="39" w:name="_Toc148432744"/>
      <w:r w:rsidR="00F8135F" w:rsidRPr="0012776E">
        <w:rPr>
          <w:rFonts w:asciiTheme="minorHAnsi" w:hAnsiTheme="minorHAnsi" w:cstheme="minorHAnsi"/>
          <w:b/>
          <w:bCs/>
          <w:color w:val="auto"/>
          <w:sz w:val="22"/>
          <w:szCs w:val="22"/>
        </w:rPr>
        <w:t>ENERGY CONSERVATION</w:t>
      </w:r>
      <w:bookmarkEnd w:id="38"/>
      <w:bookmarkEnd w:id="39"/>
    </w:p>
    <w:p w14:paraId="3E2F46C5" w14:textId="77777777" w:rsidR="002C02D4" w:rsidRPr="0012776E" w:rsidRDefault="002C02D4" w:rsidP="002C02D4">
      <w:pPr>
        <w:pStyle w:val="BodyText"/>
        <w:ind w:left="100" w:right="189"/>
        <w:rPr>
          <w:rFonts w:asciiTheme="minorHAnsi" w:hAnsiTheme="minorHAnsi" w:cstheme="minorHAnsi"/>
          <w:sz w:val="22"/>
          <w:szCs w:val="22"/>
        </w:rPr>
      </w:pPr>
      <w:r w:rsidRPr="0012776E">
        <w:rPr>
          <w:rFonts w:asciiTheme="minorHAnsi" w:hAnsiTheme="minorHAnsi" w:cstheme="minorHAnsi"/>
          <w:sz w:val="22"/>
          <w:szCs w:val="22"/>
        </w:rPr>
        <w:t>The contractor agrees to comply with mandatory standards and policies relating to energy efficiency, which are contained in the state energy conservation plan issued in compliance with the Energy Policy and Conservation Act (42 U.S.C.§ 6201).</w:t>
      </w:r>
    </w:p>
    <w:p w14:paraId="36BAC6D0" w14:textId="77777777" w:rsidR="002C02D4" w:rsidRPr="0012776E" w:rsidRDefault="002C02D4" w:rsidP="002C02D4">
      <w:pPr>
        <w:pStyle w:val="BodyText"/>
        <w:rPr>
          <w:rFonts w:asciiTheme="minorHAnsi" w:hAnsiTheme="minorHAnsi" w:cstheme="minorHAnsi"/>
          <w:sz w:val="22"/>
          <w:szCs w:val="22"/>
        </w:rPr>
      </w:pPr>
    </w:p>
    <w:p w14:paraId="3669EBD6" w14:textId="77777777" w:rsidR="002C02D4" w:rsidRPr="0012776E" w:rsidRDefault="002C02D4" w:rsidP="002C02D4">
      <w:pPr>
        <w:pStyle w:val="BodyText"/>
        <w:rPr>
          <w:rFonts w:asciiTheme="minorHAnsi" w:hAnsiTheme="minorHAnsi" w:cstheme="minorHAnsi"/>
          <w:sz w:val="22"/>
          <w:szCs w:val="22"/>
        </w:rPr>
      </w:pPr>
    </w:p>
    <w:p w14:paraId="18893528" w14:textId="12B4ADB2"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40" w:name="_Toc148432560"/>
      <w:bookmarkStart w:id="41" w:name="_Toc148432745"/>
      <w:r w:rsidR="00F8135F" w:rsidRPr="0012776E">
        <w:rPr>
          <w:rFonts w:asciiTheme="minorHAnsi" w:hAnsiTheme="minorHAnsi" w:cstheme="minorHAnsi"/>
          <w:b/>
          <w:bCs/>
          <w:color w:val="auto"/>
          <w:sz w:val="22"/>
          <w:szCs w:val="22"/>
        </w:rPr>
        <w:t>EQUAL EMPLOYMENT OPPORTUNITY</w:t>
      </w:r>
      <w:bookmarkEnd w:id="40"/>
      <w:bookmarkEnd w:id="41"/>
    </w:p>
    <w:p w14:paraId="62C8ECC9"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During the performance of this contract, the contractor agrees as follows:</w:t>
      </w:r>
    </w:p>
    <w:p w14:paraId="5130D022" w14:textId="77777777" w:rsidR="002C02D4" w:rsidRPr="0012776E" w:rsidRDefault="002C02D4" w:rsidP="002C02D4">
      <w:pPr>
        <w:pStyle w:val="ListParagraph"/>
        <w:widowControl w:val="0"/>
        <w:numPr>
          <w:ilvl w:val="1"/>
          <w:numId w:val="21"/>
        </w:numPr>
        <w:tabs>
          <w:tab w:val="left" w:pos="821"/>
        </w:tabs>
        <w:autoSpaceDE w:val="0"/>
        <w:autoSpaceDN w:val="0"/>
        <w:spacing w:after="0" w:line="240" w:lineRule="auto"/>
        <w:ind w:right="244"/>
        <w:contextualSpacing w:val="0"/>
        <w:rPr>
          <w:rFonts w:cstheme="minorHAnsi"/>
        </w:rPr>
      </w:pPr>
      <w:r w:rsidRPr="0012776E">
        <w:rPr>
          <w:rFonts w:cstheme="minorHAnsi"/>
        </w:rPr>
        <w:t>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w:t>
      </w:r>
      <w:r w:rsidRPr="0012776E">
        <w:rPr>
          <w:rFonts w:cstheme="minorHAnsi"/>
          <w:spacing w:val="-34"/>
        </w:rPr>
        <w:t xml:space="preserve"> </w:t>
      </w:r>
      <w:r w:rsidRPr="0012776E">
        <w:rPr>
          <w:rFonts w:cstheme="minorHAnsi"/>
        </w:rPr>
        <w:t>their race, color, religion, sex, sexual orientation, gender identity,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this nondiscrimination</w:t>
      </w:r>
      <w:r w:rsidRPr="0012776E">
        <w:rPr>
          <w:rFonts w:cstheme="minorHAnsi"/>
          <w:spacing w:val="-15"/>
        </w:rPr>
        <w:t xml:space="preserve"> </w:t>
      </w:r>
      <w:r w:rsidRPr="0012776E">
        <w:rPr>
          <w:rFonts w:cstheme="minorHAnsi"/>
        </w:rPr>
        <w:t>clause.</w:t>
      </w:r>
    </w:p>
    <w:p w14:paraId="58AD7E85" w14:textId="77777777" w:rsidR="002C02D4" w:rsidRPr="0012776E" w:rsidRDefault="002C02D4" w:rsidP="002C02D4">
      <w:pPr>
        <w:pStyle w:val="ListParagraph"/>
        <w:widowControl w:val="0"/>
        <w:numPr>
          <w:ilvl w:val="1"/>
          <w:numId w:val="21"/>
        </w:numPr>
        <w:tabs>
          <w:tab w:val="left" w:pos="876"/>
        </w:tabs>
        <w:autoSpaceDE w:val="0"/>
        <w:autoSpaceDN w:val="0"/>
        <w:spacing w:after="0" w:line="240" w:lineRule="auto"/>
        <w:ind w:right="236"/>
        <w:contextualSpacing w:val="0"/>
        <w:rPr>
          <w:rFonts w:cstheme="minorHAnsi"/>
        </w:rPr>
      </w:pPr>
      <w:r w:rsidRPr="0012776E">
        <w:rPr>
          <w:rFonts w:cstheme="minorHAnsi"/>
        </w:rPr>
        <w:tab/>
        <w:t>The</w:t>
      </w:r>
      <w:r w:rsidRPr="0012776E">
        <w:rPr>
          <w:rFonts w:cstheme="minorHAnsi"/>
          <w:spacing w:val="-6"/>
        </w:rPr>
        <w:t xml:space="preserve"> </w:t>
      </w:r>
      <w:r w:rsidRPr="0012776E">
        <w:rPr>
          <w:rFonts w:cstheme="minorHAnsi"/>
        </w:rPr>
        <w:t>contractor</w:t>
      </w:r>
      <w:r w:rsidRPr="0012776E">
        <w:rPr>
          <w:rFonts w:cstheme="minorHAnsi"/>
          <w:spacing w:val="-2"/>
        </w:rPr>
        <w:t xml:space="preserve"> </w:t>
      </w:r>
      <w:r w:rsidRPr="0012776E">
        <w:rPr>
          <w:rFonts w:cstheme="minorHAnsi"/>
        </w:rPr>
        <w:t>will,</w:t>
      </w:r>
      <w:r w:rsidRPr="0012776E">
        <w:rPr>
          <w:rFonts w:cstheme="minorHAnsi"/>
          <w:spacing w:val="-3"/>
        </w:rPr>
        <w:t xml:space="preserve"> </w:t>
      </w:r>
      <w:r w:rsidRPr="0012776E">
        <w:rPr>
          <w:rFonts w:cstheme="minorHAnsi"/>
        </w:rPr>
        <w:t>in</w:t>
      </w:r>
      <w:r w:rsidRPr="0012776E">
        <w:rPr>
          <w:rFonts w:cstheme="minorHAnsi"/>
          <w:spacing w:val="-2"/>
        </w:rPr>
        <w:t xml:space="preserve"> </w:t>
      </w:r>
      <w:r w:rsidRPr="0012776E">
        <w:rPr>
          <w:rFonts w:cstheme="minorHAnsi"/>
        </w:rPr>
        <w:t>all</w:t>
      </w:r>
      <w:r w:rsidRPr="0012776E">
        <w:rPr>
          <w:rFonts w:cstheme="minorHAnsi"/>
          <w:spacing w:val="-3"/>
        </w:rPr>
        <w:t xml:space="preserve"> </w:t>
      </w:r>
      <w:r w:rsidRPr="0012776E">
        <w:rPr>
          <w:rFonts w:cstheme="minorHAnsi"/>
        </w:rPr>
        <w:t>solicitations</w:t>
      </w:r>
      <w:r w:rsidRPr="0012776E">
        <w:rPr>
          <w:rFonts w:cstheme="minorHAnsi"/>
          <w:spacing w:val="-5"/>
        </w:rPr>
        <w:t xml:space="preserve"> </w:t>
      </w:r>
      <w:r w:rsidRPr="0012776E">
        <w:rPr>
          <w:rFonts w:cstheme="minorHAnsi"/>
        </w:rPr>
        <w:t>or</w:t>
      </w:r>
      <w:r w:rsidRPr="0012776E">
        <w:rPr>
          <w:rFonts w:cstheme="minorHAnsi"/>
          <w:spacing w:val="-3"/>
        </w:rPr>
        <w:t xml:space="preserve"> </w:t>
      </w:r>
      <w:r w:rsidRPr="0012776E">
        <w:rPr>
          <w:rFonts w:cstheme="minorHAnsi"/>
        </w:rPr>
        <w:t>advertisements</w:t>
      </w:r>
      <w:r w:rsidRPr="0012776E">
        <w:rPr>
          <w:rFonts w:cstheme="minorHAnsi"/>
          <w:spacing w:val="3"/>
        </w:rPr>
        <w:t xml:space="preserve"> </w:t>
      </w:r>
      <w:r w:rsidRPr="0012776E">
        <w:rPr>
          <w:rFonts w:cstheme="minorHAnsi"/>
        </w:rPr>
        <w:t>for</w:t>
      </w:r>
      <w:r w:rsidRPr="0012776E">
        <w:rPr>
          <w:rFonts w:cstheme="minorHAnsi"/>
          <w:spacing w:val="-3"/>
        </w:rPr>
        <w:t xml:space="preserve"> </w:t>
      </w:r>
      <w:r w:rsidRPr="0012776E">
        <w:rPr>
          <w:rFonts w:cstheme="minorHAnsi"/>
        </w:rPr>
        <w:t>employees</w:t>
      </w:r>
      <w:r w:rsidRPr="0012776E">
        <w:rPr>
          <w:rFonts w:cstheme="minorHAnsi"/>
          <w:spacing w:val="-5"/>
        </w:rPr>
        <w:t xml:space="preserve"> </w:t>
      </w:r>
      <w:r w:rsidRPr="0012776E">
        <w:rPr>
          <w:rFonts w:cstheme="minorHAnsi"/>
        </w:rPr>
        <w:t>placed</w:t>
      </w:r>
      <w:r w:rsidRPr="0012776E">
        <w:rPr>
          <w:rFonts w:cstheme="minorHAnsi"/>
          <w:spacing w:val="-2"/>
        </w:rPr>
        <w:t xml:space="preserve"> </w:t>
      </w:r>
      <w:r w:rsidRPr="0012776E">
        <w:rPr>
          <w:rFonts w:cstheme="minorHAnsi"/>
        </w:rPr>
        <w:t>by</w:t>
      </w:r>
      <w:r w:rsidRPr="0012776E">
        <w:rPr>
          <w:rFonts w:cstheme="minorHAnsi"/>
          <w:spacing w:val="-5"/>
        </w:rPr>
        <w:t xml:space="preserve"> </w:t>
      </w:r>
      <w:r w:rsidRPr="0012776E">
        <w:rPr>
          <w:rFonts w:cstheme="minorHAnsi"/>
        </w:rPr>
        <w:t>or</w:t>
      </w:r>
      <w:r w:rsidRPr="0012776E">
        <w:rPr>
          <w:rFonts w:cstheme="minorHAnsi"/>
          <w:spacing w:val="-4"/>
        </w:rPr>
        <w:t xml:space="preserve"> </w:t>
      </w:r>
      <w:r w:rsidRPr="0012776E">
        <w:rPr>
          <w:rFonts w:cstheme="minorHAnsi"/>
        </w:rPr>
        <w:t>on behalf of the contractor, state that all qualified applicants will receive consideration for employment without regard to race, color, religion, sex, sexual orientation, gender identity, or national</w:t>
      </w:r>
      <w:r w:rsidRPr="0012776E">
        <w:rPr>
          <w:rFonts w:cstheme="minorHAnsi"/>
          <w:spacing w:val="-6"/>
        </w:rPr>
        <w:t xml:space="preserve"> </w:t>
      </w:r>
      <w:r w:rsidRPr="0012776E">
        <w:rPr>
          <w:rFonts w:cstheme="minorHAnsi"/>
        </w:rPr>
        <w:t>origin.</w:t>
      </w:r>
    </w:p>
    <w:p w14:paraId="12DB89D0" w14:textId="77777777" w:rsidR="002C02D4" w:rsidRPr="0012776E" w:rsidRDefault="002C02D4" w:rsidP="002C02D4">
      <w:pPr>
        <w:pStyle w:val="ListParagraph"/>
        <w:widowControl w:val="0"/>
        <w:numPr>
          <w:ilvl w:val="1"/>
          <w:numId w:val="21"/>
        </w:numPr>
        <w:tabs>
          <w:tab w:val="left" w:pos="821"/>
        </w:tabs>
        <w:autoSpaceDE w:val="0"/>
        <w:autoSpaceDN w:val="0"/>
        <w:spacing w:after="0" w:line="240" w:lineRule="auto"/>
        <w:ind w:right="153"/>
        <w:contextualSpacing w:val="0"/>
        <w:rPr>
          <w:rFonts w:cstheme="minorHAnsi"/>
        </w:rPr>
      </w:pPr>
      <w:r w:rsidRPr="0012776E">
        <w:rPr>
          <w:rFonts w:cstheme="minorHAnsi"/>
        </w:rPr>
        <w:t>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w:t>
      </w:r>
      <w:r w:rsidRPr="0012776E">
        <w:rPr>
          <w:rFonts w:cstheme="minorHAnsi"/>
          <w:spacing w:val="-34"/>
        </w:rPr>
        <w:t xml:space="preserve"> </w:t>
      </w:r>
      <w:r w:rsidRPr="0012776E">
        <w:rPr>
          <w:rFonts w:cstheme="minorHAnsi"/>
        </w:rPr>
        <w:t>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w:t>
      </w:r>
      <w:r w:rsidRPr="0012776E">
        <w:rPr>
          <w:rFonts w:cstheme="minorHAnsi"/>
          <w:spacing w:val="-8"/>
        </w:rPr>
        <w:t xml:space="preserve"> </w:t>
      </w:r>
      <w:r w:rsidRPr="0012776E">
        <w:rPr>
          <w:rFonts w:cstheme="minorHAnsi"/>
        </w:rPr>
        <w:t>information.</w:t>
      </w:r>
    </w:p>
    <w:p w14:paraId="0B42ADB5" w14:textId="77777777" w:rsidR="002C02D4" w:rsidRPr="0012776E" w:rsidRDefault="002C02D4" w:rsidP="002C02D4">
      <w:pPr>
        <w:pStyle w:val="ListParagraph"/>
        <w:widowControl w:val="0"/>
        <w:numPr>
          <w:ilvl w:val="1"/>
          <w:numId w:val="21"/>
        </w:numPr>
        <w:tabs>
          <w:tab w:val="left" w:pos="821"/>
        </w:tabs>
        <w:autoSpaceDE w:val="0"/>
        <w:autoSpaceDN w:val="0"/>
        <w:spacing w:after="0" w:line="240" w:lineRule="auto"/>
        <w:ind w:right="157"/>
        <w:contextualSpacing w:val="0"/>
        <w:rPr>
          <w:rFonts w:cstheme="minorHAnsi"/>
        </w:rPr>
      </w:pPr>
      <w:r w:rsidRPr="0012776E">
        <w:rPr>
          <w:rFonts w:cstheme="minorHAnsi"/>
        </w:rPr>
        <w:t>The contractor will send to each labor union or representative of workers with which it has a collective bargaining agreement or other contract or understanding, a notice to be provided by the agency contracting officer, advising the labor union or workers' representative of the contractor's commitments under section 202 of Executive Order 11246 of September 24, 1965, and shall post copies of the notice in conspicuous places available to employees and applicants for</w:t>
      </w:r>
      <w:r w:rsidRPr="0012776E">
        <w:rPr>
          <w:rFonts w:cstheme="minorHAnsi"/>
          <w:spacing w:val="-7"/>
        </w:rPr>
        <w:t xml:space="preserve"> </w:t>
      </w:r>
      <w:r w:rsidRPr="0012776E">
        <w:rPr>
          <w:rFonts w:cstheme="minorHAnsi"/>
        </w:rPr>
        <w:t>employment.</w:t>
      </w:r>
    </w:p>
    <w:p w14:paraId="180EB4A0" w14:textId="77777777" w:rsidR="002C02D4" w:rsidRPr="0012776E" w:rsidRDefault="002C02D4" w:rsidP="002C02D4">
      <w:pPr>
        <w:pStyle w:val="ListParagraph"/>
        <w:widowControl w:val="0"/>
        <w:numPr>
          <w:ilvl w:val="1"/>
          <w:numId w:val="21"/>
        </w:numPr>
        <w:tabs>
          <w:tab w:val="left" w:pos="821"/>
        </w:tabs>
        <w:autoSpaceDE w:val="0"/>
        <w:autoSpaceDN w:val="0"/>
        <w:spacing w:after="0" w:line="240" w:lineRule="auto"/>
        <w:ind w:right="435"/>
        <w:contextualSpacing w:val="0"/>
        <w:rPr>
          <w:rFonts w:cstheme="minorHAnsi"/>
        </w:rPr>
      </w:pPr>
      <w:r w:rsidRPr="0012776E">
        <w:rPr>
          <w:rFonts w:cstheme="minorHAnsi"/>
        </w:rPr>
        <w:t>The contractor will comply with all provisions of Executive Order 11246 of</w:t>
      </w:r>
      <w:r w:rsidRPr="0012776E">
        <w:rPr>
          <w:rFonts w:cstheme="minorHAnsi"/>
          <w:spacing w:val="-36"/>
        </w:rPr>
        <w:t xml:space="preserve"> </w:t>
      </w:r>
      <w:r w:rsidRPr="0012776E">
        <w:rPr>
          <w:rFonts w:cstheme="minorHAnsi"/>
        </w:rPr>
        <w:t>September 24, 1965, and of the rules, regulations, and relevant orders of the Secretary of</w:t>
      </w:r>
      <w:r w:rsidRPr="0012776E">
        <w:rPr>
          <w:rFonts w:cstheme="minorHAnsi"/>
          <w:spacing w:val="-36"/>
        </w:rPr>
        <w:t xml:space="preserve"> </w:t>
      </w:r>
      <w:r w:rsidRPr="0012776E">
        <w:rPr>
          <w:rFonts w:cstheme="minorHAnsi"/>
        </w:rPr>
        <w:t>Labor.</w:t>
      </w:r>
    </w:p>
    <w:p w14:paraId="073416A0" w14:textId="77777777" w:rsidR="002C02D4" w:rsidRPr="0012776E" w:rsidRDefault="002C02D4" w:rsidP="002C02D4">
      <w:pPr>
        <w:pStyle w:val="ListParagraph"/>
        <w:widowControl w:val="0"/>
        <w:numPr>
          <w:ilvl w:val="1"/>
          <w:numId w:val="21"/>
        </w:numPr>
        <w:tabs>
          <w:tab w:val="left" w:pos="821"/>
        </w:tabs>
        <w:autoSpaceDE w:val="0"/>
        <w:autoSpaceDN w:val="0"/>
        <w:spacing w:after="0" w:line="240" w:lineRule="auto"/>
        <w:ind w:right="162"/>
        <w:contextualSpacing w:val="0"/>
        <w:rPr>
          <w:rFonts w:cstheme="minorHAnsi"/>
        </w:rPr>
      </w:pPr>
      <w:r w:rsidRPr="0012776E">
        <w:rPr>
          <w:rFonts w:cstheme="minorHAnsi"/>
        </w:rPr>
        <w:t>The contractor will furnish all information and reports required by Executive Order 11246 of September 24, 1965, and by the rules, regulations, and orders of the Secretary of</w:t>
      </w:r>
      <w:r w:rsidRPr="0012776E">
        <w:rPr>
          <w:rFonts w:cstheme="minorHAnsi"/>
          <w:spacing w:val="-1"/>
        </w:rPr>
        <w:t xml:space="preserve"> </w:t>
      </w:r>
      <w:r w:rsidRPr="0012776E">
        <w:rPr>
          <w:rFonts w:cstheme="minorHAnsi"/>
        </w:rPr>
        <w:t>Labor,</w:t>
      </w:r>
      <w:r w:rsidRPr="0012776E">
        <w:rPr>
          <w:rFonts w:cstheme="minorHAnsi"/>
          <w:spacing w:val="-4"/>
        </w:rPr>
        <w:t xml:space="preserve"> </w:t>
      </w:r>
      <w:r w:rsidRPr="0012776E">
        <w:rPr>
          <w:rFonts w:cstheme="minorHAnsi"/>
        </w:rPr>
        <w:t>or</w:t>
      </w:r>
      <w:r w:rsidRPr="0012776E">
        <w:rPr>
          <w:rFonts w:cstheme="minorHAnsi"/>
          <w:spacing w:val="-3"/>
        </w:rPr>
        <w:t xml:space="preserve"> </w:t>
      </w:r>
      <w:r w:rsidRPr="0012776E">
        <w:rPr>
          <w:rFonts w:cstheme="minorHAnsi"/>
        </w:rPr>
        <w:t>pursuant</w:t>
      </w:r>
      <w:r w:rsidRPr="0012776E">
        <w:rPr>
          <w:rFonts w:cstheme="minorHAnsi"/>
          <w:spacing w:val="-3"/>
        </w:rPr>
        <w:t xml:space="preserve"> </w:t>
      </w:r>
      <w:r w:rsidRPr="0012776E">
        <w:rPr>
          <w:rFonts w:cstheme="minorHAnsi"/>
        </w:rPr>
        <w:t>thereto,</w:t>
      </w:r>
      <w:r w:rsidRPr="0012776E">
        <w:rPr>
          <w:rFonts w:cstheme="minorHAnsi"/>
          <w:spacing w:val="-5"/>
        </w:rPr>
        <w:t xml:space="preserve"> </w:t>
      </w:r>
      <w:r w:rsidRPr="0012776E">
        <w:rPr>
          <w:rFonts w:cstheme="minorHAnsi"/>
        </w:rPr>
        <w:t>and</w:t>
      </w:r>
      <w:r w:rsidRPr="0012776E">
        <w:rPr>
          <w:rFonts w:cstheme="minorHAnsi"/>
          <w:spacing w:val="-1"/>
        </w:rPr>
        <w:t xml:space="preserve"> </w:t>
      </w:r>
      <w:r w:rsidRPr="0012776E">
        <w:rPr>
          <w:rFonts w:cstheme="minorHAnsi"/>
        </w:rPr>
        <w:t>will</w:t>
      </w:r>
      <w:r w:rsidRPr="0012776E">
        <w:rPr>
          <w:rFonts w:cstheme="minorHAnsi"/>
          <w:spacing w:val="-2"/>
        </w:rPr>
        <w:t xml:space="preserve"> </w:t>
      </w:r>
      <w:r w:rsidRPr="0012776E">
        <w:rPr>
          <w:rFonts w:cstheme="minorHAnsi"/>
        </w:rPr>
        <w:t>permit</w:t>
      </w:r>
      <w:r w:rsidRPr="0012776E">
        <w:rPr>
          <w:rFonts w:cstheme="minorHAnsi"/>
          <w:spacing w:val="-1"/>
        </w:rPr>
        <w:t xml:space="preserve"> </w:t>
      </w:r>
      <w:r w:rsidRPr="0012776E">
        <w:rPr>
          <w:rFonts w:cstheme="minorHAnsi"/>
        </w:rPr>
        <w:t>access</w:t>
      </w:r>
      <w:r w:rsidRPr="0012776E">
        <w:rPr>
          <w:rFonts w:cstheme="minorHAnsi"/>
          <w:spacing w:val="-3"/>
        </w:rPr>
        <w:t xml:space="preserve"> </w:t>
      </w:r>
      <w:r w:rsidRPr="0012776E">
        <w:rPr>
          <w:rFonts w:cstheme="minorHAnsi"/>
        </w:rPr>
        <w:t>to</w:t>
      </w:r>
      <w:r w:rsidRPr="0012776E">
        <w:rPr>
          <w:rFonts w:cstheme="minorHAnsi"/>
          <w:spacing w:val="-4"/>
        </w:rPr>
        <w:t xml:space="preserve"> </w:t>
      </w:r>
      <w:r w:rsidRPr="0012776E">
        <w:rPr>
          <w:rFonts w:cstheme="minorHAnsi"/>
        </w:rPr>
        <w:t>his</w:t>
      </w:r>
      <w:r w:rsidRPr="0012776E">
        <w:rPr>
          <w:rFonts w:cstheme="minorHAnsi"/>
          <w:spacing w:val="-4"/>
        </w:rPr>
        <w:t xml:space="preserve"> </w:t>
      </w:r>
      <w:r w:rsidRPr="0012776E">
        <w:rPr>
          <w:rFonts w:cstheme="minorHAnsi"/>
        </w:rPr>
        <w:t>books,</w:t>
      </w:r>
      <w:r w:rsidRPr="0012776E">
        <w:rPr>
          <w:rFonts w:cstheme="minorHAnsi"/>
          <w:spacing w:val="-3"/>
        </w:rPr>
        <w:t xml:space="preserve"> </w:t>
      </w:r>
      <w:r w:rsidRPr="0012776E">
        <w:rPr>
          <w:rFonts w:cstheme="minorHAnsi"/>
        </w:rPr>
        <w:t>records,</w:t>
      </w:r>
      <w:r w:rsidRPr="0012776E">
        <w:rPr>
          <w:rFonts w:cstheme="minorHAnsi"/>
          <w:spacing w:val="-4"/>
        </w:rPr>
        <w:t xml:space="preserve"> </w:t>
      </w:r>
      <w:r w:rsidRPr="0012776E">
        <w:rPr>
          <w:rFonts w:cstheme="minorHAnsi"/>
        </w:rPr>
        <w:t>and</w:t>
      </w:r>
      <w:r w:rsidRPr="0012776E">
        <w:rPr>
          <w:rFonts w:cstheme="minorHAnsi"/>
          <w:spacing w:val="-4"/>
        </w:rPr>
        <w:t xml:space="preserve"> </w:t>
      </w:r>
      <w:r w:rsidRPr="0012776E">
        <w:rPr>
          <w:rFonts w:cstheme="minorHAnsi"/>
        </w:rPr>
        <w:t>accounts by the contracting agency and the Secretary of Labor for purposes of investigation to ascertain compliance with such rules, regulations, and</w:t>
      </w:r>
      <w:r w:rsidRPr="0012776E">
        <w:rPr>
          <w:rFonts w:cstheme="minorHAnsi"/>
          <w:spacing w:val="-7"/>
        </w:rPr>
        <w:t xml:space="preserve"> </w:t>
      </w:r>
      <w:r w:rsidRPr="0012776E">
        <w:rPr>
          <w:rFonts w:cstheme="minorHAnsi"/>
        </w:rPr>
        <w:t>orders.</w:t>
      </w:r>
    </w:p>
    <w:p w14:paraId="7454A9F3" w14:textId="77777777" w:rsidR="002C02D4" w:rsidRPr="0012776E" w:rsidRDefault="002C02D4" w:rsidP="002C02D4">
      <w:pPr>
        <w:pStyle w:val="ListParagraph"/>
        <w:widowControl w:val="0"/>
        <w:numPr>
          <w:ilvl w:val="1"/>
          <w:numId w:val="21"/>
        </w:numPr>
        <w:tabs>
          <w:tab w:val="left" w:pos="821"/>
        </w:tabs>
        <w:autoSpaceDE w:val="0"/>
        <w:autoSpaceDN w:val="0"/>
        <w:spacing w:after="0" w:line="240" w:lineRule="auto"/>
        <w:ind w:right="367"/>
        <w:contextualSpacing w:val="0"/>
        <w:rPr>
          <w:rFonts w:cstheme="minorHAnsi"/>
        </w:rPr>
      </w:pPr>
      <w:r w:rsidRPr="0012776E">
        <w:rPr>
          <w:rFonts w:cstheme="minorHAnsi"/>
        </w:rPr>
        <w:t>In the event of the contractor's non-compliance with the nondiscrimination clauses of this contract or with any of such rules, regulations, or orders, this contract may be canceled, terminated or suspended in whole or in part and the contractor may be declared ineligible for further Government contracts in accordance with procedures authorized in Executive Order 11246 of September 24, 1965, and such other</w:t>
      </w:r>
      <w:r w:rsidRPr="0012776E">
        <w:rPr>
          <w:rFonts w:cstheme="minorHAnsi"/>
          <w:spacing w:val="-33"/>
        </w:rPr>
        <w:t xml:space="preserve"> </w:t>
      </w:r>
      <w:r w:rsidRPr="0012776E">
        <w:rPr>
          <w:rFonts w:cstheme="minorHAnsi"/>
        </w:rPr>
        <w:t>sanctions may be imposed and remedies invoked as provided in Executive Order 11246 of September 24, 1965, or by rule, regulation, or order of the Secretary of Labor, or as otherwise provided by</w:t>
      </w:r>
      <w:r w:rsidRPr="0012776E">
        <w:rPr>
          <w:rFonts w:cstheme="minorHAnsi"/>
          <w:spacing w:val="-5"/>
        </w:rPr>
        <w:t xml:space="preserve"> </w:t>
      </w:r>
      <w:r w:rsidRPr="0012776E">
        <w:rPr>
          <w:rFonts w:cstheme="minorHAnsi"/>
        </w:rPr>
        <w:t>law.</w:t>
      </w:r>
    </w:p>
    <w:p w14:paraId="21440139" w14:textId="4EC5CD09" w:rsidR="002C02D4" w:rsidRPr="0012776E" w:rsidRDefault="002C02D4" w:rsidP="00F8135F">
      <w:pPr>
        <w:pStyle w:val="ListParagraph"/>
        <w:widowControl w:val="0"/>
        <w:numPr>
          <w:ilvl w:val="1"/>
          <w:numId w:val="21"/>
        </w:numPr>
        <w:tabs>
          <w:tab w:val="left" w:pos="821"/>
        </w:tabs>
        <w:autoSpaceDE w:val="0"/>
        <w:autoSpaceDN w:val="0"/>
        <w:spacing w:after="0" w:line="240" w:lineRule="auto"/>
        <w:ind w:right="127"/>
        <w:contextualSpacing w:val="0"/>
        <w:rPr>
          <w:rFonts w:cstheme="minorHAnsi"/>
        </w:rPr>
      </w:pPr>
      <w:r w:rsidRPr="0012776E">
        <w:rPr>
          <w:rFonts w:cstheme="minorHAnsi"/>
        </w:rPr>
        <w:t>The contractor will include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w:t>
      </w:r>
      <w:r w:rsidRPr="0012776E">
        <w:rPr>
          <w:rFonts w:cstheme="minorHAnsi"/>
          <w:spacing w:val="-35"/>
        </w:rPr>
        <w:t xml:space="preserve"> </w:t>
      </w:r>
      <w:r w:rsidRPr="0012776E">
        <w:rPr>
          <w:rFonts w:cstheme="minorHAnsi"/>
        </w:rPr>
        <w:t>purchase order as may be directed by the Secretary of Labor as a means of enforcing such provisions including sanctions for noncompliance: Provided, however, that in the event the contractor becomes involved in, or is threatened with, litigation with</w:t>
      </w:r>
      <w:r w:rsidRPr="0012776E">
        <w:rPr>
          <w:rFonts w:cstheme="minorHAnsi"/>
          <w:spacing w:val="-13"/>
        </w:rPr>
        <w:t xml:space="preserve"> </w:t>
      </w:r>
      <w:r w:rsidRPr="0012776E">
        <w:rPr>
          <w:rFonts w:cstheme="minorHAnsi"/>
        </w:rPr>
        <w:t>a</w:t>
      </w:r>
      <w:r w:rsidR="00F8135F" w:rsidRPr="0012776E">
        <w:rPr>
          <w:rFonts w:cstheme="minorHAnsi"/>
        </w:rPr>
        <w:t xml:space="preserve"> </w:t>
      </w:r>
      <w:r w:rsidRPr="0012776E">
        <w:rPr>
          <w:rFonts w:cstheme="minorHAnsi"/>
        </w:rPr>
        <w:t>subcontractor or vendor as a result of such direction, the contractor may request the United States to enter into such litigation to protect the interests of the United States.</w:t>
      </w:r>
    </w:p>
    <w:p w14:paraId="48EFBB2D" w14:textId="77777777" w:rsidR="002C02D4" w:rsidRPr="0012776E" w:rsidRDefault="002C02D4" w:rsidP="002C02D4">
      <w:pPr>
        <w:pStyle w:val="BodyText"/>
        <w:rPr>
          <w:rFonts w:asciiTheme="minorHAnsi" w:hAnsiTheme="minorHAnsi" w:cstheme="minorHAnsi"/>
          <w:sz w:val="22"/>
          <w:szCs w:val="22"/>
        </w:rPr>
      </w:pPr>
    </w:p>
    <w:p w14:paraId="2FEC9486" w14:textId="44200DDA" w:rsidR="002C02D4" w:rsidRPr="0012776E" w:rsidRDefault="00F8135F"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pacing w:val="-80"/>
          <w:w w:val="99"/>
          <w:sz w:val="22"/>
          <w:szCs w:val="22"/>
          <w:shd w:val="clear" w:color="auto" w:fill="FFFF00"/>
        </w:rPr>
        <w:t xml:space="preserve"> </w:t>
      </w:r>
      <w:bookmarkStart w:id="42" w:name="_Toc148432561"/>
      <w:bookmarkStart w:id="43" w:name="_Toc148432746"/>
      <w:r w:rsidRPr="0012776E">
        <w:rPr>
          <w:rFonts w:asciiTheme="minorHAnsi" w:hAnsiTheme="minorHAnsi" w:cstheme="minorHAnsi"/>
          <w:b/>
          <w:bCs/>
          <w:color w:val="auto"/>
          <w:sz w:val="22"/>
          <w:szCs w:val="22"/>
        </w:rPr>
        <w:t>NOTICE TO THIRD PARTY PARTICIPANTS</w:t>
      </w:r>
      <w:bookmarkEnd w:id="42"/>
      <w:bookmarkEnd w:id="43"/>
    </w:p>
    <w:p w14:paraId="220AB717"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Federal requirements that apply to the Recipient or the Award, the accompanying Underlying Agreement, and any Amendments thereto may change due to changes in federal law,</w:t>
      </w:r>
    </w:p>
    <w:p w14:paraId="101EC21A"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regulation, other requirements, or guidance, or changes in the Recipient’s Underlying Agreement including any information incorporated by reference and made part of that Underlying Agreement; and</w:t>
      </w:r>
    </w:p>
    <w:p w14:paraId="070923A2" w14:textId="77777777" w:rsidR="002C02D4" w:rsidRPr="0012776E" w:rsidRDefault="002C02D4" w:rsidP="002C02D4">
      <w:pPr>
        <w:pStyle w:val="BodyText"/>
        <w:ind w:left="100" w:right="156"/>
        <w:rPr>
          <w:rFonts w:asciiTheme="minorHAnsi" w:hAnsiTheme="minorHAnsi" w:cstheme="minorHAnsi"/>
          <w:sz w:val="22"/>
          <w:szCs w:val="22"/>
        </w:rPr>
      </w:pPr>
      <w:r w:rsidRPr="0012776E">
        <w:rPr>
          <w:rFonts w:asciiTheme="minorHAnsi" w:hAnsiTheme="minorHAnsi" w:cstheme="minorHAnsi"/>
          <w:sz w:val="22"/>
          <w:szCs w:val="22"/>
        </w:rPr>
        <w:t>Applicable changes to those federal requirements will apply to each Third Party Agreement and parties thereto at any tier.</w:t>
      </w:r>
    </w:p>
    <w:p w14:paraId="04A8BC92" w14:textId="77777777" w:rsidR="002C02D4" w:rsidRPr="0012776E" w:rsidRDefault="002C02D4" w:rsidP="002C02D4">
      <w:pPr>
        <w:pStyle w:val="BodyText"/>
        <w:rPr>
          <w:rFonts w:asciiTheme="minorHAnsi" w:hAnsiTheme="minorHAnsi" w:cstheme="minorHAnsi"/>
          <w:sz w:val="22"/>
          <w:szCs w:val="22"/>
        </w:rPr>
      </w:pPr>
    </w:p>
    <w:p w14:paraId="5856E1CA" w14:textId="77777777" w:rsidR="002C02D4" w:rsidRPr="0012776E" w:rsidRDefault="002C02D4" w:rsidP="002C02D4">
      <w:pPr>
        <w:pStyle w:val="BodyText"/>
        <w:rPr>
          <w:rFonts w:asciiTheme="minorHAnsi" w:hAnsiTheme="minorHAnsi" w:cstheme="minorHAnsi"/>
          <w:sz w:val="22"/>
          <w:szCs w:val="22"/>
        </w:rPr>
      </w:pPr>
    </w:p>
    <w:p w14:paraId="1820D76E" w14:textId="56C074FD"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44" w:name="_Toc148432562"/>
      <w:bookmarkStart w:id="45" w:name="_Toc148432747"/>
      <w:r w:rsidR="00F8135F" w:rsidRPr="0012776E">
        <w:rPr>
          <w:rFonts w:asciiTheme="minorHAnsi" w:hAnsiTheme="minorHAnsi" w:cstheme="minorHAnsi"/>
          <w:b/>
          <w:bCs/>
          <w:color w:val="auto"/>
          <w:sz w:val="22"/>
          <w:szCs w:val="22"/>
        </w:rPr>
        <w:t>FLY AMERICA</w:t>
      </w:r>
      <w:bookmarkEnd w:id="44"/>
      <w:bookmarkEnd w:id="45"/>
    </w:p>
    <w:p w14:paraId="3EF550A8" w14:textId="77777777" w:rsidR="002C02D4" w:rsidRPr="0012776E" w:rsidRDefault="002C02D4" w:rsidP="002C02D4">
      <w:pPr>
        <w:pStyle w:val="ListParagraph"/>
        <w:widowControl w:val="0"/>
        <w:numPr>
          <w:ilvl w:val="0"/>
          <w:numId w:val="20"/>
        </w:numPr>
        <w:tabs>
          <w:tab w:val="left" w:pos="821"/>
        </w:tabs>
        <w:autoSpaceDE w:val="0"/>
        <w:autoSpaceDN w:val="0"/>
        <w:spacing w:after="0" w:line="240" w:lineRule="auto"/>
        <w:ind w:hanging="361"/>
        <w:contextualSpacing w:val="0"/>
        <w:rPr>
          <w:rFonts w:cstheme="minorHAnsi"/>
        </w:rPr>
      </w:pPr>
      <w:r w:rsidRPr="0012776E">
        <w:rPr>
          <w:rFonts w:cstheme="minorHAnsi"/>
        </w:rPr>
        <w:t>Definitions. As used in this</w:t>
      </w:r>
      <w:r w:rsidRPr="0012776E">
        <w:rPr>
          <w:rFonts w:cstheme="minorHAnsi"/>
          <w:spacing w:val="-6"/>
        </w:rPr>
        <w:t xml:space="preserve"> </w:t>
      </w:r>
      <w:r w:rsidRPr="0012776E">
        <w:rPr>
          <w:rFonts w:cstheme="minorHAnsi"/>
        </w:rPr>
        <w:t>clause—</w:t>
      </w:r>
    </w:p>
    <w:p w14:paraId="642411A0" w14:textId="77777777" w:rsidR="002C02D4" w:rsidRPr="0012776E" w:rsidRDefault="002C02D4" w:rsidP="002C02D4">
      <w:pPr>
        <w:pStyle w:val="ListParagraph"/>
        <w:widowControl w:val="0"/>
        <w:numPr>
          <w:ilvl w:val="1"/>
          <w:numId w:val="20"/>
        </w:numPr>
        <w:tabs>
          <w:tab w:val="left" w:pos="1181"/>
        </w:tabs>
        <w:autoSpaceDE w:val="0"/>
        <w:autoSpaceDN w:val="0"/>
        <w:spacing w:after="0" w:line="240" w:lineRule="auto"/>
        <w:ind w:right="219"/>
        <w:contextualSpacing w:val="0"/>
        <w:rPr>
          <w:rFonts w:cstheme="minorHAnsi"/>
        </w:rPr>
      </w:pPr>
      <w:r w:rsidRPr="0012776E">
        <w:rPr>
          <w:rFonts w:cstheme="minorHAnsi"/>
        </w:rPr>
        <w:t>“International air transportation” means transportation by air between a place in the United States and a place outside the United States or between two places</w:t>
      </w:r>
      <w:r w:rsidRPr="0012776E">
        <w:rPr>
          <w:rFonts w:cstheme="minorHAnsi"/>
          <w:spacing w:val="-36"/>
        </w:rPr>
        <w:t xml:space="preserve"> </w:t>
      </w:r>
      <w:r w:rsidRPr="0012776E">
        <w:rPr>
          <w:rFonts w:cstheme="minorHAnsi"/>
        </w:rPr>
        <w:t>both of which are outside the United</w:t>
      </w:r>
      <w:r w:rsidRPr="0012776E">
        <w:rPr>
          <w:rFonts w:cstheme="minorHAnsi"/>
          <w:spacing w:val="-5"/>
        </w:rPr>
        <w:t xml:space="preserve"> </w:t>
      </w:r>
      <w:r w:rsidRPr="0012776E">
        <w:rPr>
          <w:rFonts w:cstheme="minorHAnsi"/>
        </w:rPr>
        <w:t>States.</w:t>
      </w:r>
    </w:p>
    <w:p w14:paraId="56C503BC" w14:textId="77777777" w:rsidR="002C02D4" w:rsidRPr="0012776E" w:rsidRDefault="002C02D4" w:rsidP="002C02D4">
      <w:pPr>
        <w:pStyle w:val="ListParagraph"/>
        <w:widowControl w:val="0"/>
        <w:numPr>
          <w:ilvl w:val="1"/>
          <w:numId w:val="20"/>
        </w:numPr>
        <w:tabs>
          <w:tab w:val="left" w:pos="1181"/>
        </w:tabs>
        <w:autoSpaceDE w:val="0"/>
        <w:autoSpaceDN w:val="0"/>
        <w:spacing w:after="0" w:line="240" w:lineRule="auto"/>
        <w:ind w:hanging="361"/>
        <w:contextualSpacing w:val="0"/>
        <w:rPr>
          <w:rFonts w:cstheme="minorHAnsi"/>
        </w:rPr>
      </w:pPr>
      <w:r w:rsidRPr="0012776E">
        <w:rPr>
          <w:rFonts w:cstheme="minorHAnsi"/>
        </w:rPr>
        <w:t>“United States” means the 50 States, the District of Columbia, and outlying</w:t>
      </w:r>
      <w:r w:rsidRPr="0012776E">
        <w:rPr>
          <w:rFonts w:cstheme="minorHAnsi"/>
          <w:spacing w:val="-22"/>
        </w:rPr>
        <w:t xml:space="preserve"> </w:t>
      </w:r>
      <w:r w:rsidRPr="0012776E">
        <w:rPr>
          <w:rFonts w:cstheme="minorHAnsi"/>
        </w:rPr>
        <w:t>areas.</w:t>
      </w:r>
    </w:p>
    <w:p w14:paraId="5F2D309E" w14:textId="77777777" w:rsidR="002C02D4" w:rsidRPr="0012776E" w:rsidRDefault="002C02D4" w:rsidP="002C02D4">
      <w:pPr>
        <w:pStyle w:val="ListParagraph"/>
        <w:widowControl w:val="0"/>
        <w:numPr>
          <w:ilvl w:val="1"/>
          <w:numId w:val="20"/>
        </w:numPr>
        <w:tabs>
          <w:tab w:val="left" w:pos="1181"/>
        </w:tabs>
        <w:autoSpaceDE w:val="0"/>
        <w:autoSpaceDN w:val="0"/>
        <w:spacing w:after="0" w:line="240" w:lineRule="auto"/>
        <w:ind w:hanging="361"/>
        <w:contextualSpacing w:val="0"/>
        <w:rPr>
          <w:rFonts w:cstheme="minorHAnsi"/>
        </w:rPr>
      </w:pPr>
      <w:r w:rsidRPr="0012776E">
        <w:rPr>
          <w:rFonts w:cstheme="minorHAnsi"/>
        </w:rPr>
        <w:t>“U.S.-flag air carrier” means an air carrier holding a certificate under 49</w:t>
      </w:r>
      <w:r w:rsidRPr="0012776E">
        <w:rPr>
          <w:rFonts w:cstheme="minorHAnsi"/>
          <w:spacing w:val="-16"/>
        </w:rPr>
        <w:t xml:space="preserve"> </w:t>
      </w:r>
      <w:r w:rsidRPr="0012776E">
        <w:rPr>
          <w:rFonts w:cstheme="minorHAnsi"/>
        </w:rPr>
        <w:t>U.S.C.</w:t>
      </w:r>
    </w:p>
    <w:p w14:paraId="63AEF7C3" w14:textId="77777777" w:rsidR="002C02D4" w:rsidRPr="0012776E" w:rsidRDefault="002C02D4" w:rsidP="002C02D4">
      <w:pPr>
        <w:pStyle w:val="BodyText"/>
        <w:ind w:left="1180"/>
        <w:rPr>
          <w:rFonts w:asciiTheme="minorHAnsi" w:hAnsiTheme="minorHAnsi" w:cstheme="minorHAnsi"/>
          <w:sz w:val="22"/>
          <w:szCs w:val="22"/>
        </w:rPr>
      </w:pPr>
      <w:r w:rsidRPr="0012776E">
        <w:rPr>
          <w:rFonts w:asciiTheme="minorHAnsi" w:hAnsiTheme="minorHAnsi" w:cstheme="minorHAnsi"/>
          <w:sz w:val="22"/>
          <w:szCs w:val="22"/>
        </w:rPr>
        <w:t>Chapter 411.</w:t>
      </w:r>
    </w:p>
    <w:p w14:paraId="4A63CFED" w14:textId="77777777" w:rsidR="002C02D4" w:rsidRPr="0012776E" w:rsidRDefault="002C02D4" w:rsidP="002C02D4">
      <w:pPr>
        <w:pStyle w:val="ListParagraph"/>
        <w:widowControl w:val="0"/>
        <w:numPr>
          <w:ilvl w:val="0"/>
          <w:numId w:val="20"/>
        </w:numPr>
        <w:tabs>
          <w:tab w:val="left" w:pos="821"/>
        </w:tabs>
        <w:autoSpaceDE w:val="0"/>
        <w:autoSpaceDN w:val="0"/>
        <w:spacing w:after="0" w:line="240" w:lineRule="auto"/>
        <w:ind w:right="177"/>
        <w:contextualSpacing w:val="0"/>
        <w:rPr>
          <w:rFonts w:cstheme="minorHAnsi"/>
        </w:rPr>
      </w:pPr>
      <w:r w:rsidRPr="0012776E">
        <w:rPr>
          <w:rFonts w:cstheme="minorHAnsi"/>
        </w:rPr>
        <w:t>When Federal funds are used to fund travel, Section 5 of the International Air Transportation Fair Competitive Practices Act of 1974 (49 U.S.C. 40118) (Fly America Act) requires contractors, Agencys, and others use U.S.-flag air carriers for U.S. Government-financed international air transportation of personnel (and their personal effects) or property, to the extent that service by those carriers is available. It requires the Comptroller General of the United States, in the absence of satisfactory proof of the necessity for foreign-flag air transportation, to disallow expenditures from funds, appropriated or otherwise established for the account of the United States, for international air transportation secured aboard a foreign-flag air carrier if a U.S.-flag air carrier is available to provide such</w:t>
      </w:r>
      <w:r w:rsidRPr="0012776E">
        <w:rPr>
          <w:rFonts w:cstheme="minorHAnsi"/>
          <w:spacing w:val="-5"/>
        </w:rPr>
        <w:t xml:space="preserve"> </w:t>
      </w:r>
      <w:r w:rsidRPr="0012776E">
        <w:rPr>
          <w:rFonts w:cstheme="minorHAnsi"/>
        </w:rPr>
        <w:t>services.</w:t>
      </w:r>
    </w:p>
    <w:p w14:paraId="722C9A00" w14:textId="77777777" w:rsidR="002C02D4" w:rsidRPr="0012776E" w:rsidRDefault="002C02D4" w:rsidP="002C02D4">
      <w:pPr>
        <w:pStyle w:val="ListParagraph"/>
        <w:widowControl w:val="0"/>
        <w:numPr>
          <w:ilvl w:val="0"/>
          <w:numId w:val="20"/>
        </w:numPr>
        <w:tabs>
          <w:tab w:val="left" w:pos="821"/>
        </w:tabs>
        <w:autoSpaceDE w:val="0"/>
        <w:autoSpaceDN w:val="0"/>
        <w:spacing w:after="0" w:line="240" w:lineRule="auto"/>
        <w:ind w:right="340"/>
        <w:contextualSpacing w:val="0"/>
        <w:rPr>
          <w:rFonts w:cstheme="minorHAnsi"/>
        </w:rPr>
      </w:pPr>
      <w:r w:rsidRPr="0012776E">
        <w:rPr>
          <w:rFonts w:cstheme="minorHAnsi"/>
        </w:rPr>
        <w:t>If available, the Contractor, in performing work under this contract, shall use U.S.-flag carriers</w:t>
      </w:r>
      <w:r w:rsidRPr="0012776E">
        <w:rPr>
          <w:rFonts w:cstheme="minorHAnsi"/>
          <w:spacing w:val="-4"/>
        </w:rPr>
        <w:t xml:space="preserve"> </w:t>
      </w:r>
      <w:r w:rsidRPr="0012776E">
        <w:rPr>
          <w:rFonts w:cstheme="minorHAnsi"/>
        </w:rPr>
        <w:t>for</w:t>
      </w:r>
      <w:r w:rsidRPr="0012776E">
        <w:rPr>
          <w:rFonts w:cstheme="minorHAnsi"/>
          <w:spacing w:val="-2"/>
        </w:rPr>
        <w:t xml:space="preserve"> </w:t>
      </w:r>
      <w:r w:rsidRPr="0012776E">
        <w:rPr>
          <w:rFonts w:cstheme="minorHAnsi"/>
        </w:rPr>
        <w:t>international</w:t>
      </w:r>
      <w:r w:rsidRPr="0012776E">
        <w:rPr>
          <w:rFonts w:cstheme="minorHAnsi"/>
          <w:spacing w:val="-7"/>
        </w:rPr>
        <w:t xml:space="preserve"> </w:t>
      </w:r>
      <w:r w:rsidRPr="0012776E">
        <w:rPr>
          <w:rFonts w:cstheme="minorHAnsi"/>
        </w:rPr>
        <w:t>air</w:t>
      </w:r>
      <w:r w:rsidRPr="0012776E">
        <w:rPr>
          <w:rFonts w:cstheme="minorHAnsi"/>
          <w:spacing w:val="-2"/>
        </w:rPr>
        <w:t xml:space="preserve"> </w:t>
      </w:r>
      <w:r w:rsidRPr="0012776E">
        <w:rPr>
          <w:rFonts w:cstheme="minorHAnsi"/>
        </w:rPr>
        <w:t>transportation</w:t>
      </w:r>
      <w:r w:rsidRPr="0012776E">
        <w:rPr>
          <w:rFonts w:cstheme="minorHAnsi"/>
          <w:spacing w:val="-3"/>
        </w:rPr>
        <w:t xml:space="preserve"> </w:t>
      </w:r>
      <w:r w:rsidRPr="0012776E">
        <w:rPr>
          <w:rFonts w:cstheme="minorHAnsi"/>
        </w:rPr>
        <w:t>of</w:t>
      </w:r>
      <w:r w:rsidRPr="0012776E">
        <w:rPr>
          <w:rFonts w:cstheme="minorHAnsi"/>
          <w:spacing w:val="-3"/>
        </w:rPr>
        <w:t xml:space="preserve"> </w:t>
      </w:r>
      <w:r w:rsidRPr="0012776E">
        <w:rPr>
          <w:rFonts w:cstheme="minorHAnsi"/>
        </w:rPr>
        <w:t>personnel</w:t>
      </w:r>
      <w:r w:rsidRPr="0012776E">
        <w:rPr>
          <w:rFonts w:cstheme="minorHAnsi"/>
          <w:spacing w:val="-5"/>
        </w:rPr>
        <w:t xml:space="preserve"> </w:t>
      </w:r>
      <w:r w:rsidRPr="0012776E">
        <w:rPr>
          <w:rFonts w:cstheme="minorHAnsi"/>
        </w:rPr>
        <w:t>(and</w:t>
      </w:r>
      <w:r w:rsidRPr="0012776E">
        <w:rPr>
          <w:rFonts w:cstheme="minorHAnsi"/>
          <w:spacing w:val="-4"/>
        </w:rPr>
        <w:t xml:space="preserve"> </w:t>
      </w:r>
      <w:r w:rsidRPr="0012776E">
        <w:rPr>
          <w:rFonts w:cstheme="minorHAnsi"/>
        </w:rPr>
        <w:t>their</w:t>
      </w:r>
      <w:r w:rsidRPr="0012776E">
        <w:rPr>
          <w:rFonts w:cstheme="minorHAnsi"/>
          <w:spacing w:val="-4"/>
        </w:rPr>
        <w:t xml:space="preserve"> </w:t>
      </w:r>
      <w:r w:rsidRPr="0012776E">
        <w:rPr>
          <w:rFonts w:cstheme="minorHAnsi"/>
        </w:rPr>
        <w:t>personal</w:t>
      </w:r>
      <w:r w:rsidRPr="0012776E">
        <w:rPr>
          <w:rFonts w:cstheme="minorHAnsi"/>
          <w:spacing w:val="-3"/>
        </w:rPr>
        <w:t xml:space="preserve"> </w:t>
      </w:r>
      <w:r w:rsidRPr="0012776E">
        <w:rPr>
          <w:rFonts w:cstheme="minorHAnsi"/>
        </w:rPr>
        <w:t>effects)</w:t>
      </w:r>
      <w:r w:rsidRPr="0012776E">
        <w:rPr>
          <w:rFonts w:cstheme="minorHAnsi"/>
          <w:spacing w:val="-4"/>
        </w:rPr>
        <w:t xml:space="preserve"> </w:t>
      </w:r>
      <w:r w:rsidRPr="0012776E">
        <w:rPr>
          <w:rFonts w:cstheme="minorHAnsi"/>
        </w:rPr>
        <w:t>or property.</w:t>
      </w:r>
    </w:p>
    <w:p w14:paraId="341CE936" w14:textId="77777777" w:rsidR="002C02D4" w:rsidRPr="0012776E" w:rsidRDefault="002C02D4" w:rsidP="002C02D4">
      <w:pPr>
        <w:pStyle w:val="ListParagraph"/>
        <w:widowControl w:val="0"/>
        <w:numPr>
          <w:ilvl w:val="0"/>
          <w:numId w:val="20"/>
        </w:numPr>
        <w:tabs>
          <w:tab w:val="left" w:pos="821"/>
        </w:tabs>
        <w:autoSpaceDE w:val="0"/>
        <w:autoSpaceDN w:val="0"/>
        <w:spacing w:after="0" w:line="240" w:lineRule="auto"/>
        <w:ind w:right="429"/>
        <w:contextualSpacing w:val="0"/>
        <w:rPr>
          <w:rFonts w:cstheme="minorHAnsi"/>
        </w:rPr>
      </w:pPr>
      <w:r w:rsidRPr="0012776E">
        <w:rPr>
          <w:rFonts w:cstheme="minorHAnsi"/>
        </w:rPr>
        <w:t>In the event that the Contractor selects a carrier other than a U.S.-flag air carrier for international air transportation, the Contractor shall include a statement on</w:t>
      </w:r>
      <w:r w:rsidRPr="0012776E">
        <w:rPr>
          <w:rFonts w:cstheme="minorHAnsi"/>
          <w:spacing w:val="-36"/>
        </w:rPr>
        <w:t xml:space="preserve"> </w:t>
      </w:r>
      <w:r w:rsidRPr="0012776E">
        <w:rPr>
          <w:rFonts w:cstheme="minorHAnsi"/>
        </w:rPr>
        <w:t>vouchers involving such transportation essentially as</w:t>
      </w:r>
      <w:r w:rsidRPr="0012776E">
        <w:rPr>
          <w:rFonts w:cstheme="minorHAnsi"/>
          <w:spacing w:val="-5"/>
        </w:rPr>
        <w:t xml:space="preserve"> </w:t>
      </w:r>
      <w:r w:rsidRPr="0012776E">
        <w:rPr>
          <w:rFonts w:cstheme="minorHAnsi"/>
        </w:rPr>
        <w:t>follows:</w:t>
      </w:r>
    </w:p>
    <w:p w14:paraId="542B9628" w14:textId="77777777" w:rsidR="002C02D4" w:rsidRPr="0012776E" w:rsidRDefault="002C02D4" w:rsidP="002C02D4">
      <w:pPr>
        <w:pStyle w:val="BodyText"/>
        <w:ind w:left="820"/>
        <w:jc w:val="both"/>
        <w:rPr>
          <w:rFonts w:asciiTheme="minorHAnsi" w:hAnsiTheme="minorHAnsi" w:cstheme="minorHAnsi"/>
          <w:sz w:val="22"/>
          <w:szCs w:val="22"/>
        </w:rPr>
      </w:pPr>
      <w:r w:rsidRPr="0012776E">
        <w:rPr>
          <w:rFonts w:asciiTheme="minorHAnsi" w:hAnsiTheme="minorHAnsi" w:cstheme="minorHAnsi"/>
          <w:sz w:val="22"/>
          <w:szCs w:val="22"/>
          <w:u w:val="single"/>
        </w:rPr>
        <w:t>Statement of Unavailability of U.S.-Flag Air Carriers</w:t>
      </w:r>
    </w:p>
    <w:p w14:paraId="272C58B2" w14:textId="77777777" w:rsidR="002C02D4" w:rsidRPr="0012776E" w:rsidRDefault="002C02D4" w:rsidP="002C02D4">
      <w:pPr>
        <w:pStyle w:val="BodyText"/>
        <w:ind w:left="820" w:right="454"/>
        <w:jc w:val="both"/>
        <w:rPr>
          <w:rFonts w:asciiTheme="minorHAnsi" w:hAnsiTheme="minorHAnsi" w:cstheme="minorHAnsi"/>
          <w:sz w:val="22"/>
          <w:szCs w:val="22"/>
        </w:rPr>
      </w:pPr>
      <w:r w:rsidRPr="0012776E">
        <w:rPr>
          <w:rFonts w:asciiTheme="minorHAnsi" w:hAnsiTheme="minorHAnsi" w:cstheme="minorHAnsi"/>
          <w:sz w:val="22"/>
          <w:szCs w:val="22"/>
        </w:rPr>
        <w:t>International air transportation of persons (and their personal effects) or property by U.S.-flag air carrier was not available or it was necessary to use foreign-flag air carrier service for the following reasons. See FAR § 47.403. [State reasons]:</w:t>
      </w:r>
    </w:p>
    <w:p w14:paraId="6B53682C" w14:textId="77777777" w:rsidR="002C02D4" w:rsidRPr="0012776E" w:rsidRDefault="002C02D4" w:rsidP="002C02D4">
      <w:pPr>
        <w:pStyle w:val="ListParagraph"/>
        <w:widowControl w:val="0"/>
        <w:numPr>
          <w:ilvl w:val="0"/>
          <w:numId w:val="20"/>
        </w:numPr>
        <w:tabs>
          <w:tab w:val="left" w:pos="821"/>
        </w:tabs>
        <w:autoSpaceDE w:val="0"/>
        <w:autoSpaceDN w:val="0"/>
        <w:spacing w:after="0" w:line="240" w:lineRule="auto"/>
        <w:ind w:right="621"/>
        <w:contextualSpacing w:val="0"/>
        <w:jc w:val="both"/>
        <w:rPr>
          <w:rFonts w:cstheme="minorHAnsi"/>
        </w:rPr>
      </w:pPr>
      <w:r w:rsidRPr="0012776E">
        <w:rPr>
          <w:rFonts w:cstheme="minorHAnsi"/>
        </w:rPr>
        <w:t>Contractor</w:t>
      </w:r>
      <w:r w:rsidRPr="0012776E">
        <w:rPr>
          <w:rFonts w:cstheme="minorHAnsi"/>
          <w:spacing w:val="-3"/>
        </w:rPr>
        <w:t xml:space="preserve"> </w:t>
      </w:r>
      <w:r w:rsidRPr="0012776E">
        <w:rPr>
          <w:rFonts w:cstheme="minorHAnsi"/>
        </w:rPr>
        <w:t>shall</w:t>
      </w:r>
      <w:r w:rsidRPr="0012776E">
        <w:rPr>
          <w:rFonts w:cstheme="minorHAnsi"/>
          <w:spacing w:val="-3"/>
        </w:rPr>
        <w:t xml:space="preserve"> </w:t>
      </w:r>
      <w:r w:rsidRPr="0012776E">
        <w:rPr>
          <w:rFonts w:cstheme="minorHAnsi"/>
        </w:rPr>
        <w:t>include</w:t>
      </w:r>
      <w:r w:rsidRPr="0012776E">
        <w:rPr>
          <w:rFonts w:cstheme="minorHAnsi"/>
          <w:spacing w:val="-5"/>
        </w:rPr>
        <w:t xml:space="preserve"> </w:t>
      </w:r>
      <w:r w:rsidRPr="0012776E">
        <w:rPr>
          <w:rFonts w:cstheme="minorHAnsi"/>
        </w:rPr>
        <w:t>the</w:t>
      </w:r>
      <w:r w:rsidRPr="0012776E">
        <w:rPr>
          <w:rFonts w:cstheme="minorHAnsi"/>
          <w:spacing w:val="-2"/>
        </w:rPr>
        <w:t xml:space="preserve"> </w:t>
      </w:r>
      <w:r w:rsidRPr="0012776E">
        <w:rPr>
          <w:rFonts w:cstheme="minorHAnsi"/>
        </w:rPr>
        <w:t>substance</w:t>
      </w:r>
      <w:r w:rsidRPr="0012776E">
        <w:rPr>
          <w:rFonts w:cstheme="minorHAnsi"/>
          <w:spacing w:val="-3"/>
        </w:rPr>
        <w:t xml:space="preserve"> </w:t>
      </w:r>
      <w:r w:rsidRPr="0012776E">
        <w:rPr>
          <w:rFonts w:cstheme="minorHAnsi"/>
        </w:rPr>
        <w:t>of</w:t>
      </w:r>
      <w:r w:rsidRPr="0012776E">
        <w:rPr>
          <w:rFonts w:cstheme="minorHAnsi"/>
          <w:spacing w:val="-4"/>
        </w:rPr>
        <w:t xml:space="preserve"> </w:t>
      </w:r>
      <w:r w:rsidRPr="0012776E">
        <w:rPr>
          <w:rFonts w:cstheme="minorHAnsi"/>
        </w:rPr>
        <w:t>this</w:t>
      </w:r>
      <w:r w:rsidRPr="0012776E">
        <w:rPr>
          <w:rFonts w:cstheme="minorHAnsi"/>
          <w:spacing w:val="-5"/>
        </w:rPr>
        <w:t xml:space="preserve"> </w:t>
      </w:r>
      <w:r w:rsidRPr="0012776E">
        <w:rPr>
          <w:rFonts w:cstheme="minorHAnsi"/>
        </w:rPr>
        <w:t>clause,</w:t>
      </w:r>
      <w:r w:rsidRPr="0012776E">
        <w:rPr>
          <w:rFonts w:cstheme="minorHAnsi"/>
          <w:spacing w:val="-3"/>
        </w:rPr>
        <w:t xml:space="preserve"> </w:t>
      </w:r>
      <w:r w:rsidRPr="0012776E">
        <w:rPr>
          <w:rFonts w:cstheme="minorHAnsi"/>
        </w:rPr>
        <w:t>including</w:t>
      </w:r>
      <w:r w:rsidRPr="0012776E">
        <w:rPr>
          <w:rFonts w:cstheme="minorHAnsi"/>
          <w:spacing w:val="-5"/>
        </w:rPr>
        <w:t xml:space="preserve"> </w:t>
      </w:r>
      <w:r w:rsidRPr="0012776E">
        <w:rPr>
          <w:rFonts w:cstheme="minorHAnsi"/>
        </w:rPr>
        <w:t>this</w:t>
      </w:r>
      <w:r w:rsidRPr="0012776E">
        <w:rPr>
          <w:rFonts w:cstheme="minorHAnsi"/>
          <w:spacing w:val="-3"/>
        </w:rPr>
        <w:t xml:space="preserve"> </w:t>
      </w:r>
      <w:r w:rsidRPr="0012776E">
        <w:rPr>
          <w:rFonts w:cstheme="minorHAnsi"/>
        </w:rPr>
        <w:t>paragraph</w:t>
      </w:r>
      <w:r w:rsidRPr="0012776E">
        <w:rPr>
          <w:rFonts w:cstheme="minorHAnsi"/>
          <w:spacing w:val="-3"/>
        </w:rPr>
        <w:t xml:space="preserve"> </w:t>
      </w:r>
      <w:r w:rsidRPr="0012776E">
        <w:rPr>
          <w:rFonts w:cstheme="minorHAnsi"/>
        </w:rPr>
        <w:t>(e),</w:t>
      </w:r>
      <w:r w:rsidRPr="0012776E">
        <w:rPr>
          <w:rFonts w:cstheme="minorHAnsi"/>
          <w:spacing w:val="-3"/>
        </w:rPr>
        <w:t xml:space="preserve"> </w:t>
      </w:r>
      <w:r w:rsidRPr="0012776E">
        <w:rPr>
          <w:rFonts w:cstheme="minorHAnsi"/>
        </w:rPr>
        <w:t>in each subcontract or purchase under this contract that may involve international air transportation.</w:t>
      </w:r>
    </w:p>
    <w:p w14:paraId="79D05312" w14:textId="77777777" w:rsidR="002C02D4" w:rsidRPr="0012776E" w:rsidRDefault="002C02D4" w:rsidP="002C02D4">
      <w:pPr>
        <w:pStyle w:val="BodyText"/>
        <w:rPr>
          <w:rFonts w:asciiTheme="minorHAnsi" w:hAnsiTheme="minorHAnsi" w:cstheme="minorHAnsi"/>
          <w:sz w:val="22"/>
          <w:szCs w:val="22"/>
        </w:rPr>
      </w:pPr>
    </w:p>
    <w:p w14:paraId="480FD9BE" w14:textId="77777777" w:rsidR="002C02D4" w:rsidRPr="0012776E" w:rsidRDefault="002C02D4" w:rsidP="002C02D4">
      <w:pPr>
        <w:pStyle w:val="BodyText"/>
        <w:rPr>
          <w:rFonts w:asciiTheme="minorHAnsi" w:hAnsiTheme="minorHAnsi" w:cstheme="minorHAnsi"/>
          <w:sz w:val="22"/>
          <w:szCs w:val="22"/>
        </w:rPr>
      </w:pPr>
    </w:p>
    <w:p w14:paraId="23211FC6" w14:textId="6BF20A84"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pacing w:val="-80"/>
          <w:w w:val="99"/>
          <w:sz w:val="22"/>
          <w:szCs w:val="22"/>
          <w:shd w:val="clear" w:color="auto" w:fill="FFFF00"/>
        </w:rPr>
        <w:t xml:space="preserve"> </w:t>
      </w:r>
      <w:bookmarkStart w:id="46" w:name="_Toc148432563"/>
      <w:bookmarkStart w:id="47" w:name="_Toc148432748"/>
      <w:r w:rsidR="00F8135F" w:rsidRPr="0012776E">
        <w:rPr>
          <w:rFonts w:asciiTheme="minorHAnsi" w:hAnsiTheme="minorHAnsi" w:cstheme="minorHAnsi"/>
          <w:b/>
          <w:bCs/>
          <w:color w:val="auto"/>
          <w:sz w:val="22"/>
          <w:szCs w:val="22"/>
        </w:rPr>
        <w:t>INCORPORATION OF FEDERAL TRANSIT ADMINISTRATION</w:t>
      </w:r>
      <w:bookmarkEnd w:id="46"/>
      <w:bookmarkEnd w:id="47"/>
    </w:p>
    <w:p w14:paraId="48CCA8ED" w14:textId="3F40DB4B" w:rsidR="002C02D4" w:rsidRPr="0012776E" w:rsidRDefault="00F8135F"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z w:val="22"/>
          <w:szCs w:val="22"/>
        </w:rPr>
        <w:t xml:space="preserve"> </w:t>
      </w:r>
      <w:bookmarkStart w:id="48" w:name="_Toc148432564"/>
      <w:bookmarkStart w:id="49" w:name="_Toc148432749"/>
      <w:r w:rsidRPr="0012776E">
        <w:rPr>
          <w:rFonts w:asciiTheme="minorHAnsi" w:hAnsiTheme="minorHAnsi" w:cstheme="minorHAnsi"/>
          <w:b/>
          <w:bCs/>
          <w:color w:val="auto"/>
          <w:sz w:val="22"/>
          <w:szCs w:val="22"/>
        </w:rPr>
        <w:t>(FTA) TERMS</w:t>
      </w:r>
      <w:bookmarkEnd w:id="48"/>
      <w:bookmarkEnd w:id="49"/>
    </w:p>
    <w:p w14:paraId="6E795633" w14:textId="77777777" w:rsidR="002C02D4" w:rsidRPr="0012776E" w:rsidRDefault="002C02D4" w:rsidP="002C02D4">
      <w:pPr>
        <w:pStyle w:val="BodyText"/>
        <w:ind w:left="100" w:right="164"/>
        <w:rPr>
          <w:rFonts w:asciiTheme="minorHAnsi" w:hAnsiTheme="minorHAnsi" w:cstheme="minorHAnsi"/>
          <w:sz w:val="22"/>
          <w:szCs w:val="22"/>
        </w:rPr>
      </w:pPr>
      <w:r w:rsidRPr="0012776E">
        <w:rPr>
          <w:rFonts w:asciiTheme="minorHAnsi" w:hAnsiTheme="minorHAnsi" w:cstheme="minorHAnsi"/>
          <w:sz w:val="22"/>
          <w:szCs w:val="22"/>
        </w:rPr>
        <w:t>The provisions within include, in part, certain Standard Terms and Conditions required under the Uniform Administrative Requirements, Cost Principles, and Audit Requirements for Federal Awards (2 CFR § 200), whether or not expressly set forth in the preceding contract provisions. All contractual provisions required by DOT, detailed in 2 CFR § 200 or as amended by 2 CFR § 1201, or the most recent version of FTA Circular 4220.1 are hereby incorporated by reference. Anything to the contrary herein notwithstanding, all mandated terms shall be deemed to control in the event of a conflict with other provisions contained in this Contract. The Contractor shall not perform any act, fail to perform any act, or refuse to comply with any request which would cause a violation of the FTA terms and conditions.</w:t>
      </w:r>
    </w:p>
    <w:p w14:paraId="3FECD505" w14:textId="77777777" w:rsidR="002C02D4" w:rsidRPr="0012776E" w:rsidRDefault="002C02D4" w:rsidP="002C02D4">
      <w:pPr>
        <w:pStyle w:val="BodyText"/>
        <w:rPr>
          <w:rFonts w:asciiTheme="minorHAnsi" w:hAnsiTheme="minorHAnsi" w:cstheme="minorHAnsi"/>
          <w:sz w:val="22"/>
          <w:szCs w:val="22"/>
        </w:rPr>
      </w:pPr>
    </w:p>
    <w:p w14:paraId="7BB4E945" w14:textId="77777777" w:rsidR="002C02D4" w:rsidRPr="0012776E" w:rsidRDefault="002C02D4" w:rsidP="002C02D4">
      <w:pPr>
        <w:pStyle w:val="BodyText"/>
        <w:rPr>
          <w:rFonts w:asciiTheme="minorHAnsi" w:hAnsiTheme="minorHAnsi" w:cstheme="minorHAnsi"/>
          <w:sz w:val="22"/>
          <w:szCs w:val="22"/>
        </w:rPr>
      </w:pPr>
    </w:p>
    <w:p w14:paraId="6665EEB4" w14:textId="593ED93B"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pacing w:val="-80"/>
          <w:w w:val="99"/>
          <w:sz w:val="22"/>
          <w:szCs w:val="22"/>
          <w:shd w:val="clear" w:color="auto" w:fill="FFFF00"/>
        </w:rPr>
        <w:t xml:space="preserve"> </w:t>
      </w:r>
      <w:bookmarkStart w:id="50" w:name="_Toc148432565"/>
      <w:bookmarkStart w:id="51" w:name="_Toc148432750"/>
      <w:r w:rsidR="00F8135F" w:rsidRPr="0012776E">
        <w:rPr>
          <w:rFonts w:asciiTheme="minorHAnsi" w:hAnsiTheme="minorHAnsi" w:cstheme="minorHAnsi"/>
          <w:b/>
          <w:bCs/>
          <w:color w:val="auto"/>
          <w:sz w:val="22"/>
          <w:szCs w:val="22"/>
        </w:rPr>
        <w:t>NO GOVERNMENT OBLIGATION TO THIRD PARTIES</w:t>
      </w:r>
      <w:bookmarkEnd w:id="50"/>
      <w:bookmarkEnd w:id="51"/>
    </w:p>
    <w:p w14:paraId="6F836C4B" w14:textId="77777777" w:rsidR="002C02D4" w:rsidRPr="0012776E" w:rsidRDefault="002C02D4" w:rsidP="002C02D4">
      <w:pPr>
        <w:pStyle w:val="BodyText"/>
        <w:ind w:left="100" w:right="104"/>
        <w:rPr>
          <w:rFonts w:asciiTheme="minorHAnsi" w:hAnsiTheme="minorHAnsi" w:cstheme="minorHAnsi"/>
          <w:sz w:val="22"/>
          <w:szCs w:val="22"/>
        </w:rPr>
      </w:pPr>
      <w:r w:rsidRPr="0012776E">
        <w:rPr>
          <w:rFonts w:asciiTheme="minorHAnsi" w:hAnsiTheme="minorHAnsi" w:cstheme="minorHAnsi"/>
          <w:sz w:val="22"/>
          <w:szCs w:val="22"/>
        </w:rPr>
        <w:t>The Recipient and Contractor acknowledge and agree that, notwithstanding any concurrence by the Federal Government in or approval of the solicitation or award of the underlying Contract, absent the express written consent by the Federal Government, the Federal Government is not a party to this Contract and shall not be subject to any obligations or liabilities to the Recipient, Contractor or any other party (whether or not a party to that contract) pertaining to any matter resulting from the underlying Contract. The Contractor agrees to include the above clause in each subcontract financed in whole or in part with Federal assistance provided by the FTA. It is further agreed that the clause shall not be modified, except to identify the subcontractor who will be subject to its provisions.</w:t>
      </w:r>
    </w:p>
    <w:p w14:paraId="1FDE7195" w14:textId="77777777" w:rsidR="002C02D4" w:rsidRPr="0012776E" w:rsidRDefault="002C02D4" w:rsidP="002C02D4">
      <w:pPr>
        <w:pStyle w:val="BodyText"/>
        <w:rPr>
          <w:rFonts w:asciiTheme="minorHAnsi" w:hAnsiTheme="minorHAnsi" w:cstheme="minorHAnsi"/>
          <w:sz w:val="22"/>
          <w:szCs w:val="22"/>
        </w:rPr>
      </w:pPr>
    </w:p>
    <w:p w14:paraId="33B8302E" w14:textId="77777777" w:rsidR="002C02D4" w:rsidRPr="0012776E" w:rsidRDefault="002C02D4" w:rsidP="002C02D4">
      <w:pPr>
        <w:pStyle w:val="Heading1"/>
        <w:spacing w:before="0"/>
        <w:rPr>
          <w:rFonts w:asciiTheme="minorHAnsi" w:hAnsiTheme="minorHAnsi" w:cstheme="minorHAnsi"/>
          <w:sz w:val="22"/>
          <w:szCs w:val="22"/>
        </w:rPr>
      </w:pPr>
    </w:p>
    <w:p w14:paraId="3C1D2064" w14:textId="77777777" w:rsidR="002C02D4" w:rsidRPr="0012776E" w:rsidRDefault="002C02D4" w:rsidP="002C02D4">
      <w:pPr>
        <w:pStyle w:val="Heading1"/>
        <w:spacing w:before="0"/>
        <w:rPr>
          <w:rFonts w:asciiTheme="minorHAnsi" w:hAnsiTheme="minorHAnsi" w:cstheme="minorHAnsi"/>
          <w:sz w:val="22"/>
          <w:szCs w:val="22"/>
        </w:rPr>
      </w:pPr>
      <w:r w:rsidRPr="0012776E">
        <w:rPr>
          <w:rFonts w:asciiTheme="minorHAnsi" w:hAnsiTheme="minorHAnsi" w:cstheme="minorHAnsi"/>
          <w:sz w:val="22"/>
          <w:szCs w:val="22"/>
        </w:rPr>
        <w:t xml:space="preserve"> </w:t>
      </w:r>
    </w:p>
    <w:p w14:paraId="44706156" w14:textId="622059ED"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52" w:name="_Toc148432567"/>
      <w:bookmarkStart w:id="53" w:name="_Toc148432752"/>
      <w:r w:rsidR="00F8135F" w:rsidRPr="0012776E">
        <w:rPr>
          <w:rFonts w:asciiTheme="minorHAnsi" w:hAnsiTheme="minorHAnsi" w:cstheme="minorHAnsi"/>
          <w:b/>
          <w:bCs/>
          <w:color w:val="auto"/>
          <w:sz w:val="22"/>
          <w:szCs w:val="22"/>
        </w:rPr>
        <w:t>PATENT RIGHTS AND RIGHTS IN DATA</w:t>
      </w:r>
      <w:bookmarkEnd w:id="52"/>
      <w:bookmarkEnd w:id="53"/>
    </w:p>
    <w:p w14:paraId="2653053F"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u w:val="single"/>
        </w:rPr>
        <w:t>Intellectual Property Rights</w:t>
      </w:r>
    </w:p>
    <w:p w14:paraId="59FD1608"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This Project is funded through a Federal award with FTA for experimental, developmental, or research work purposes. As such, certain Patent Rights and Data Rights apply to all subject data first produced in the performance of this Contract. The Contractor shall grant the Agency intellectual property access and licenses deemed necessary for the work performed under this Contract and in accordance with the requirements of 37 C.F.R. part 401, “Rights to Inventions Made by Nonprofit Organizations and Small Business Firms Under Government Grants, Contracts and Cooperative Agreements,” and any implementing regulations issued by FTA or</w:t>
      </w:r>
    </w:p>
    <w:p w14:paraId="5D430A12"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U.S. DOT.</w:t>
      </w:r>
    </w:p>
    <w:p w14:paraId="6FE63438" w14:textId="77777777" w:rsidR="002C02D4" w:rsidRPr="0012776E" w:rsidRDefault="002C02D4" w:rsidP="002C02D4">
      <w:pPr>
        <w:pStyle w:val="BodyText"/>
        <w:ind w:left="100" w:right="382"/>
        <w:rPr>
          <w:rFonts w:asciiTheme="minorHAnsi" w:hAnsiTheme="minorHAnsi" w:cstheme="minorHAnsi"/>
          <w:sz w:val="22"/>
          <w:szCs w:val="22"/>
        </w:rPr>
      </w:pPr>
      <w:r w:rsidRPr="0012776E">
        <w:rPr>
          <w:rFonts w:asciiTheme="minorHAnsi" w:hAnsiTheme="minorHAnsi" w:cstheme="minorHAnsi"/>
          <w:sz w:val="22"/>
          <w:szCs w:val="22"/>
        </w:rPr>
        <w:t>The terms of an intellectual property agreement and software license rights will be finalized prior to execution of this Contract and shall, at a minimum, include the following restrictions:</w:t>
      </w:r>
    </w:p>
    <w:p w14:paraId="6D6E46D2" w14:textId="77777777" w:rsidR="002C02D4" w:rsidRPr="0012776E" w:rsidRDefault="002C02D4" w:rsidP="002C02D4">
      <w:pPr>
        <w:pStyle w:val="BodyText"/>
        <w:ind w:left="100" w:right="286"/>
        <w:rPr>
          <w:rFonts w:asciiTheme="minorHAnsi" w:hAnsiTheme="minorHAnsi" w:cstheme="minorHAnsi"/>
          <w:sz w:val="22"/>
          <w:szCs w:val="22"/>
        </w:rPr>
      </w:pPr>
      <w:r w:rsidRPr="0012776E">
        <w:rPr>
          <w:rFonts w:asciiTheme="minorHAnsi" w:hAnsiTheme="minorHAnsi" w:cstheme="minorHAnsi"/>
          <w:sz w:val="22"/>
          <w:szCs w:val="22"/>
        </w:rPr>
        <w:t>Except for its own internal use, the Contractor may not publish or reproduce subject data in whole or in part, or in any manner or form, nor may the Contractor authorize others to do so, without the written consent of FTA, until such time as FTA may have either released or approved the release of such data to the public. This restriction on publication, however, does not apply to any contract with an academic institution.</w:t>
      </w:r>
    </w:p>
    <w:p w14:paraId="3A9FD782" w14:textId="77777777" w:rsidR="002C02D4" w:rsidRPr="0012776E" w:rsidRDefault="002C02D4" w:rsidP="002C02D4">
      <w:pPr>
        <w:pStyle w:val="BodyText"/>
        <w:ind w:left="100" w:right="209"/>
        <w:rPr>
          <w:rFonts w:asciiTheme="minorHAnsi" w:hAnsiTheme="minorHAnsi" w:cstheme="minorHAnsi"/>
          <w:sz w:val="22"/>
          <w:szCs w:val="22"/>
        </w:rPr>
      </w:pPr>
      <w:r w:rsidRPr="0012776E">
        <w:rPr>
          <w:rFonts w:asciiTheme="minorHAnsi" w:hAnsiTheme="minorHAnsi" w:cstheme="minorHAnsi"/>
          <w:sz w:val="22"/>
          <w:szCs w:val="22"/>
        </w:rPr>
        <w:t>For purposes of this Contract, the term “subject data” means recorded information whether or not copyrighted, and that is delivered or specified to be delivered as required by the Contract. Examples of “subject data” include, but are not limited to computer software, standards, specifications, engineering drawings and associated lists, process sheets, manuals, technical reports, catalog item identifications, and related information, but do not include financial reports, cost analyses, or other similar information used for performance or administration of the Contract.</w:t>
      </w:r>
    </w:p>
    <w:p w14:paraId="211B5B63" w14:textId="77777777" w:rsidR="002C02D4" w:rsidRPr="0012776E" w:rsidRDefault="002C02D4" w:rsidP="002C02D4">
      <w:pPr>
        <w:pStyle w:val="ListParagraph"/>
        <w:widowControl w:val="0"/>
        <w:numPr>
          <w:ilvl w:val="0"/>
          <w:numId w:val="18"/>
        </w:numPr>
        <w:tabs>
          <w:tab w:val="left" w:pos="339"/>
        </w:tabs>
        <w:autoSpaceDE w:val="0"/>
        <w:autoSpaceDN w:val="0"/>
        <w:spacing w:after="0" w:line="240" w:lineRule="auto"/>
        <w:ind w:right="816" w:firstLine="0"/>
        <w:contextualSpacing w:val="0"/>
        <w:rPr>
          <w:rFonts w:cstheme="minorHAnsi"/>
        </w:rPr>
      </w:pPr>
      <w:r w:rsidRPr="0012776E">
        <w:rPr>
          <w:rFonts w:cstheme="minorHAnsi"/>
        </w:rPr>
        <w:t>The Federal Government reserves a royalty-free, non-exclusive and irrevocable license to reproduce, publish, or otherwise use, and to authorize others to use for</w:t>
      </w:r>
      <w:r w:rsidRPr="0012776E">
        <w:rPr>
          <w:rFonts w:cstheme="minorHAnsi"/>
          <w:spacing w:val="-24"/>
        </w:rPr>
        <w:t xml:space="preserve"> </w:t>
      </w:r>
      <w:r w:rsidRPr="0012776E">
        <w:rPr>
          <w:rFonts w:cstheme="minorHAnsi"/>
        </w:rPr>
        <w:t>“Federal</w:t>
      </w:r>
    </w:p>
    <w:p w14:paraId="318DB18B"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Government Purposes,” any subject data or copyright described below. For “Federal Government Purposes,” means use only for the direct purposes of the Federal</w:t>
      </w:r>
    </w:p>
    <w:p w14:paraId="23E0ED67" w14:textId="77777777" w:rsidR="002C02D4" w:rsidRPr="0012776E" w:rsidRDefault="002C02D4" w:rsidP="002C02D4">
      <w:pPr>
        <w:pStyle w:val="BodyText"/>
        <w:ind w:left="100" w:right="917"/>
        <w:rPr>
          <w:rFonts w:asciiTheme="minorHAnsi" w:hAnsiTheme="minorHAnsi" w:cstheme="minorHAnsi"/>
          <w:sz w:val="22"/>
          <w:szCs w:val="22"/>
        </w:rPr>
      </w:pPr>
      <w:r w:rsidRPr="0012776E">
        <w:rPr>
          <w:rFonts w:asciiTheme="minorHAnsi" w:hAnsiTheme="minorHAnsi" w:cstheme="minorHAnsi"/>
          <w:sz w:val="22"/>
          <w:szCs w:val="22"/>
        </w:rPr>
        <w:t>Government. Without the copyright owner’s consent, the Federal Government may not extend its Federal license to any other party.</w:t>
      </w:r>
    </w:p>
    <w:p w14:paraId="07003BF9" w14:textId="77777777" w:rsidR="002C02D4" w:rsidRPr="0012776E" w:rsidRDefault="002C02D4" w:rsidP="002C02D4">
      <w:pPr>
        <w:pStyle w:val="ListParagraph"/>
        <w:widowControl w:val="0"/>
        <w:numPr>
          <w:ilvl w:val="1"/>
          <w:numId w:val="18"/>
        </w:numPr>
        <w:tabs>
          <w:tab w:val="left" w:pos="331"/>
        </w:tabs>
        <w:autoSpaceDE w:val="0"/>
        <w:autoSpaceDN w:val="0"/>
        <w:spacing w:after="0" w:line="240" w:lineRule="auto"/>
        <w:ind w:right="1510" w:firstLine="0"/>
        <w:contextualSpacing w:val="0"/>
        <w:rPr>
          <w:rFonts w:cstheme="minorHAnsi"/>
        </w:rPr>
      </w:pPr>
      <w:r w:rsidRPr="0012776E">
        <w:rPr>
          <w:rFonts w:cstheme="minorHAnsi"/>
        </w:rPr>
        <w:t>Any subject data developed under the Contract, whether or not a copyright</w:t>
      </w:r>
      <w:r w:rsidRPr="0012776E">
        <w:rPr>
          <w:rFonts w:cstheme="minorHAnsi"/>
          <w:spacing w:val="-36"/>
        </w:rPr>
        <w:t xml:space="preserve"> </w:t>
      </w:r>
      <w:r w:rsidRPr="0012776E">
        <w:rPr>
          <w:rFonts w:cstheme="minorHAnsi"/>
        </w:rPr>
        <w:t>has been obtained;</w:t>
      </w:r>
      <w:r w:rsidRPr="0012776E">
        <w:rPr>
          <w:rFonts w:cstheme="minorHAnsi"/>
          <w:spacing w:val="-1"/>
        </w:rPr>
        <w:t xml:space="preserve"> </w:t>
      </w:r>
      <w:r w:rsidRPr="0012776E">
        <w:rPr>
          <w:rFonts w:cstheme="minorHAnsi"/>
        </w:rPr>
        <w:t>and</w:t>
      </w:r>
    </w:p>
    <w:p w14:paraId="2F0971BC" w14:textId="77777777" w:rsidR="002C02D4" w:rsidRPr="0012776E" w:rsidRDefault="002C02D4" w:rsidP="002C02D4">
      <w:pPr>
        <w:pStyle w:val="ListParagraph"/>
        <w:widowControl w:val="0"/>
        <w:numPr>
          <w:ilvl w:val="1"/>
          <w:numId w:val="18"/>
        </w:numPr>
        <w:tabs>
          <w:tab w:val="left" w:pos="343"/>
        </w:tabs>
        <w:autoSpaceDE w:val="0"/>
        <w:autoSpaceDN w:val="0"/>
        <w:spacing w:after="0" w:line="240" w:lineRule="auto"/>
        <w:ind w:right="1540" w:firstLine="0"/>
        <w:contextualSpacing w:val="0"/>
        <w:rPr>
          <w:rFonts w:cstheme="minorHAnsi"/>
        </w:rPr>
      </w:pPr>
      <w:r w:rsidRPr="0012776E">
        <w:rPr>
          <w:rFonts w:cstheme="minorHAnsi"/>
        </w:rPr>
        <w:t>Any rights of copyright purchased by the Contractor using Federal assistance in whole or in part by the</w:t>
      </w:r>
      <w:r w:rsidRPr="0012776E">
        <w:rPr>
          <w:rFonts w:cstheme="minorHAnsi"/>
          <w:spacing w:val="-2"/>
        </w:rPr>
        <w:t xml:space="preserve"> </w:t>
      </w:r>
      <w:r w:rsidRPr="0012776E">
        <w:rPr>
          <w:rFonts w:cstheme="minorHAnsi"/>
        </w:rPr>
        <w:t>FTA.</w:t>
      </w:r>
    </w:p>
    <w:p w14:paraId="185D0E91" w14:textId="77777777" w:rsidR="002C02D4" w:rsidRPr="0012776E" w:rsidRDefault="002C02D4" w:rsidP="002C02D4">
      <w:pPr>
        <w:pStyle w:val="ListParagraph"/>
        <w:widowControl w:val="0"/>
        <w:numPr>
          <w:ilvl w:val="0"/>
          <w:numId w:val="18"/>
        </w:numPr>
        <w:tabs>
          <w:tab w:val="left" w:pos="339"/>
        </w:tabs>
        <w:autoSpaceDE w:val="0"/>
        <w:autoSpaceDN w:val="0"/>
        <w:spacing w:after="0" w:line="240" w:lineRule="auto"/>
        <w:ind w:right="147" w:firstLine="0"/>
        <w:contextualSpacing w:val="0"/>
        <w:rPr>
          <w:rFonts w:cstheme="minorHAnsi"/>
        </w:rPr>
      </w:pPr>
      <w:r w:rsidRPr="0012776E">
        <w:rPr>
          <w:rFonts w:cstheme="minorHAnsi"/>
        </w:rPr>
        <w:t>Unless FTA determines otherwise, the Contractor performing experimental, developmental, or research work required as part of this Contract agrees to permit FTA to make available to the public, either FTA’s license in the copyright to any subject data developed in the course of the Contract, or a copy of the subject data first produced under the Contract for which a copyright has not been obtained. If the experimental, developmental, or research work, which is the subject of this Contract, is not completed for any reason whatsoever, all data developed under the Contract shall become subject data as defined herein and shall be delivered as the Federal Government may</w:t>
      </w:r>
      <w:r w:rsidRPr="0012776E">
        <w:rPr>
          <w:rFonts w:cstheme="minorHAnsi"/>
          <w:spacing w:val="-2"/>
        </w:rPr>
        <w:t xml:space="preserve"> </w:t>
      </w:r>
      <w:r w:rsidRPr="0012776E">
        <w:rPr>
          <w:rFonts w:cstheme="minorHAnsi"/>
        </w:rPr>
        <w:t>direct.</w:t>
      </w:r>
    </w:p>
    <w:p w14:paraId="45049F47" w14:textId="77777777" w:rsidR="002C02D4" w:rsidRPr="0012776E" w:rsidRDefault="002C02D4" w:rsidP="002C02D4">
      <w:pPr>
        <w:pStyle w:val="ListParagraph"/>
        <w:widowControl w:val="0"/>
        <w:numPr>
          <w:ilvl w:val="0"/>
          <w:numId w:val="18"/>
        </w:numPr>
        <w:tabs>
          <w:tab w:val="left" w:pos="339"/>
        </w:tabs>
        <w:autoSpaceDE w:val="0"/>
        <w:autoSpaceDN w:val="0"/>
        <w:spacing w:after="0" w:line="240" w:lineRule="auto"/>
        <w:ind w:right="128" w:firstLine="0"/>
        <w:contextualSpacing w:val="0"/>
        <w:rPr>
          <w:rFonts w:cstheme="minorHAnsi"/>
        </w:rPr>
      </w:pPr>
      <w:r w:rsidRPr="0012776E">
        <w:rPr>
          <w:rFonts w:cstheme="minorHAnsi"/>
        </w:rPr>
        <w:t>Unless prohibited by state law, upon request by the Federal Government, the Contractor agrees to indemnify, save, and hold harmless the Federal Government, its officers, agents, and employees acting within the scope of their official duties against any liability, including costs and expenses, resulting from any willful or intentional violation by the Contractor of proprietary rights, copyrights, or right of privacy, arising out of the publication, translation, reproduction, delivery, use, or disposition of any data furnished under that contract. The Contractor shall not be required to indemnify the Federal Government for any such liability arising out of the wrongful act of any employee, official, or agents of the Federal</w:t>
      </w:r>
      <w:r w:rsidRPr="0012776E">
        <w:rPr>
          <w:rFonts w:cstheme="minorHAnsi"/>
          <w:spacing w:val="-7"/>
        </w:rPr>
        <w:t xml:space="preserve"> </w:t>
      </w:r>
      <w:r w:rsidRPr="0012776E">
        <w:rPr>
          <w:rFonts w:cstheme="minorHAnsi"/>
        </w:rPr>
        <w:t>Government.</w:t>
      </w:r>
    </w:p>
    <w:p w14:paraId="5D5F2F06" w14:textId="77777777" w:rsidR="002C02D4" w:rsidRPr="0012776E" w:rsidRDefault="002C02D4" w:rsidP="002C02D4">
      <w:pPr>
        <w:pStyle w:val="ListParagraph"/>
        <w:widowControl w:val="0"/>
        <w:numPr>
          <w:ilvl w:val="0"/>
          <w:numId w:val="18"/>
        </w:numPr>
        <w:tabs>
          <w:tab w:val="left" w:pos="339"/>
        </w:tabs>
        <w:autoSpaceDE w:val="0"/>
        <w:autoSpaceDN w:val="0"/>
        <w:spacing w:after="0" w:line="240" w:lineRule="auto"/>
        <w:ind w:right="486" w:firstLine="0"/>
        <w:contextualSpacing w:val="0"/>
        <w:rPr>
          <w:rFonts w:cstheme="minorHAnsi"/>
        </w:rPr>
      </w:pPr>
      <w:r w:rsidRPr="0012776E">
        <w:rPr>
          <w:rFonts w:cstheme="minorHAnsi"/>
        </w:rPr>
        <w:t>Nothing contained in this clause on rights in data shall imply a license to the Federal Government under any patent or be construed as affecting the scope of any license or other right otherwise granted to the Federal Government under any</w:t>
      </w:r>
      <w:r w:rsidRPr="0012776E">
        <w:rPr>
          <w:rFonts w:cstheme="minorHAnsi"/>
          <w:spacing w:val="-7"/>
        </w:rPr>
        <w:t xml:space="preserve"> </w:t>
      </w:r>
      <w:r w:rsidRPr="0012776E">
        <w:rPr>
          <w:rFonts w:cstheme="minorHAnsi"/>
        </w:rPr>
        <w:t>patent.</w:t>
      </w:r>
    </w:p>
    <w:p w14:paraId="279BD6EB" w14:textId="77777777" w:rsidR="002C02D4" w:rsidRPr="0012776E" w:rsidRDefault="002C02D4" w:rsidP="002C02D4">
      <w:pPr>
        <w:pStyle w:val="ListParagraph"/>
        <w:widowControl w:val="0"/>
        <w:numPr>
          <w:ilvl w:val="0"/>
          <w:numId w:val="18"/>
        </w:numPr>
        <w:tabs>
          <w:tab w:val="left" w:pos="339"/>
        </w:tabs>
        <w:autoSpaceDE w:val="0"/>
        <w:autoSpaceDN w:val="0"/>
        <w:spacing w:after="0" w:line="240" w:lineRule="auto"/>
        <w:ind w:right="583" w:firstLine="0"/>
        <w:contextualSpacing w:val="0"/>
        <w:jc w:val="both"/>
        <w:rPr>
          <w:rFonts w:cstheme="minorHAnsi"/>
        </w:rPr>
      </w:pPr>
      <w:r w:rsidRPr="0012776E">
        <w:rPr>
          <w:rFonts w:cstheme="minorHAnsi"/>
        </w:rPr>
        <w:t>Data developed by the Contractor and financed entirely without using Federal assistance provided by the Federal Government that has been incorporated into work required by the underlying Contract is exempt from the requirements herein, provided that the Contractor identifies those data in writing at the time of delivery of the Contract</w:t>
      </w:r>
      <w:r w:rsidRPr="0012776E">
        <w:rPr>
          <w:rFonts w:cstheme="minorHAnsi"/>
          <w:spacing w:val="-11"/>
        </w:rPr>
        <w:t xml:space="preserve"> </w:t>
      </w:r>
      <w:r w:rsidRPr="0012776E">
        <w:rPr>
          <w:rFonts w:cstheme="minorHAnsi"/>
        </w:rPr>
        <w:t>work.</w:t>
      </w:r>
    </w:p>
    <w:p w14:paraId="2090B1C4" w14:textId="77777777" w:rsidR="002C02D4" w:rsidRPr="0012776E" w:rsidRDefault="002C02D4" w:rsidP="002C02D4">
      <w:pPr>
        <w:pStyle w:val="ListParagraph"/>
        <w:widowControl w:val="0"/>
        <w:numPr>
          <w:ilvl w:val="0"/>
          <w:numId w:val="18"/>
        </w:numPr>
        <w:tabs>
          <w:tab w:val="left" w:pos="339"/>
        </w:tabs>
        <w:autoSpaceDE w:val="0"/>
        <w:autoSpaceDN w:val="0"/>
        <w:spacing w:after="0" w:line="240" w:lineRule="auto"/>
        <w:ind w:right="357" w:firstLine="0"/>
        <w:contextualSpacing w:val="0"/>
        <w:rPr>
          <w:rFonts w:cstheme="minorHAnsi"/>
        </w:rPr>
      </w:pPr>
      <w:r w:rsidRPr="0012776E">
        <w:rPr>
          <w:rFonts w:cstheme="minorHAnsi"/>
        </w:rPr>
        <w:t>The Contractor agrees to include these requirements in each subcontract for experimental, developmental, or research work financed in whole or in part with Federal</w:t>
      </w:r>
      <w:r w:rsidRPr="0012776E">
        <w:rPr>
          <w:rFonts w:cstheme="minorHAnsi"/>
          <w:spacing w:val="-10"/>
        </w:rPr>
        <w:t xml:space="preserve"> </w:t>
      </w:r>
      <w:r w:rsidRPr="0012776E">
        <w:rPr>
          <w:rFonts w:cstheme="minorHAnsi"/>
        </w:rPr>
        <w:t>assistance.</w:t>
      </w:r>
    </w:p>
    <w:p w14:paraId="2DB38D3E" w14:textId="77777777" w:rsidR="002C02D4" w:rsidRPr="0012776E" w:rsidRDefault="002C02D4" w:rsidP="002C02D4">
      <w:pPr>
        <w:pStyle w:val="Heading1"/>
        <w:spacing w:before="0"/>
        <w:rPr>
          <w:rFonts w:asciiTheme="minorHAnsi" w:hAnsiTheme="minorHAnsi" w:cstheme="minorHAnsi"/>
          <w:sz w:val="22"/>
          <w:szCs w:val="22"/>
        </w:rPr>
      </w:pPr>
    </w:p>
    <w:p w14:paraId="5C3E57F7" w14:textId="21B00BD4"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z w:val="22"/>
          <w:szCs w:val="22"/>
        </w:rPr>
        <w:t xml:space="preserve"> </w:t>
      </w:r>
      <w:bookmarkStart w:id="54" w:name="_Toc148432568"/>
      <w:bookmarkStart w:id="55" w:name="_Toc148432753"/>
      <w:r w:rsidR="00F8135F" w:rsidRPr="0012776E">
        <w:rPr>
          <w:rFonts w:asciiTheme="minorHAnsi" w:hAnsiTheme="minorHAnsi" w:cstheme="minorHAnsi"/>
          <w:b/>
          <w:bCs/>
          <w:color w:val="auto"/>
          <w:sz w:val="22"/>
          <w:szCs w:val="22"/>
        </w:rPr>
        <w:t>PRE-AWARD AND POST-DELIVERY AUDITS OF ROLLING STOCK</w:t>
      </w:r>
      <w:bookmarkEnd w:id="54"/>
      <w:bookmarkEnd w:id="55"/>
    </w:p>
    <w:p w14:paraId="5EC193C4" w14:textId="38A7BDD2" w:rsidR="002C02D4" w:rsidRPr="0012776E" w:rsidRDefault="00F8135F"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z w:val="22"/>
          <w:szCs w:val="22"/>
        </w:rPr>
        <w:t xml:space="preserve"> </w:t>
      </w:r>
      <w:bookmarkStart w:id="56" w:name="_Toc148432569"/>
      <w:bookmarkStart w:id="57" w:name="_Toc148432754"/>
      <w:r w:rsidRPr="0012776E">
        <w:rPr>
          <w:rFonts w:asciiTheme="minorHAnsi" w:hAnsiTheme="minorHAnsi" w:cstheme="minorHAnsi"/>
          <w:b/>
          <w:bCs/>
          <w:color w:val="auto"/>
          <w:sz w:val="22"/>
          <w:szCs w:val="22"/>
        </w:rPr>
        <w:t>PURCHASES</w:t>
      </w:r>
      <w:bookmarkEnd w:id="56"/>
      <w:bookmarkEnd w:id="57"/>
    </w:p>
    <w:p w14:paraId="434EBBC4" w14:textId="77777777" w:rsidR="002C02D4" w:rsidRPr="0012776E" w:rsidRDefault="002C02D4" w:rsidP="002C02D4">
      <w:pPr>
        <w:pStyle w:val="BodyText"/>
        <w:ind w:left="100" w:right="169"/>
        <w:rPr>
          <w:rFonts w:asciiTheme="minorHAnsi" w:hAnsiTheme="minorHAnsi" w:cstheme="minorHAnsi"/>
          <w:sz w:val="22"/>
          <w:szCs w:val="22"/>
        </w:rPr>
      </w:pPr>
      <w:r w:rsidRPr="0012776E">
        <w:rPr>
          <w:rFonts w:asciiTheme="minorHAnsi" w:hAnsiTheme="minorHAnsi" w:cstheme="minorHAnsi"/>
          <w:sz w:val="22"/>
          <w:szCs w:val="22"/>
        </w:rPr>
        <w:t>The Contractor agrees to comply with 49 U.S.C. § 5323(m) and FTA's implementing regulation at 49 C.F.R. part 663. The Contractor shall comply with the Buy America certification(s) submitted with its proposal/bid. The Contractor agrees to participate and cooperate in any pre- award and post-delivery audits performed pursuant to 49 C.F.R. part 663 and related FTA guidance.</w:t>
      </w:r>
    </w:p>
    <w:p w14:paraId="3E8627D1" w14:textId="77777777" w:rsidR="002C02D4" w:rsidRPr="0012776E" w:rsidRDefault="002C02D4" w:rsidP="002C02D4">
      <w:pPr>
        <w:pStyle w:val="BodyText"/>
        <w:rPr>
          <w:rFonts w:asciiTheme="minorHAnsi" w:hAnsiTheme="minorHAnsi" w:cstheme="minorHAnsi"/>
          <w:sz w:val="22"/>
          <w:szCs w:val="22"/>
        </w:rPr>
      </w:pPr>
    </w:p>
    <w:p w14:paraId="3BB2600E" w14:textId="77777777" w:rsidR="002C02D4" w:rsidRPr="0012776E" w:rsidRDefault="002C02D4" w:rsidP="002C02D4">
      <w:pPr>
        <w:pStyle w:val="BodyText"/>
        <w:rPr>
          <w:rFonts w:asciiTheme="minorHAnsi" w:hAnsiTheme="minorHAnsi" w:cstheme="minorHAnsi"/>
          <w:sz w:val="22"/>
          <w:szCs w:val="22"/>
        </w:rPr>
      </w:pPr>
    </w:p>
    <w:p w14:paraId="451BDED7" w14:textId="7DD970C9"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58" w:name="_Toc148432570"/>
      <w:bookmarkStart w:id="59" w:name="_Toc148432755"/>
      <w:r w:rsidR="00F8135F" w:rsidRPr="0012776E">
        <w:rPr>
          <w:rFonts w:asciiTheme="minorHAnsi" w:hAnsiTheme="minorHAnsi" w:cstheme="minorHAnsi"/>
          <w:b/>
          <w:bCs/>
          <w:color w:val="auto"/>
          <w:sz w:val="22"/>
          <w:szCs w:val="22"/>
        </w:rPr>
        <w:t>SOLID WASTES</w:t>
      </w:r>
      <w:bookmarkEnd w:id="58"/>
      <w:bookmarkEnd w:id="59"/>
    </w:p>
    <w:p w14:paraId="5940AB35" w14:textId="77777777" w:rsidR="002C02D4" w:rsidRPr="0012776E" w:rsidRDefault="002C02D4" w:rsidP="002C02D4">
      <w:pPr>
        <w:pStyle w:val="BodyText"/>
        <w:ind w:left="100" w:right="189"/>
        <w:rPr>
          <w:rFonts w:asciiTheme="minorHAnsi" w:hAnsiTheme="minorHAnsi" w:cstheme="minorHAnsi"/>
          <w:sz w:val="22"/>
          <w:szCs w:val="22"/>
        </w:rPr>
      </w:pPr>
      <w:r w:rsidRPr="0012776E">
        <w:rPr>
          <w:rFonts w:asciiTheme="minorHAnsi" w:hAnsiTheme="minorHAnsi" w:cstheme="minorHAnsi"/>
          <w:sz w:val="22"/>
          <w:szCs w:val="22"/>
        </w:rPr>
        <w:t>A Recipient that is a state agency or agency of a political subdivision of a state 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20F4E693" w14:textId="77777777" w:rsidR="002C02D4" w:rsidRPr="0012776E" w:rsidRDefault="002C02D4" w:rsidP="002C02D4">
      <w:pPr>
        <w:pStyle w:val="BodyText"/>
        <w:ind w:left="100" w:right="189"/>
        <w:rPr>
          <w:rFonts w:asciiTheme="minorHAnsi" w:hAnsiTheme="minorHAnsi" w:cstheme="minorHAnsi"/>
          <w:sz w:val="22"/>
          <w:szCs w:val="22"/>
        </w:rPr>
      </w:pPr>
    </w:p>
    <w:p w14:paraId="6E3E5277" w14:textId="2496A26C"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pacing w:val="-80"/>
          <w:w w:val="99"/>
          <w:sz w:val="22"/>
          <w:szCs w:val="22"/>
          <w:shd w:val="clear" w:color="auto" w:fill="FFFF00"/>
        </w:rPr>
        <w:t xml:space="preserve"> </w:t>
      </w:r>
      <w:bookmarkStart w:id="60" w:name="_Toc148432571"/>
      <w:bookmarkStart w:id="61" w:name="_Toc148432756"/>
      <w:r w:rsidR="00F8135F" w:rsidRPr="0012776E">
        <w:rPr>
          <w:rFonts w:asciiTheme="minorHAnsi" w:hAnsiTheme="minorHAnsi" w:cstheme="minorHAnsi"/>
          <w:b/>
          <w:bCs/>
          <w:color w:val="auto"/>
          <w:sz w:val="22"/>
          <w:szCs w:val="22"/>
        </w:rPr>
        <w:t>PROGRAM FRAUD AND FALSE OR FRAUDULENT STATEMENTS</w:t>
      </w:r>
      <w:bookmarkEnd w:id="60"/>
      <w:bookmarkEnd w:id="61"/>
    </w:p>
    <w:p w14:paraId="67EEA0DB" w14:textId="6EF16049" w:rsidR="002C02D4" w:rsidRPr="0012776E" w:rsidRDefault="00F8135F"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z w:val="22"/>
          <w:szCs w:val="22"/>
        </w:rPr>
        <w:t xml:space="preserve"> </w:t>
      </w:r>
      <w:bookmarkStart w:id="62" w:name="_Toc148432572"/>
      <w:bookmarkStart w:id="63" w:name="_Toc148432757"/>
      <w:r w:rsidRPr="0012776E">
        <w:rPr>
          <w:rFonts w:asciiTheme="minorHAnsi" w:hAnsiTheme="minorHAnsi" w:cstheme="minorHAnsi"/>
          <w:b/>
          <w:bCs/>
          <w:color w:val="auto"/>
          <w:sz w:val="22"/>
          <w:szCs w:val="22"/>
        </w:rPr>
        <w:t>AND RELATED ACTS</w:t>
      </w:r>
      <w:bookmarkEnd w:id="62"/>
      <w:bookmarkEnd w:id="63"/>
    </w:p>
    <w:p w14:paraId="489DD4B0" w14:textId="77777777" w:rsidR="002C02D4" w:rsidRPr="0012776E" w:rsidRDefault="002C02D4" w:rsidP="002C02D4">
      <w:pPr>
        <w:pStyle w:val="BodyText"/>
        <w:ind w:left="100" w:right="147"/>
        <w:rPr>
          <w:rFonts w:asciiTheme="minorHAnsi" w:hAnsiTheme="minorHAnsi" w:cstheme="minorHAnsi"/>
          <w:sz w:val="22"/>
          <w:szCs w:val="22"/>
        </w:rPr>
      </w:pPr>
      <w:r w:rsidRPr="0012776E">
        <w:rPr>
          <w:rFonts w:asciiTheme="minorHAnsi" w:hAnsiTheme="minorHAnsi" w:cstheme="minorHAnsi"/>
          <w:sz w:val="22"/>
          <w:szCs w:val="22"/>
        </w:rPr>
        <w:t>The Contractor acknowledges that the provisions of the Program Fraud Civil Remedies Act of 1986, as amended, 31 U.S.C. § 3801 et seq. and U.S. DOT regulations, "Program Fraud Civil Remedies," 49 C.F.R. part 31, apply to its actions pertaining to this Project. Upon execution of the underlying contract, the Contractor certifies or affirms the truthfulness and accuracy of any statement it has made, it makes, it may make, or causes to be made, pertaining to the underlying contract or the FTA assisted project for which this contract work is being performed. In addition to other penalties that may be applicable, the Contractor further acknowledges that if it makes, or causes to be made, a false, fictitious, or fraudulent claim, statement, submission, or certification, the Federal Government reserves the right to impose the penalties of the Program Fraud Civil Remedies Act of 1986 on the Contractor to the extent the Federal Government deems appropriate.</w:t>
      </w:r>
    </w:p>
    <w:p w14:paraId="69F549B0" w14:textId="77777777" w:rsidR="002C02D4" w:rsidRPr="0012776E" w:rsidRDefault="002C02D4" w:rsidP="002C02D4">
      <w:pPr>
        <w:pStyle w:val="BodyText"/>
        <w:ind w:left="100" w:right="290"/>
        <w:rPr>
          <w:rFonts w:asciiTheme="minorHAnsi" w:hAnsiTheme="minorHAnsi" w:cstheme="minorHAnsi"/>
          <w:sz w:val="22"/>
          <w:szCs w:val="22"/>
        </w:rPr>
      </w:pPr>
      <w:r w:rsidRPr="0012776E">
        <w:rPr>
          <w:rFonts w:asciiTheme="minorHAnsi" w:hAnsiTheme="minorHAnsi" w:cstheme="minorHAnsi"/>
          <w:sz w:val="22"/>
          <w:szCs w:val="22"/>
        </w:rPr>
        <w:t>The Contractor also acknowledges that if it makes, or causes to be made, a false, fictitious, or fraudulent claim, statement, submission, or certification to the Federal Government under a contract connected with a project that is financed in whole or in part with Federal assistance originally awarded by FTA under the authority of 49 U.S.C. chapter 53, the Government reserves the right to impose the penalties of 18 U.S.C. § 1001 and 49 U.S.C. § 5323(l) on the Contractor, to the extent the Federal Government deems appropriate.</w:t>
      </w:r>
    </w:p>
    <w:p w14:paraId="0218D868" w14:textId="77777777" w:rsidR="002C02D4" w:rsidRPr="0012776E" w:rsidRDefault="002C02D4" w:rsidP="002C02D4">
      <w:pPr>
        <w:pStyle w:val="BodyText"/>
        <w:ind w:left="100" w:right="126"/>
        <w:rPr>
          <w:rFonts w:asciiTheme="minorHAnsi" w:hAnsiTheme="minorHAnsi" w:cstheme="minorHAnsi"/>
          <w:sz w:val="22"/>
          <w:szCs w:val="22"/>
        </w:rPr>
      </w:pPr>
      <w:r w:rsidRPr="0012776E">
        <w:rPr>
          <w:rFonts w:asciiTheme="minorHAnsi" w:hAnsiTheme="minorHAnsi" w:cstheme="minorHAnsi"/>
          <w:sz w:val="22"/>
          <w:szCs w:val="22"/>
        </w:rPr>
        <w:t>The Contractor agrees to include the above two clauses in each subcontract financed in whole or in part with Federal assistance provided by FTA. It is further agreed that the clauses shall not be modified, except to identify the subcontractor who will be subject to the provisions.</w:t>
      </w:r>
    </w:p>
    <w:p w14:paraId="0E32BDBD" w14:textId="77777777" w:rsidR="002C02D4" w:rsidRPr="0012776E" w:rsidRDefault="002C02D4" w:rsidP="002C02D4">
      <w:pPr>
        <w:pStyle w:val="BodyText"/>
        <w:rPr>
          <w:rFonts w:asciiTheme="minorHAnsi" w:hAnsiTheme="minorHAnsi" w:cstheme="minorHAnsi"/>
          <w:sz w:val="22"/>
          <w:szCs w:val="22"/>
        </w:rPr>
      </w:pPr>
    </w:p>
    <w:p w14:paraId="4BA5B8BB" w14:textId="77777777" w:rsidR="002C02D4" w:rsidRPr="0012776E" w:rsidRDefault="002C02D4" w:rsidP="002C02D4">
      <w:pPr>
        <w:pStyle w:val="BodyText"/>
        <w:rPr>
          <w:rFonts w:asciiTheme="minorHAnsi" w:hAnsiTheme="minorHAnsi" w:cstheme="minorHAnsi"/>
          <w:b/>
          <w:bCs/>
          <w:sz w:val="22"/>
          <w:szCs w:val="22"/>
        </w:rPr>
      </w:pPr>
    </w:p>
    <w:p w14:paraId="2FACA9D6" w14:textId="03D70C87" w:rsidR="002C02D4" w:rsidRPr="0012776E" w:rsidRDefault="00F8135F" w:rsidP="002C02D4">
      <w:pPr>
        <w:pStyle w:val="Heading1"/>
        <w:spacing w:before="0"/>
        <w:rPr>
          <w:rFonts w:asciiTheme="minorHAnsi" w:hAnsiTheme="minorHAnsi" w:cstheme="minorHAnsi"/>
          <w:b/>
          <w:bCs/>
          <w:color w:val="auto"/>
          <w:sz w:val="22"/>
          <w:szCs w:val="22"/>
        </w:rPr>
      </w:pPr>
      <w:bookmarkStart w:id="64" w:name="_Toc148432573"/>
      <w:bookmarkStart w:id="65" w:name="_Toc148432758"/>
      <w:bookmarkStart w:id="66" w:name="_Hlk219103463"/>
      <w:r w:rsidRPr="0012776E">
        <w:rPr>
          <w:rFonts w:asciiTheme="minorHAnsi" w:hAnsiTheme="minorHAnsi" w:cstheme="minorHAnsi"/>
          <w:b/>
          <w:bCs/>
          <w:color w:val="auto"/>
          <w:sz w:val="22"/>
          <w:szCs w:val="22"/>
        </w:rPr>
        <w:t>PROHIBITION ON CERTAIN TELECOMMUNICATIONS AND VIDEO SURVEILLANCE SERVICES OR EQUIPMENT</w:t>
      </w:r>
      <w:bookmarkEnd w:id="64"/>
      <w:bookmarkEnd w:id="65"/>
    </w:p>
    <w:p w14:paraId="0DFC50A9" w14:textId="77777777" w:rsidR="002C02D4" w:rsidRPr="0012776E" w:rsidRDefault="002C02D4" w:rsidP="002C02D4">
      <w:pPr>
        <w:pStyle w:val="ListParagraph"/>
        <w:widowControl w:val="0"/>
        <w:numPr>
          <w:ilvl w:val="0"/>
          <w:numId w:val="17"/>
        </w:numPr>
        <w:tabs>
          <w:tab w:val="left" w:pos="461"/>
        </w:tabs>
        <w:autoSpaceDE w:val="0"/>
        <w:autoSpaceDN w:val="0"/>
        <w:spacing w:after="0" w:line="240" w:lineRule="auto"/>
        <w:ind w:right="682"/>
        <w:contextualSpacing w:val="0"/>
        <w:rPr>
          <w:rFonts w:cstheme="minorHAnsi"/>
        </w:rPr>
      </w:pPr>
      <w:r w:rsidRPr="0012776E">
        <w:rPr>
          <w:rFonts w:cstheme="minorHAnsi"/>
        </w:rPr>
        <w:t>Recipients and subrecipients are prohibited from obligating or expending loan or</w:t>
      </w:r>
      <w:r w:rsidRPr="0012776E">
        <w:rPr>
          <w:rFonts w:cstheme="minorHAnsi"/>
          <w:spacing w:val="-32"/>
        </w:rPr>
        <w:t xml:space="preserve"> </w:t>
      </w:r>
      <w:r w:rsidRPr="0012776E">
        <w:rPr>
          <w:rFonts w:cstheme="minorHAnsi"/>
        </w:rPr>
        <w:t>grant funds</w:t>
      </w:r>
      <w:r w:rsidRPr="0012776E">
        <w:rPr>
          <w:rFonts w:cstheme="minorHAnsi"/>
          <w:spacing w:val="-3"/>
        </w:rPr>
        <w:t xml:space="preserve"> </w:t>
      </w:r>
      <w:r w:rsidRPr="0012776E">
        <w:rPr>
          <w:rFonts w:cstheme="minorHAnsi"/>
        </w:rPr>
        <w:t>to:</w:t>
      </w:r>
    </w:p>
    <w:p w14:paraId="23AF15AC" w14:textId="77777777" w:rsidR="002C02D4" w:rsidRPr="0012776E" w:rsidRDefault="002C02D4" w:rsidP="002C02D4">
      <w:pPr>
        <w:pStyle w:val="ListParagraph"/>
        <w:widowControl w:val="0"/>
        <w:numPr>
          <w:ilvl w:val="1"/>
          <w:numId w:val="17"/>
        </w:numPr>
        <w:tabs>
          <w:tab w:val="left" w:pos="1361"/>
        </w:tabs>
        <w:autoSpaceDE w:val="0"/>
        <w:autoSpaceDN w:val="0"/>
        <w:spacing w:after="0" w:line="240" w:lineRule="auto"/>
        <w:ind w:hanging="361"/>
        <w:contextualSpacing w:val="0"/>
        <w:rPr>
          <w:rFonts w:cstheme="minorHAnsi"/>
        </w:rPr>
      </w:pPr>
      <w:r w:rsidRPr="0012776E">
        <w:rPr>
          <w:rFonts w:cstheme="minorHAnsi"/>
        </w:rPr>
        <w:t>Procure or</w:t>
      </w:r>
      <w:r w:rsidRPr="0012776E">
        <w:rPr>
          <w:rFonts w:cstheme="minorHAnsi"/>
          <w:spacing w:val="-3"/>
        </w:rPr>
        <w:t xml:space="preserve"> </w:t>
      </w:r>
      <w:r w:rsidRPr="0012776E">
        <w:rPr>
          <w:rFonts w:cstheme="minorHAnsi"/>
        </w:rPr>
        <w:t>obtain;</w:t>
      </w:r>
    </w:p>
    <w:p w14:paraId="0EDF3CC2" w14:textId="77777777" w:rsidR="002C02D4" w:rsidRPr="0012776E" w:rsidRDefault="002C02D4" w:rsidP="002C02D4">
      <w:pPr>
        <w:pStyle w:val="ListParagraph"/>
        <w:widowControl w:val="0"/>
        <w:numPr>
          <w:ilvl w:val="1"/>
          <w:numId w:val="17"/>
        </w:numPr>
        <w:tabs>
          <w:tab w:val="left" w:pos="1361"/>
        </w:tabs>
        <w:autoSpaceDE w:val="0"/>
        <w:autoSpaceDN w:val="0"/>
        <w:spacing w:after="0" w:line="240" w:lineRule="auto"/>
        <w:ind w:hanging="361"/>
        <w:contextualSpacing w:val="0"/>
        <w:rPr>
          <w:rFonts w:cstheme="minorHAnsi"/>
        </w:rPr>
      </w:pPr>
      <w:r w:rsidRPr="0012776E">
        <w:rPr>
          <w:rFonts w:cstheme="minorHAnsi"/>
        </w:rPr>
        <w:t>Extend or renew a contract to procure or obtain;</w:t>
      </w:r>
      <w:r w:rsidRPr="0012776E">
        <w:rPr>
          <w:rFonts w:cstheme="minorHAnsi"/>
          <w:spacing w:val="-9"/>
        </w:rPr>
        <w:t xml:space="preserve"> </w:t>
      </w:r>
      <w:r w:rsidRPr="0012776E">
        <w:rPr>
          <w:rFonts w:cstheme="minorHAnsi"/>
        </w:rPr>
        <w:t>or</w:t>
      </w:r>
    </w:p>
    <w:p w14:paraId="252A86B7" w14:textId="77777777" w:rsidR="002C02D4" w:rsidRPr="0012776E" w:rsidRDefault="002C02D4" w:rsidP="002C02D4">
      <w:pPr>
        <w:pStyle w:val="ListParagraph"/>
        <w:widowControl w:val="0"/>
        <w:numPr>
          <w:ilvl w:val="1"/>
          <w:numId w:val="17"/>
        </w:numPr>
        <w:tabs>
          <w:tab w:val="left" w:pos="1361"/>
        </w:tabs>
        <w:autoSpaceDE w:val="0"/>
        <w:autoSpaceDN w:val="0"/>
        <w:spacing w:after="0" w:line="240" w:lineRule="auto"/>
        <w:ind w:right="147"/>
        <w:contextualSpacing w:val="0"/>
        <w:rPr>
          <w:rFonts w:cstheme="minorHAnsi"/>
        </w:rPr>
      </w:pPr>
      <w:r w:rsidRPr="0012776E">
        <w:rPr>
          <w:rFonts w:cstheme="minorHAnsi"/>
        </w:rPr>
        <w:t>Enter into a contract (or extend or renew a contract) to procure or obtain equipment, services, or systems that uses covered telecommunications</w:t>
      </w:r>
      <w:r w:rsidRPr="0012776E">
        <w:rPr>
          <w:rFonts w:cstheme="minorHAnsi"/>
          <w:spacing w:val="-34"/>
        </w:rPr>
        <w:t xml:space="preserve"> </w:t>
      </w:r>
      <w:r w:rsidRPr="0012776E">
        <w:rPr>
          <w:rFonts w:cstheme="minorHAnsi"/>
        </w:rPr>
        <w:t>equipment or services as a substantial or essential component of any system, or as critical technology as part of any system. As described i</w:t>
      </w:r>
      <w:hyperlink r:id="rId56">
        <w:r w:rsidRPr="0012776E">
          <w:rPr>
            <w:rFonts w:cstheme="minorHAnsi"/>
          </w:rPr>
          <w:t>n Public Law 115-232</w:t>
        </w:r>
      </w:hyperlink>
      <w:r w:rsidRPr="0012776E">
        <w:rPr>
          <w:rFonts w:cstheme="minorHAnsi"/>
        </w:rPr>
        <w:t>, section 889, covered telecommunications equipment is telecommunications equipment produced by Huawei Technologies Company or ZTE Corporation (or any subsidiary or affiliate of such</w:t>
      </w:r>
      <w:r w:rsidRPr="0012776E">
        <w:rPr>
          <w:rFonts w:cstheme="minorHAnsi"/>
          <w:spacing w:val="3"/>
        </w:rPr>
        <w:t xml:space="preserve"> </w:t>
      </w:r>
      <w:r w:rsidRPr="0012776E">
        <w:rPr>
          <w:rFonts w:cstheme="minorHAnsi"/>
        </w:rPr>
        <w:t>entities).</w:t>
      </w:r>
    </w:p>
    <w:p w14:paraId="6B7EE2B6" w14:textId="77777777" w:rsidR="002C02D4" w:rsidRPr="0012776E" w:rsidRDefault="002C02D4" w:rsidP="002C02D4">
      <w:pPr>
        <w:pStyle w:val="ListParagraph"/>
        <w:widowControl w:val="0"/>
        <w:numPr>
          <w:ilvl w:val="2"/>
          <w:numId w:val="17"/>
        </w:numPr>
        <w:tabs>
          <w:tab w:val="left" w:pos="1886"/>
        </w:tabs>
        <w:autoSpaceDE w:val="0"/>
        <w:autoSpaceDN w:val="0"/>
        <w:spacing w:after="0" w:line="240" w:lineRule="auto"/>
        <w:ind w:right="317" w:firstLine="0"/>
        <w:contextualSpacing w:val="0"/>
        <w:rPr>
          <w:rFonts w:cstheme="minorHAnsi"/>
        </w:rPr>
      </w:pPr>
      <w:r w:rsidRPr="0012776E">
        <w:rPr>
          <w:rFonts w:cstheme="minorHAnsi"/>
        </w:rPr>
        <w:t xml:space="preserve">For the purpose of public safety, security of government facilities, physical security surveillance of critical infrastructure, and other national security purposes, video surveillance and telecommunications equipment produced </w:t>
      </w:r>
      <w:r w:rsidRPr="0012776E">
        <w:rPr>
          <w:rFonts w:cstheme="minorHAnsi"/>
          <w:spacing w:val="-32"/>
        </w:rPr>
        <w:t xml:space="preserve"> </w:t>
      </w:r>
      <w:r w:rsidRPr="0012776E">
        <w:rPr>
          <w:rFonts w:cstheme="minorHAnsi"/>
        </w:rPr>
        <w:t>by Hytera Communications Corporation, Hangzhou Hikvision Digital Technology Company, or Dahua Technology Company (or any subsidiary or affiliate of such entities).</w:t>
      </w:r>
    </w:p>
    <w:p w14:paraId="7DCC3DD9" w14:textId="77777777" w:rsidR="002C02D4" w:rsidRPr="0012776E" w:rsidRDefault="002C02D4" w:rsidP="002C02D4">
      <w:pPr>
        <w:pStyle w:val="ListParagraph"/>
        <w:widowControl w:val="0"/>
        <w:numPr>
          <w:ilvl w:val="2"/>
          <w:numId w:val="17"/>
        </w:numPr>
        <w:tabs>
          <w:tab w:val="left" w:pos="1942"/>
        </w:tabs>
        <w:autoSpaceDE w:val="0"/>
        <w:autoSpaceDN w:val="0"/>
        <w:spacing w:after="0" w:line="240" w:lineRule="auto"/>
        <w:ind w:right="210" w:firstLine="0"/>
        <w:contextualSpacing w:val="0"/>
        <w:rPr>
          <w:rFonts w:cstheme="minorHAnsi"/>
        </w:rPr>
      </w:pPr>
      <w:r w:rsidRPr="0012776E">
        <w:rPr>
          <w:rFonts w:cstheme="minorHAnsi"/>
        </w:rPr>
        <w:t>Telecommunications or video surveillance services provided by such entities or using such</w:t>
      </w:r>
      <w:r w:rsidRPr="0012776E">
        <w:rPr>
          <w:rFonts w:cstheme="minorHAnsi"/>
          <w:spacing w:val="-1"/>
        </w:rPr>
        <w:t xml:space="preserve"> </w:t>
      </w:r>
      <w:r w:rsidRPr="0012776E">
        <w:rPr>
          <w:rFonts w:cstheme="minorHAnsi"/>
        </w:rPr>
        <w:t>equipment.</w:t>
      </w:r>
    </w:p>
    <w:p w14:paraId="1F6DB707" w14:textId="77777777" w:rsidR="002C02D4" w:rsidRPr="0012776E" w:rsidRDefault="002C02D4" w:rsidP="002C02D4">
      <w:pPr>
        <w:pStyle w:val="ListParagraph"/>
        <w:widowControl w:val="0"/>
        <w:numPr>
          <w:ilvl w:val="2"/>
          <w:numId w:val="17"/>
        </w:numPr>
        <w:tabs>
          <w:tab w:val="left" w:pos="1997"/>
        </w:tabs>
        <w:autoSpaceDE w:val="0"/>
        <w:autoSpaceDN w:val="0"/>
        <w:spacing w:after="0" w:line="240" w:lineRule="auto"/>
        <w:ind w:right="255" w:firstLine="0"/>
        <w:contextualSpacing w:val="0"/>
        <w:rPr>
          <w:rFonts w:cstheme="minorHAnsi"/>
        </w:rPr>
      </w:pPr>
      <w:r w:rsidRPr="0012776E">
        <w:rPr>
          <w:rFonts w:cstheme="minorHAnsi"/>
        </w:rPr>
        <w:t>Telecommunications or video surveillance equipment or services produced or provided by an entity that the Secretary of Defense, in consultation with</w:t>
      </w:r>
      <w:r w:rsidRPr="0012776E">
        <w:rPr>
          <w:rFonts w:cstheme="minorHAnsi"/>
          <w:spacing w:val="-37"/>
        </w:rPr>
        <w:t xml:space="preserve"> </w:t>
      </w:r>
      <w:r w:rsidRPr="0012776E">
        <w:rPr>
          <w:rFonts w:cstheme="minorHAnsi"/>
        </w:rPr>
        <w:t>the Director of the National Intelligence or the Director of the Federal Bureau of Investigation, reasonably believes to be an entity owned or controlled by, or otherwise connected to, the government of a covered foreign</w:t>
      </w:r>
      <w:r w:rsidRPr="0012776E">
        <w:rPr>
          <w:rFonts w:cstheme="minorHAnsi"/>
          <w:spacing w:val="-14"/>
        </w:rPr>
        <w:t xml:space="preserve"> </w:t>
      </w:r>
      <w:r w:rsidRPr="0012776E">
        <w:rPr>
          <w:rFonts w:cstheme="minorHAnsi"/>
        </w:rPr>
        <w:t>country.</w:t>
      </w:r>
    </w:p>
    <w:p w14:paraId="4F13517F" w14:textId="77777777" w:rsidR="002C02D4" w:rsidRPr="0012776E" w:rsidRDefault="002C02D4" w:rsidP="002C02D4">
      <w:pPr>
        <w:pStyle w:val="ListParagraph"/>
        <w:widowControl w:val="0"/>
        <w:numPr>
          <w:ilvl w:val="0"/>
          <w:numId w:val="17"/>
        </w:numPr>
        <w:tabs>
          <w:tab w:val="left" w:pos="461"/>
        </w:tabs>
        <w:autoSpaceDE w:val="0"/>
        <w:autoSpaceDN w:val="0"/>
        <w:spacing w:after="0" w:line="240" w:lineRule="auto"/>
        <w:ind w:right="145"/>
        <w:contextualSpacing w:val="0"/>
        <w:rPr>
          <w:rFonts w:cstheme="minorHAnsi"/>
        </w:rPr>
      </w:pPr>
      <w:r w:rsidRPr="0012776E">
        <w:rPr>
          <w:rFonts w:cstheme="minorHAnsi"/>
        </w:rPr>
        <w:t>In implementing the prohibition under Public Law 115-232, section 889, subsection (f), paragraph (1), heads of executive agencies administering loan, grant, or subsidy programs shall prioritize available funding and technical support to assist affected businesses, institutions and organizations as is reasonably necessary for those affected entities to transition from covered communications equipment and services, to procure replacement equipment</w:t>
      </w:r>
      <w:r w:rsidRPr="0012776E">
        <w:rPr>
          <w:rFonts w:cstheme="minorHAnsi"/>
          <w:spacing w:val="-3"/>
        </w:rPr>
        <w:t xml:space="preserve"> </w:t>
      </w:r>
      <w:r w:rsidRPr="0012776E">
        <w:rPr>
          <w:rFonts w:cstheme="minorHAnsi"/>
        </w:rPr>
        <w:t>and</w:t>
      </w:r>
      <w:r w:rsidRPr="0012776E">
        <w:rPr>
          <w:rFonts w:cstheme="minorHAnsi"/>
          <w:spacing w:val="-4"/>
        </w:rPr>
        <w:t xml:space="preserve"> </w:t>
      </w:r>
      <w:r w:rsidRPr="0012776E">
        <w:rPr>
          <w:rFonts w:cstheme="minorHAnsi"/>
        </w:rPr>
        <w:t>services,</w:t>
      </w:r>
      <w:r w:rsidRPr="0012776E">
        <w:rPr>
          <w:rFonts w:cstheme="minorHAnsi"/>
          <w:spacing w:val="-4"/>
        </w:rPr>
        <w:t xml:space="preserve"> </w:t>
      </w:r>
      <w:r w:rsidRPr="0012776E">
        <w:rPr>
          <w:rFonts w:cstheme="minorHAnsi"/>
        </w:rPr>
        <w:t>and</w:t>
      </w:r>
      <w:r w:rsidRPr="0012776E">
        <w:rPr>
          <w:rFonts w:cstheme="minorHAnsi"/>
          <w:spacing w:val="-4"/>
        </w:rPr>
        <w:t xml:space="preserve"> </w:t>
      </w:r>
      <w:r w:rsidRPr="0012776E">
        <w:rPr>
          <w:rFonts w:cstheme="minorHAnsi"/>
        </w:rPr>
        <w:t>to</w:t>
      </w:r>
      <w:r w:rsidRPr="0012776E">
        <w:rPr>
          <w:rFonts w:cstheme="minorHAnsi"/>
          <w:spacing w:val="-5"/>
        </w:rPr>
        <w:t xml:space="preserve"> </w:t>
      </w:r>
      <w:r w:rsidRPr="0012776E">
        <w:rPr>
          <w:rFonts w:cstheme="minorHAnsi"/>
        </w:rPr>
        <w:t>ensure</w:t>
      </w:r>
      <w:r w:rsidRPr="0012776E">
        <w:rPr>
          <w:rFonts w:cstheme="minorHAnsi"/>
          <w:spacing w:val="-4"/>
        </w:rPr>
        <w:t xml:space="preserve"> </w:t>
      </w:r>
      <w:r w:rsidRPr="0012776E">
        <w:rPr>
          <w:rFonts w:cstheme="minorHAnsi"/>
        </w:rPr>
        <w:t>that</w:t>
      </w:r>
      <w:r w:rsidRPr="0012776E">
        <w:rPr>
          <w:rFonts w:cstheme="minorHAnsi"/>
          <w:spacing w:val="-2"/>
        </w:rPr>
        <w:t xml:space="preserve"> </w:t>
      </w:r>
      <w:r w:rsidRPr="0012776E">
        <w:rPr>
          <w:rFonts w:cstheme="minorHAnsi"/>
        </w:rPr>
        <w:t>communications</w:t>
      </w:r>
      <w:r w:rsidRPr="0012776E">
        <w:rPr>
          <w:rFonts w:cstheme="minorHAnsi"/>
          <w:spacing w:val="-3"/>
        </w:rPr>
        <w:t xml:space="preserve"> </w:t>
      </w:r>
      <w:r w:rsidRPr="0012776E">
        <w:rPr>
          <w:rFonts w:cstheme="minorHAnsi"/>
        </w:rPr>
        <w:t>service</w:t>
      </w:r>
      <w:r w:rsidRPr="0012776E">
        <w:rPr>
          <w:rFonts w:cstheme="minorHAnsi"/>
          <w:spacing w:val="-2"/>
        </w:rPr>
        <w:t xml:space="preserve"> </w:t>
      </w:r>
      <w:r w:rsidRPr="0012776E">
        <w:rPr>
          <w:rFonts w:cstheme="minorHAnsi"/>
        </w:rPr>
        <w:t>to</w:t>
      </w:r>
      <w:r w:rsidRPr="0012776E">
        <w:rPr>
          <w:rFonts w:cstheme="minorHAnsi"/>
          <w:spacing w:val="-4"/>
        </w:rPr>
        <w:t xml:space="preserve"> </w:t>
      </w:r>
      <w:r w:rsidRPr="0012776E">
        <w:rPr>
          <w:rFonts w:cstheme="minorHAnsi"/>
        </w:rPr>
        <w:t>users</w:t>
      </w:r>
      <w:r w:rsidRPr="0012776E">
        <w:rPr>
          <w:rFonts w:cstheme="minorHAnsi"/>
          <w:spacing w:val="-3"/>
        </w:rPr>
        <w:t xml:space="preserve"> </w:t>
      </w:r>
      <w:r w:rsidRPr="0012776E">
        <w:rPr>
          <w:rFonts w:cstheme="minorHAnsi"/>
        </w:rPr>
        <w:t>and</w:t>
      </w:r>
      <w:r w:rsidRPr="0012776E">
        <w:rPr>
          <w:rFonts w:cstheme="minorHAnsi"/>
          <w:spacing w:val="-2"/>
        </w:rPr>
        <w:t xml:space="preserve"> </w:t>
      </w:r>
      <w:r w:rsidRPr="0012776E">
        <w:rPr>
          <w:rFonts w:cstheme="minorHAnsi"/>
        </w:rPr>
        <w:t>customers is</w:t>
      </w:r>
      <w:r w:rsidRPr="0012776E">
        <w:rPr>
          <w:rFonts w:cstheme="minorHAnsi"/>
          <w:spacing w:val="-1"/>
        </w:rPr>
        <w:t xml:space="preserve"> </w:t>
      </w:r>
      <w:r w:rsidRPr="0012776E">
        <w:rPr>
          <w:rFonts w:cstheme="minorHAnsi"/>
        </w:rPr>
        <w:t>sustained.</w:t>
      </w:r>
    </w:p>
    <w:p w14:paraId="332A59B1" w14:textId="77777777" w:rsidR="002C02D4" w:rsidRPr="0012776E" w:rsidRDefault="002C02D4" w:rsidP="002C02D4">
      <w:pPr>
        <w:pStyle w:val="ListParagraph"/>
        <w:widowControl w:val="0"/>
        <w:numPr>
          <w:ilvl w:val="0"/>
          <w:numId w:val="17"/>
        </w:numPr>
        <w:tabs>
          <w:tab w:val="left" w:pos="461"/>
        </w:tabs>
        <w:autoSpaceDE w:val="0"/>
        <w:autoSpaceDN w:val="0"/>
        <w:spacing w:after="0" w:line="240" w:lineRule="auto"/>
        <w:ind w:hanging="361"/>
        <w:contextualSpacing w:val="0"/>
        <w:rPr>
          <w:rFonts w:cstheme="minorHAnsi"/>
        </w:rPr>
      </w:pPr>
      <w:r w:rsidRPr="0012776E">
        <w:rPr>
          <w:rFonts w:cstheme="minorHAnsi"/>
        </w:rPr>
        <w:t>See Public Law 115-232, section 889 for additional</w:t>
      </w:r>
      <w:r w:rsidRPr="0012776E">
        <w:rPr>
          <w:rFonts w:cstheme="minorHAnsi"/>
          <w:spacing w:val="-5"/>
        </w:rPr>
        <w:t xml:space="preserve"> </w:t>
      </w:r>
      <w:r w:rsidRPr="0012776E">
        <w:rPr>
          <w:rFonts w:cstheme="minorHAnsi"/>
        </w:rPr>
        <w:t>information.</w:t>
      </w:r>
    </w:p>
    <w:p w14:paraId="7ABFABFF" w14:textId="77777777" w:rsidR="002C02D4" w:rsidRPr="0012776E" w:rsidRDefault="002C02D4" w:rsidP="002C02D4">
      <w:pPr>
        <w:pStyle w:val="ListParagraph"/>
        <w:widowControl w:val="0"/>
        <w:numPr>
          <w:ilvl w:val="0"/>
          <w:numId w:val="17"/>
        </w:numPr>
        <w:tabs>
          <w:tab w:val="left" w:pos="461"/>
        </w:tabs>
        <w:autoSpaceDE w:val="0"/>
        <w:autoSpaceDN w:val="0"/>
        <w:spacing w:after="0" w:line="240" w:lineRule="auto"/>
        <w:ind w:hanging="361"/>
        <w:contextualSpacing w:val="0"/>
        <w:rPr>
          <w:rFonts w:cstheme="minorHAnsi"/>
        </w:rPr>
      </w:pPr>
      <w:r w:rsidRPr="0012776E">
        <w:rPr>
          <w:rFonts w:cstheme="minorHAnsi"/>
        </w:rPr>
        <w:t>See also § 200.471.</w:t>
      </w:r>
    </w:p>
    <w:p w14:paraId="26364788" w14:textId="77777777" w:rsidR="002C02D4" w:rsidRPr="0012776E" w:rsidRDefault="002C02D4" w:rsidP="002C02D4">
      <w:pPr>
        <w:pStyle w:val="BodyText"/>
        <w:rPr>
          <w:rFonts w:asciiTheme="minorHAnsi" w:hAnsiTheme="minorHAnsi" w:cstheme="minorHAnsi"/>
          <w:sz w:val="22"/>
          <w:szCs w:val="22"/>
        </w:rPr>
      </w:pPr>
    </w:p>
    <w:bookmarkEnd w:id="66"/>
    <w:p w14:paraId="0B62E37B" w14:textId="77777777" w:rsidR="002C02D4" w:rsidRPr="0012776E" w:rsidRDefault="002C02D4" w:rsidP="002C02D4">
      <w:pPr>
        <w:pStyle w:val="Heading1"/>
        <w:spacing w:before="0"/>
        <w:rPr>
          <w:rFonts w:asciiTheme="minorHAnsi" w:hAnsiTheme="minorHAnsi" w:cstheme="minorHAnsi"/>
          <w:sz w:val="22"/>
          <w:szCs w:val="22"/>
        </w:rPr>
      </w:pPr>
    </w:p>
    <w:p w14:paraId="6BBDAC90" w14:textId="1DFA62CD"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z w:val="22"/>
          <w:szCs w:val="22"/>
        </w:rPr>
        <w:t xml:space="preserve"> </w:t>
      </w:r>
      <w:bookmarkStart w:id="67" w:name="_Toc148432574"/>
      <w:bookmarkStart w:id="68" w:name="_Toc148432759"/>
      <w:bookmarkStart w:id="69" w:name="_Hlk187913918"/>
      <w:r w:rsidR="00F8135F" w:rsidRPr="0012776E">
        <w:rPr>
          <w:rFonts w:asciiTheme="minorHAnsi" w:hAnsiTheme="minorHAnsi" w:cstheme="minorHAnsi"/>
          <w:b/>
          <w:bCs/>
          <w:color w:val="auto"/>
          <w:sz w:val="22"/>
          <w:szCs w:val="22"/>
        </w:rPr>
        <w:t>PROMPT PAYMENT</w:t>
      </w:r>
      <w:bookmarkEnd w:id="67"/>
      <w:bookmarkEnd w:id="68"/>
    </w:p>
    <w:p w14:paraId="66920A12"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The contractor is required to pay its subcontractors performing work related to this contract for satisfactory performance of that work no later than 30 days after the contractor’s receipt of payment for that work. In addition, the contractor is required to return any retainage payments to those subcontractors within 30 days after the subcontractor's work related to this contract is satisfactorily completed.</w:t>
      </w:r>
    </w:p>
    <w:p w14:paraId="0B9934D3" w14:textId="77777777" w:rsidR="002C02D4" w:rsidRPr="0012776E" w:rsidRDefault="002C02D4" w:rsidP="002C02D4">
      <w:pPr>
        <w:pStyle w:val="BodyText"/>
        <w:ind w:left="100" w:right="133"/>
        <w:rPr>
          <w:rFonts w:asciiTheme="minorHAnsi" w:hAnsiTheme="minorHAnsi" w:cstheme="minorHAnsi"/>
          <w:sz w:val="22"/>
          <w:szCs w:val="22"/>
        </w:rPr>
      </w:pPr>
      <w:r w:rsidRPr="0012776E">
        <w:rPr>
          <w:rFonts w:asciiTheme="minorHAnsi" w:hAnsiTheme="minorHAnsi" w:cstheme="minorHAnsi"/>
          <w:sz w:val="22"/>
          <w:szCs w:val="22"/>
        </w:rPr>
        <w:t>The contractor must promptly notify the Agency, whenever a DBE subcontractor performing work related to this contract is terminated or fails to complete its work and must make good faith efforts to engage another DBE subcontractor to perform at least the same amount of work. The contractor may not terminate any DBE subcontractor and perform that work through its own forces or those of an affiliate without prior written consent of the Agency.</w:t>
      </w:r>
    </w:p>
    <w:bookmarkEnd w:id="69"/>
    <w:p w14:paraId="0F8C45CB" w14:textId="77777777" w:rsidR="002C02D4" w:rsidRPr="0012776E" w:rsidRDefault="002C02D4" w:rsidP="002C02D4">
      <w:pPr>
        <w:pStyle w:val="Heading1"/>
        <w:spacing w:before="0"/>
        <w:rPr>
          <w:rFonts w:asciiTheme="minorHAnsi" w:hAnsiTheme="minorHAnsi" w:cstheme="minorHAnsi"/>
          <w:spacing w:val="-80"/>
          <w:w w:val="99"/>
          <w:sz w:val="22"/>
          <w:szCs w:val="22"/>
          <w:shd w:val="clear" w:color="auto" w:fill="FFFF00"/>
        </w:rPr>
      </w:pPr>
    </w:p>
    <w:p w14:paraId="135E26A2" w14:textId="509DE6FB" w:rsidR="002C02D4" w:rsidRPr="0012776E" w:rsidRDefault="002C02D4"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spacing w:val="-80"/>
          <w:w w:val="99"/>
          <w:sz w:val="22"/>
          <w:szCs w:val="22"/>
          <w:shd w:val="clear" w:color="auto" w:fill="FFFF00"/>
        </w:rPr>
        <w:t xml:space="preserve"> </w:t>
      </w:r>
      <w:bookmarkStart w:id="70" w:name="_Toc148432575"/>
      <w:bookmarkStart w:id="71" w:name="_Toc148432760"/>
      <w:r w:rsidR="00F8135F" w:rsidRPr="0012776E">
        <w:rPr>
          <w:rFonts w:asciiTheme="minorHAnsi" w:hAnsiTheme="minorHAnsi" w:cstheme="minorHAnsi"/>
          <w:b/>
          <w:bCs/>
          <w:color w:val="auto"/>
          <w:sz w:val="22"/>
          <w:szCs w:val="22"/>
        </w:rPr>
        <w:t>PUBLIC TRANSPORTATION EMPLOYEE PROTECTIVE</w:t>
      </w:r>
      <w:bookmarkEnd w:id="70"/>
      <w:bookmarkEnd w:id="71"/>
    </w:p>
    <w:p w14:paraId="1DFCDCEF" w14:textId="424354C7" w:rsidR="002C02D4" w:rsidRPr="0012776E" w:rsidRDefault="00F8135F" w:rsidP="002C02D4">
      <w:pPr>
        <w:pStyle w:val="Heading1"/>
        <w:spacing w:before="0"/>
        <w:rPr>
          <w:rFonts w:asciiTheme="minorHAnsi" w:hAnsiTheme="minorHAnsi" w:cstheme="minorHAnsi"/>
          <w:b/>
          <w:bCs/>
          <w:color w:val="auto"/>
          <w:sz w:val="22"/>
          <w:szCs w:val="22"/>
        </w:rPr>
      </w:pPr>
      <w:r w:rsidRPr="0012776E">
        <w:rPr>
          <w:rFonts w:asciiTheme="minorHAnsi" w:hAnsiTheme="minorHAnsi" w:cstheme="minorHAnsi"/>
          <w:b/>
          <w:bCs/>
          <w:color w:val="auto"/>
          <w:sz w:val="22"/>
          <w:szCs w:val="22"/>
        </w:rPr>
        <w:t xml:space="preserve"> </w:t>
      </w:r>
      <w:bookmarkStart w:id="72" w:name="_Toc148432576"/>
      <w:bookmarkStart w:id="73" w:name="_Toc148432761"/>
      <w:r w:rsidRPr="0012776E">
        <w:rPr>
          <w:rFonts w:asciiTheme="minorHAnsi" w:hAnsiTheme="minorHAnsi" w:cstheme="minorHAnsi"/>
          <w:b/>
          <w:bCs/>
          <w:color w:val="auto"/>
          <w:sz w:val="22"/>
          <w:szCs w:val="22"/>
        </w:rPr>
        <w:t>ARRANGEMENTS</w:t>
      </w:r>
      <w:bookmarkEnd w:id="72"/>
      <w:bookmarkEnd w:id="73"/>
    </w:p>
    <w:p w14:paraId="08B48CA0"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agrees to comply with the following employee protective arrangements of 49</w:t>
      </w:r>
    </w:p>
    <w:p w14:paraId="11839AC3"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U.S.C. § 5333(b):</w:t>
      </w:r>
    </w:p>
    <w:p w14:paraId="00D4ED01" w14:textId="77777777" w:rsidR="002C02D4" w:rsidRPr="0012776E" w:rsidRDefault="002C02D4" w:rsidP="002C02D4">
      <w:pPr>
        <w:pStyle w:val="ListParagraph"/>
        <w:widowControl w:val="0"/>
        <w:numPr>
          <w:ilvl w:val="0"/>
          <w:numId w:val="16"/>
        </w:numPr>
        <w:tabs>
          <w:tab w:val="left" w:pos="552"/>
        </w:tabs>
        <w:autoSpaceDE w:val="0"/>
        <w:autoSpaceDN w:val="0"/>
        <w:spacing w:after="0" w:line="240" w:lineRule="auto"/>
        <w:ind w:right="207"/>
        <w:contextualSpacing w:val="0"/>
        <w:jc w:val="both"/>
        <w:rPr>
          <w:rFonts w:cstheme="minorHAnsi"/>
        </w:rPr>
      </w:pPr>
      <w:r w:rsidRPr="0012776E">
        <w:rPr>
          <w:rFonts w:cstheme="minorHAnsi"/>
        </w:rPr>
        <w:t>U.S. DOL Certification. Under this Contract or any Amendments thereto that involve public transportation operations that are supported with federal assistance, a certification</w:t>
      </w:r>
      <w:r w:rsidRPr="0012776E">
        <w:rPr>
          <w:rFonts w:cstheme="minorHAnsi"/>
          <w:spacing w:val="-38"/>
        </w:rPr>
        <w:t xml:space="preserve"> </w:t>
      </w:r>
      <w:r w:rsidRPr="0012776E">
        <w:rPr>
          <w:rFonts w:cstheme="minorHAnsi"/>
        </w:rPr>
        <w:t>issued by U.S. DOL is a condition of the</w:t>
      </w:r>
      <w:r w:rsidRPr="0012776E">
        <w:rPr>
          <w:rFonts w:cstheme="minorHAnsi"/>
          <w:spacing w:val="-4"/>
        </w:rPr>
        <w:t xml:space="preserve"> </w:t>
      </w:r>
      <w:r w:rsidRPr="0012776E">
        <w:rPr>
          <w:rFonts w:cstheme="minorHAnsi"/>
        </w:rPr>
        <w:t>Contract.</w:t>
      </w:r>
    </w:p>
    <w:p w14:paraId="039501C1" w14:textId="77777777" w:rsidR="002C02D4" w:rsidRPr="0012776E" w:rsidRDefault="002C02D4" w:rsidP="002C02D4">
      <w:pPr>
        <w:pStyle w:val="ListParagraph"/>
        <w:widowControl w:val="0"/>
        <w:numPr>
          <w:ilvl w:val="0"/>
          <w:numId w:val="16"/>
        </w:numPr>
        <w:tabs>
          <w:tab w:val="left" w:pos="552"/>
        </w:tabs>
        <w:autoSpaceDE w:val="0"/>
        <w:autoSpaceDN w:val="0"/>
        <w:spacing w:after="0" w:line="240" w:lineRule="auto"/>
        <w:ind w:right="132"/>
        <w:contextualSpacing w:val="0"/>
        <w:rPr>
          <w:rFonts w:cstheme="minorHAnsi"/>
        </w:rPr>
      </w:pPr>
      <w:r w:rsidRPr="0012776E">
        <w:rPr>
          <w:rFonts w:cstheme="minorHAnsi"/>
        </w:rPr>
        <w:t>Special Warranty. When the Contract involves public transportation operations and is supported with federal assistance appropriated or made available for 49 U.S.C. § 5311, U.S. DOL will provide a Special Warranty for its Award, including its Award of federal assistance under the Tribal Transit Program. The U.S. DOL Special Warranty is a condition of the Contract.</w:t>
      </w:r>
    </w:p>
    <w:p w14:paraId="0670FA0C" w14:textId="77777777" w:rsidR="002C02D4" w:rsidRPr="0012776E" w:rsidRDefault="002C02D4" w:rsidP="002C02D4">
      <w:pPr>
        <w:pStyle w:val="BodyText"/>
        <w:ind w:left="540" w:hanging="349"/>
        <w:rPr>
          <w:rFonts w:asciiTheme="minorHAnsi" w:hAnsiTheme="minorHAnsi" w:cstheme="minorHAnsi"/>
          <w:sz w:val="22"/>
          <w:szCs w:val="22"/>
        </w:rPr>
      </w:pPr>
      <w:r w:rsidRPr="0012776E">
        <w:rPr>
          <w:rFonts w:asciiTheme="minorHAnsi" w:hAnsiTheme="minorHAnsi" w:cstheme="minorHAnsi"/>
          <w:sz w:val="22"/>
          <w:szCs w:val="22"/>
        </w:rPr>
        <w:t xml:space="preserve">3. </w:t>
      </w:r>
      <w:r w:rsidRPr="0012776E">
        <w:rPr>
          <w:rFonts w:asciiTheme="minorHAnsi" w:hAnsiTheme="minorHAnsi" w:cstheme="minorHAnsi"/>
          <w:sz w:val="22"/>
          <w:szCs w:val="22"/>
        </w:rPr>
        <w:tab/>
        <w:t>Special Arrangements. The conditions of 49 U.S.C. § 5333(b) do not apply to Contractors providing public transportation operations pursuant to 49 U.S.C. § 5310. FTA reserves the right to make case-by-case determinations of the applicability of 49 U.S.C. § 5333(b) for all transfers of funding authorized under title 23, United States Code (flex funds), and make other exceptions as it deems appropriate, and, in those instances, any special arrangements required by FTA will be incorporated herein as required.</w:t>
      </w:r>
    </w:p>
    <w:p w14:paraId="37354E6C" w14:textId="77777777" w:rsidR="002C02D4" w:rsidRPr="0012776E" w:rsidRDefault="002C02D4" w:rsidP="002C02D4">
      <w:pPr>
        <w:pStyle w:val="BodyText"/>
        <w:rPr>
          <w:rFonts w:asciiTheme="minorHAnsi" w:hAnsiTheme="minorHAnsi" w:cstheme="minorHAnsi"/>
          <w:sz w:val="22"/>
          <w:szCs w:val="22"/>
        </w:rPr>
      </w:pPr>
    </w:p>
    <w:p w14:paraId="130E584F" w14:textId="77777777" w:rsidR="002C02D4" w:rsidRPr="0012776E" w:rsidRDefault="002C02D4" w:rsidP="002C02D4">
      <w:pPr>
        <w:pStyle w:val="BodyText"/>
        <w:rPr>
          <w:rFonts w:asciiTheme="minorHAnsi" w:hAnsiTheme="minorHAnsi" w:cstheme="minorHAnsi"/>
          <w:sz w:val="22"/>
          <w:szCs w:val="22"/>
        </w:rPr>
      </w:pPr>
    </w:p>
    <w:p w14:paraId="285E9343" w14:textId="2BE4977A"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74" w:name="_Toc148432577"/>
      <w:bookmarkStart w:id="75" w:name="_Toc148432762"/>
      <w:r w:rsidR="00F8135F" w:rsidRPr="0012776E">
        <w:rPr>
          <w:rFonts w:asciiTheme="minorHAnsi" w:hAnsiTheme="minorHAnsi" w:cstheme="minorHAnsi"/>
          <w:b/>
          <w:bCs/>
          <w:color w:val="auto"/>
          <w:sz w:val="22"/>
          <w:szCs w:val="22"/>
        </w:rPr>
        <w:t>SAFE OPERATION OF MOTOR VEHICLES</w:t>
      </w:r>
      <w:bookmarkEnd w:id="74"/>
      <w:bookmarkEnd w:id="75"/>
    </w:p>
    <w:p w14:paraId="4F442C88" w14:textId="557409A3" w:rsidR="002C02D4" w:rsidRPr="0012776E" w:rsidRDefault="00F8135F" w:rsidP="002C02D4">
      <w:pPr>
        <w:pStyle w:val="Heading2"/>
        <w:rPr>
          <w:rFonts w:asciiTheme="minorHAnsi" w:hAnsiTheme="minorHAnsi" w:cstheme="minorHAnsi"/>
          <w:color w:val="auto"/>
          <w:sz w:val="22"/>
          <w:szCs w:val="22"/>
        </w:rPr>
      </w:pPr>
      <w:bookmarkStart w:id="76" w:name="_Toc148432578"/>
      <w:bookmarkStart w:id="77" w:name="_Toc148432763"/>
      <w:r w:rsidRPr="0012776E">
        <w:rPr>
          <w:rFonts w:asciiTheme="minorHAnsi" w:hAnsiTheme="minorHAnsi" w:cstheme="minorHAnsi"/>
          <w:color w:val="auto"/>
          <w:sz w:val="22"/>
          <w:szCs w:val="22"/>
        </w:rPr>
        <w:t>SEAT BELT USE</w:t>
      </w:r>
      <w:bookmarkEnd w:id="76"/>
      <w:bookmarkEnd w:id="77"/>
    </w:p>
    <w:p w14:paraId="056D4A48" w14:textId="77777777" w:rsidR="002C02D4" w:rsidRPr="0012776E" w:rsidRDefault="002C02D4" w:rsidP="002C02D4">
      <w:pPr>
        <w:pStyle w:val="BodyText"/>
        <w:ind w:left="100" w:right="449"/>
        <w:rPr>
          <w:rFonts w:asciiTheme="minorHAnsi" w:hAnsiTheme="minorHAnsi" w:cstheme="minorHAnsi"/>
          <w:sz w:val="22"/>
          <w:szCs w:val="22"/>
        </w:rPr>
      </w:pPr>
      <w:r w:rsidRPr="0012776E">
        <w:rPr>
          <w:rFonts w:asciiTheme="minorHAnsi" w:hAnsiTheme="minorHAnsi" w:cstheme="minorHAnsi"/>
          <w:sz w:val="22"/>
          <w:szCs w:val="22"/>
        </w:rPr>
        <w:t>The Contractor is encouraged to adopt and promote on-the-job seat belt use policies and programs for its employees and other personnel that operate company-owned vehicles, company rented vehicles, or personally operated vehicles. The terms “company-owned” and “company-leased” refer to vehicles owned or leased either by the Contractor or Agency.</w:t>
      </w:r>
    </w:p>
    <w:p w14:paraId="4CC75CB6" w14:textId="3D88D3B8" w:rsidR="002C02D4" w:rsidRPr="0012776E" w:rsidRDefault="00F8135F" w:rsidP="002C02D4">
      <w:pPr>
        <w:pStyle w:val="Heading2"/>
        <w:rPr>
          <w:rFonts w:asciiTheme="minorHAnsi" w:hAnsiTheme="minorHAnsi" w:cstheme="minorHAnsi"/>
          <w:color w:val="auto"/>
          <w:sz w:val="22"/>
          <w:szCs w:val="22"/>
        </w:rPr>
      </w:pPr>
      <w:bookmarkStart w:id="78" w:name="_Toc148432579"/>
      <w:bookmarkStart w:id="79" w:name="_Toc148432764"/>
      <w:r w:rsidRPr="0012776E">
        <w:rPr>
          <w:rFonts w:asciiTheme="minorHAnsi" w:hAnsiTheme="minorHAnsi" w:cstheme="minorHAnsi"/>
          <w:color w:val="auto"/>
          <w:sz w:val="22"/>
          <w:szCs w:val="22"/>
        </w:rPr>
        <w:t>DISTRACTED DRIVING</w:t>
      </w:r>
      <w:bookmarkEnd w:id="78"/>
      <w:bookmarkEnd w:id="79"/>
    </w:p>
    <w:p w14:paraId="173C8092" w14:textId="77777777" w:rsidR="002C02D4" w:rsidRPr="0012776E" w:rsidRDefault="002C02D4" w:rsidP="002C02D4">
      <w:pPr>
        <w:pStyle w:val="BodyText"/>
        <w:ind w:left="100" w:right="279"/>
        <w:rPr>
          <w:rFonts w:asciiTheme="minorHAnsi" w:hAnsiTheme="minorHAnsi" w:cstheme="minorHAnsi"/>
          <w:sz w:val="22"/>
          <w:szCs w:val="22"/>
        </w:rPr>
      </w:pPr>
      <w:r w:rsidRPr="0012776E">
        <w:rPr>
          <w:rFonts w:asciiTheme="minorHAnsi" w:hAnsiTheme="minorHAnsi" w:cstheme="minorHAnsi"/>
          <w:sz w:val="22"/>
          <w:szCs w:val="22"/>
        </w:rPr>
        <w:t>The Contractor agrees to adopt and enforce workplace safety policies to decrease crashes caused by distracted drivers, including policies to ban text messaging while using an electronic device supplied by an employer, and driving a vehicle the driver owns or rents, a vehicle Contactor owns, leases, or rents, or a privately-owned vehicle when on official business in connection with the work performed under this Contract.</w:t>
      </w:r>
    </w:p>
    <w:p w14:paraId="071D1B56" w14:textId="77777777" w:rsidR="002C02D4" w:rsidRPr="0012776E" w:rsidRDefault="002C02D4" w:rsidP="002C02D4">
      <w:pPr>
        <w:pStyle w:val="Heading1"/>
        <w:spacing w:before="0"/>
        <w:rPr>
          <w:rFonts w:asciiTheme="minorHAnsi" w:hAnsiTheme="minorHAnsi" w:cstheme="minorHAnsi"/>
          <w:spacing w:val="-80"/>
          <w:w w:val="99"/>
          <w:sz w:val="22"/>
          <w:szCs w:val="22"/>
          <w:shd w:val="clear" w:color="auto" w:fill="FFFF00"/>
        </w:rPr>
      </w:pPr>
    </w:p>
    <w:p w14:paraId="02AE71DC" w14:textId="6177E5B2" w:rsidR="002C02D4" w:rsidRPr="0012776E" w:rsidRDefault="002C02D4" w:rsidP="002C02D4">
      <w:pPr>
        <w:pStyle w:val="Heading1"/>
        <w:spacing w:before="0"/>
        <w:rPr>
          <w:rFonts w:asciiTheme="minorHAnsi" w:hAnsiTheme="minorHAnsi" w:cstheme="minorHAnsi"/>
          <w:b/>
          <w:bCs/>
          <w:sz w:val="22"/>
          <w:szCs w:val="22"/>
        </w:rPr>
      </w:pPr>
      <w:r w:rsidRPr="0012776E">
        <w:rPr>
          <w:rFonts w:asciiTheme="minorHAnsi" w:hAnsiTheme="minorHAnsi" w:cstheme="minorHAnsi"/>
          <w:spacing w:val="-80"/>
          <w:w w:val="99"/>
          <w:sz w:val="22"/>
          <w:szCs w:val="22"/>
          <w:shd w:val="clear" w:color="auto" w:fill="FFFF00"/>
        </w:rPr>
        <w:t xml:space="preserve"> </w:t>
      </w:r>
      <w:bookmarkStart w:id="80" w:name="_Toc148432580"/>
      <w:bookmarkStart w:id="81" w:name="_Toc148432765"/>
      <w:r w:rsidR="00F8135F" w:rsidRPr="0012776E">
        <w:rPr>
          <w:rFonts w:asciiTheme="minorHAnsi" w:hAnsiTheme="minorHAnsi" w:cstheme="minorHAnsi"/>
          <w:b/>
          <w:bCs/>
          <w:color w:val="auto"/>
          <w:sz w:val="22"/>
          <w:szCs w:val="22"/>
        </w:rPr>
        <w:t>SCHOOL BUS OPERATIONS</w:t>
      </w:r>
      <w:bookmarkEnd w:id="80"/>
      <w:bookmarkEnd w:id="81"/>
    </w:p>
    <w:p w14:paraId="7952C090"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The contractor agrees to comply with 49 U.S.C. 5323(f), and 49 C.F.R. part 604, and not engage in school bus operations using federally funded equipment or facilities in competition with private operators of school buses, except as permitted under:</w:t>
      </w:r>
    </w:p>
    <w:p w14:paraId="76B244A1" w14:textId="77777777" w:rsidR="002C02D4" w:rsidRPr="0012776E" w:rsidRDefault="002C02D4" w:rsidP="002C02D4">
      <w:pPr>
        <w:pStyle w:val="ListParagraph"/>
        <w:widowControl w:val="0"/>
        <w:numPr>
          <w:ilvl w:val="1"/>
          <w:numId w:val="16"/>
        </w:numPr>
        <w:tabs>
          <w:tab w:val="left" w:pos="821"/>
        </w:tabs>
        <w:autoSpaceDE w:val="0"/>
        <w:autoSpaceDN w:val="0"/>
        <w:spacing w:after="0" w:line="240" w:lineRule="auto"/>
        <w:ind w:hanging="361"/>
        <w:contextualSpacing w:val="0"/>
        <w:rPr>
          <w:rFonts w:cstheme="minorHAnsi"/>
        </w:rPr>
      </w:pPr>
      <w:r w:rsidRPr="0012776E">
        <w:rPr>
          <w:rFonts w:cstheme="minorHAnsi"/>
        </w:rPr>
        <w:t>Federal transit laws, specifically 49 U.S.C. §</w:t>
      </w:r>
      <w:r w:rsidRPr="0012776E">
        <w:rPr>
          <w:rFonts w:cstheme="minorHAnsi"/>
          <w:spacing w:val="-7"/>
        </w:rPr>
        <w:t xml:space="preserve"> </w:t>
      </w:r>
      <w:r w:rsidRPr="0012776E">
        <w:rPr>
          <w:rFonts w:cstheme="minorHAnsi"/>
        </w:rPr>
        <w:t>5323(f);</w:t>
      </w:r>
    </w:p>
    <w:p w14:paraId="2FFFD00C" w14:textId="77777777" w:rsidR="002C02D4" w:rsidRPr="0012776E" w:rsidRDefault="002C02D4" w:rsidP="002C02D4">
      <w:pPr>
        <w:pStyle w:val="ListParagraph"/>
        <w:widowControl w:val="0"/>
        <w:numPr>
          <w:ilvl w:val="1"/>
          <w:numId w:val="16"/>
        </w:numPr>
        <w:tabs>
          <w:tab w:val="left" w:pos="821"/>
        </w:tabs>
        <w:autoSpaceDE w:val="0"/>
        <w:autoSpaceDN w:val="0"/>
        <w:spacing w:after="0" w:line="240" w:lineRule="auto"/>
        <w:ind w:hanging="361"/>
        <w:contextualSpacing w:val="0"/>
        <w:rPr>
          <w:rFonts w:cstheme="minorHAnsi"/>
        </w:rPr>
      </w:pPr>
      <w:r w:rsidRPr="0012776E">
        <w:rPr>
          <w:rFonts w:cstheme="minorHAnsi"/>
        </w:rPr>
        <w:t>FTA regulations, “School Bus Operations,” 49 C.F.R. part</w:t>
      </w:r>
      <w:r w:rsidRPr="0012776E">
        <w:rPr>
          <w:rFonts w:cstheme="minorHAnsi"/>
          <w:spacing w:val="-12"/>
        </w:rPr>
        <w:t xml:space="preserve"> </w:t>
      </w:r>
      <w:r w:rsidRPr="0012776E">
        <w:rPr>
          <w:rFonts w:cstheme="minorHAnsi"/>
        </w:rPr>
        <w:t>605;</w:t>
      </w:r>
    </w:p>
    <w:p w14:paraId="03DD2412" w14:textId="77777777" w:rsidR="002C02D4" w:rsidRPr="0012776E" w:rsidRDefault="002C02D4" w:rsidP="002C02D4">
      <w:pPr>
        <w:pStyle w:val="ListParagraph"/>
        <w:widowControl w:val="0"/>
        <w:numPr>
          <w:ilvl w:val="1"/>
          <w:numId w:val="16"/>
        </w:numPr>
        <w:tabs>
          <w:tab w:val="left" w:pos="821"/>
        </w:tabs>
        <w:autoSpaceDE w:val="0"/>
        <w:autoSpaceDN w:val="0"/>
        <w:spacing w:after="0" w:line="240" w:lineRule="auto"/>
        <w:ind w:hanging="361"/>
        <w:contextualSpacing w:val="0"/>
        <w:rPr>
          <w:rFonts w:cstheme="minorHAnsi"/>
        </w:rPr>
      </w:pPr>
      <w:r w:rsidRPr="0012776E">
        <w:rPr>
          <w:rFonts w:cstheme="minorHAnsi"/>
        </w:rPr>
        <w:t>Any other Federal School Bus regulations;</w:t>
      </w:r>
      <w:r w:rsidRPr="0012776E">
        <w:rPr>
          <w:rFonts w:cstheme="minorHAnsi"/>
          <w:spacing w:val="-6"/>
        </w:rPr>
        <w:t xml:space="preserve"> </w:t>
      </w:r>
      <w:r w:rsidRPr="0012776E">
        <w:rPr>
          <w:rFonts w:cstheme="minorHAnsi"/>
        </w:rPr>
        <w:t>or</w:t>
      </w:r>
    </w:p>
    <w:p w14:paraId="55BD737F" w14:textId="77777777" w:rsidR="002C02D4" w:rsidRPr="0012776E" w:rsidRDefault="002C02D4" w:rsidP="002C02D4">
      <w:pPr>
        <w:pStyle w:val="ListParagraph"/>
        <w:widowControl w:val="0"/>
        <w:numPr>
          <w:ilvl w:val="1"/>
          <w:numId w:val="16"/>
        </w:numPr>
        <w:tabs>
          <w:tab w:val="left" w:pos="821"/>
        </w:tabs>
        <w:autoSpaceDE w:val="0"/>
        <w:autoSpaceDN w:val="0"/>
        <w:spacing w:after="0" w:line="240" w:lineRule="auto"/>
        <w:ind w:hanging="361"/>
        <w:contextualSpacing w:val="0"/>
        <w:rPr>
          <w:rFonts w:cstheme="minorHAnsi"/>
        </w:rPr>
      </w:pPr>
      <w:r w:rsidRPr="0012776E">
        <w:rPr>
          <w:rFonts w:cstheme="minorHAnsi"/>
        </w:rPr>
        <w:t>Federal guidance, except as FTA determines otherwise in</w:t>
      </w:r>
      <w:r w:rsidRPr="0012776E">
        <w:rPr>
          <w:rFonts w:cstheme="minorHAnsi"/>
          <w:spacing w:val="-8"/>
        </w:rPr>
        <w:t xml:space="preserve"> </w:t>
      </w:r>
      <w:r w:rsidRPr="0012776E">
        <w:rPr>
          <w:rFonts w:cstheme="minorHAnsi"/>
        </w:rPr>
        <w:t>writing.</w:t>
      </w:r>
    </w:p>
    <w:p w14:paraId="6004A860"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If Contractor violates this School Bus Agreement, FTA may:</w:t>
      </w:r>
    </w:p>
    <w:p w14:paraId="2DBC5187" w14:textId="77777777" w:rsidR="002C02D4" w:rsidRPr="0012776E" w:rsidRDefault="002C02D4" w:rsidP="002C02D4">
      <w:pPr>
        <w:pStyle w:val="ListParagraph"/>
        <w:widowControl w:val="0"/>
        <w:numPr>
          <w:ilvl w:val="0"/>
          <w:numId w:val="15"/>
        </w:numPr>
        <w:tabs>
          <w:tab w:val="left" w:pos="821"/>
        </w:tabs>
        <w:autoSpaceDE w:val="0"/>
        <w:autoSpaceDN w:val="0"/>
        <w:spacing w:after="0" w:line="240" w:lineRule="auto"/>
        <w:ind w:hanging="361"/>
        <w:contextualSpacing w:val="0"/>
        <w:rPr>
          <w:rFonts w:cstheme="minorHAnsi"/>
        </w:rPr>
      </w:pPr>
      <w:r w:rsidRPr="0012776E">
        <w:rPr>
          <w:rFonts w:cstheme="minorHAnsi"/>
        </w:rPr>
        <w:t>Bar the Contractor from receiving Federal assistance for public transportation;</w:t>
      </w:r>
      <w:r w:rsidRPr="0012776E">
        <w:rPr>
          <w:rFonts w:cstheme="minorHAnsi"/>
          <w:spacing w:val="-16"/>
        </w:rPr>
        <w:t xml:space="preserve"> </w:t>
      </w:r>
      <w:r w:rsidRPr="0012776E">
        <w:rPr>
          <w:rFonts w:cstheme="minorHAnsi"/>
        </w:rPr>
        <w:t>or</w:t>
      </w:r>
    </w:p>
    <w:p w14:paraId="2C907C0A" w14:textId="77777777" w:rsidR="002C02D4" w:rsidRPr="0012776E" w:rsidRDefault="002C02D4" w:rsidP="002C02D4">
      <w:pPr>
        <w:pStyle w:val="ListParagraph"/>
        <w:widowControl w:val="0"/>
        <w:numPr>
          <w:ilvl w:val="0"/>
          <w:numId w:val="15"/>
        </w:numPr>
        <w:tabs>
          <w:tab w:val="left" w:pos="821"/>
        </w:tabs>
        <w:autoSpaceDE w:val="0"/>
        <w:autoSpaceDN w:val="0"/>
        <w:spacing w:after="0" w:line="240" w:lineRule="auto"/>
        <w:ind w:hanging="361"/>
        <w:contextualSpacing w:val="0"/>
        <w:rPr>
          <w:rFonts w:cstheme="minorHAnsi"/>
        </w:rPr>
      </w:pPr>
      <w:r w:rsidRPr="0012776E">
        <w:rPr>
          <w:rFonts w:cstheme="minorHAnsi"/>
        </w:rPr>
        <w:t>Require the contractor to take such remedial measures as FTA considers</w:t>
      </w:r>
      <w:r w:rsidRPr="0012776E">
        <w:rPr>
          <w:rFonts w:cstheme="minorHAnsi"/>
          <w:spacing w:val="-19"/>
        </w:rPr>
        <w:t xml:space="preserve"> </w:t>
      </w:r>
      <w:r w:rsidRPr="0012776E">
        <w:rPr>
          <w:rFonts w:cstheme="minorHAnsi"/>
        </w:rPr>
        <w:t>appropriate.</w:t>
      </w:r>
    </w:p>
    <w:p w14:paraId="3DF356DC" w14:textId="77777777" w:rsidR="002C02D4" w:rsidRPr="0012776E" w:rsidRDefault="002C02D4" w:rsidP="002C02D4">
      <w:pPr>
        <w:pStyle w:val="BodyText"/>
        <w:rPr>
          <w:rFonts w:asciiTheme="minorHAnsi" w:hAnsiTheme="minorHAnsi" w:cstheme="minorHAnsi"/>
          <w:sz w:val="22"/>
          <w:szCs w:val="22"/>
        </w:rPr>
      </w:pPr>
    </w:p>
    <w:p w14:paraId="3B581DD9"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When operating exclusive school bus service under an allowable exemption, the contractor may not use federally funded equipment, vehicles, or facilities.</w:t>
      </w:r>
    </w:p>
    <w:p w14:paraId="3E7DE533" w14:textId="77777777" w:rsidR="002C02D4" w:rsidRPr="0012776E" w:rsidRDefault="002C02D4" w:rsidP="002C02D4">
      <w:pPr>
        <w:pStyle w:val="BodyText"/>
        <w:ind w:left="100" w:right="596"/>
        <w:rPr>
          <w:rFonts w:asciiTheme="minorHAnsi" w:hAnsiTheme="minorHAnsi" w:cstheme="minorHAnsi"/>
          <w:sz w:val="22"/>
          <w:szCs w:val="22"/>
        </w:rPr>
      </w:pPr>
      <w:r w:rsidRPr="0012776E">
        <w:rPr>
          <w:rFonts w:asciiTheme="minorHAnsi" w:hAnsiTheme="minorHAnsi" w:cstheme="minorHAnsi"/>
          <w:sz w:val="22"/>
          <w:szCs w:val="22"/>
        </w:rPr>
        <w:t>The Contractor should include the substance of this clause in each subcontract or purchase under this contract that may operate public transportation services.</w:t>
      </w:r>
    </w:p>
    <w:p w14:paraId="7ECEA76C" w14:textId="77777777" w:rsidR="002C02D4" w:rsidRPr="0012776E" w:rsidRDefault="002C02D4" w:rsidP="002C02D4">
      <w:pPr>
        <w:pStyle w:val="BodyText"/>
        <w:rPr>
          <w:rFonts w:asciiTheme="minorHAnsi" w:hAnsiTheme="minorHAnsi" w:cstheme="minorHAnsi"/>
          <w:sz w:val="22"/>
          <w:szCs w:val="22"/>
        </w:rPr>
      </w:pPr>
    </w:p>
    <w:p w14:paraId="58F9C887" w14:textId="77777777" w:rsidR="002C02D4" w:rsidRPr="0012776E" w:rsidRDefault="002C02D4" w:rsidP="002C02D4">
      <w:pPr>
        <w:pStyle w:val="BodyText"/>
        <w:rPr>
          <w:rFonts w:asciiTheme="minorHAnsi" w:hAnsiTheme="minorHAnsi" w:cstheme="minorHAnsi"/>
          <w:sz w:val="22"/>
          <w:szCs w:val="22"/>
        </w:rPr>
      </w:pPr>
    </w:p>
    <w:p w14:paraId="018ECB46" w14:textId="564B0F0A" w:rsidR="002C02D4" w:rsidRPr="0012776E" w:rsidRDefault="002C02D4" w:rsidP="002C02D4">
      <w:pPr>
        <w:pStyle w:val="Heading1"/>
        <w:spacing w:before="0"/>
        <w:rPr>
          <w:rFonts w:asciiTheme="minorHAnsi" w:hAnsiTheme="minorHAnsi" w:cstheme="minorHAnsi"/>
          <w:b/>
          <w:bCs/>
          <w:sz w:val="22"/>
          <w:szCs w:val="22"/>
        </w:rPr>
      </w:pPr>
      <w:bookmarkStart w:id="82" w:name="_bookmark31"/>
      <w:bookmarkEnd w:id="82"/>
      <w:r w:rsidRPr="0012776E">
        <w:rPr>
          <w:rFonts w:asciiTheme="minorHAnsi" w:hAnsiTheme="minorHAnsi" w:cstheme="minorHAnsi"/>
          <w:spacing w:val="-80"/>
          <w:w w:val="99"/>
          <w:sz w:val="22"/>
          <w:szCs w:val="22"/>
          <w:shd w:val="clear" w:color="auto" w:fill="FFFF00"/>
        </w:rPr>
        <w:t xml:space="preserve"> </w:t>
      </w:r>
      <w:bookmarkStart w:id="83" w:name="_Toc148432581"/>
      <w:bookmarkStart w:id="84" w:name="_Toc148432766"/>
      <w:r w:rsidR="00F8135F" w:rsidRPr="0012776E">
        <w:rPr>
          <w:rFonts w:asciiTheme="minorHAnsi" w:hAnsiTheme="minorHAnsi" w:cstheme="minorHAnsi"/>
          <w:b/>
          <w:bCs/>
          <w:color w:val="auto"/>
          <w:sz w:val="22"/>
          <w:szCs w:val="22"/>
        </w:rPr>
        <w:t>SEISMIC SAFETY</w:t>
      </w:r>
      <w:bookmarkEnd w:id="83"/>
      <w:bookmarkEnd w:id="84"/>
    </w:p>
    <w:p w14:paraId="5E18E2F1"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The contractor agrees that any new building or addition to an existing building will be designed and constructed in accordance with the standards for Seismic Safety required in Department of Transportation (DOT) Seismic Safety Regulations 49 C.F.R. part 41 and will certify to compliance to the extent required by the regulation. The contractor also agrees to ensure that all work performed under this contract, including work performed by a subcontractor, is in compliance with the standards required by the Seismic Safety regulations and the certification of compliance issued on the project.</w:t>
      </w:r>
    </w:p>
    <w:p w14:paraId="7BC71F53" w14:textId="77777777" w:rsidR="002C02D4" w:rsidRPr="0012776E" w:rsidRDefault="002C02D4" w:rsidP="002C02D4">
      <w:pPr>
        <w:pStyle w:val="BodyText"/>
        <w:rPr>
          <w:rFonts w:asciiTheme="minorHAnsi" w:hAnsiTheme="minorHAnsi" w:cstheme="minorHAnsi"/>
          <w:sz w:val="22"/>
          <w:szCs w:val="22"/>
        </w:rPr>
      </w:pPr>
    </w:p>
    <w:p w14:paraId="2109AE69" w14:textId="77777777" w:rsidR="002C02D4" w:rsidRPr="0012776E" w:rsidRDefault="002C02D4" w:rsidP="002C02D4">
      <w:pPr>
        <w:pStyle w:val="BodyText"/>
        <w:rPr>
          <w:rFonts w:asciiTheme="minorHAnsi" w:hAnsiTheme="minorHAnsi" w:cstheme="minorHAnsi"/>
          <w:b/>
          <w:bCs/>
          <w:sz w:val="22"/>
          <w:szCs w:val="22"/>
        </w:rPr>
      </w:pPr>
    </w:p>
    <w:p w14:paraId="0B74C458" w14:textId="2344CC51" w:rsidR="002C02D4" w:rsidRPr="0012776E" w:rsidRDefault="00F8135F" w:rsidP="002C02D4">
      <w:pPr>
        <w:pStyle w:val="Heading1"/>
        <w:spacing w:before="0"/>
        <w:rPr>
          <w:rFonts w:asciiTheme="minorHAnsi" w:hAnsiTheme="minorHAnsi" w:cstheme="minorHAnsi"/>
          <w:b/>
          <w:bCs/>
          <w:color w:val="auto"/>
          <w:sz w:val="22"/>
          <w:szCs w:val="22"/>
        </w:rPr>
      </w:pPr>
      <w:bookmarkStart w:id="85" w:name="_bookmark32"/>
      <w:bookmarkEnd w:id="85"/>
      <w:r w:rsidRPr="0012776E">
        <w:rPr>
          <w:rFonts w:asciiTheme="minorHAnsi" w:hAnsiTheme="minorHAnsi" w:cstheme="minorHAnsi"/>
          <w:b/>
          <w:bCs/>
          <w:color w:val="auto"/>
          <w:spacing w:val="-80"/>
          <w:w w:val="99"/>
          <w:sz w:val="22"/>
          <w:szCs w:val="22"/>
          <w:shd w:val="clear" w:color="auto" w:fill="FFFF00"/>
        </w:rPr>
        <w:t xml:space="preserve"> </w:t>
      </w:r>
      <w:bookmarkStart w:id="86" w:name="_Toc148432582"/>
      <w:bookmarkStart w:id="87" w:name="_Toc148432767"/>
      <w:r w:rsidRPr="0012776E">
        <w:rPr>
          <w:rFonts w:asciiTheme="minorHAnsi" w:hAnsiTheme="minorHAnsi" w:cstheme="minorHAnsi"/>
          <w:b/>
          <w:bCs/>
          <w:color w:val="auto"/>
          <w:sz w:val="22"/>
          <w:szCs w:val="22"/>
        </w:rPr>
        <w:t>SIMPLIFIED ACQUISITION THRESHOLD</w:t>
      </w:r>
      <w:bookmarkEnd w:id="86"/>
      <w:bookmarkEnd w:id="87"/>
    </w:p>
    <w:p w14:paraId="199D216A"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Contracts for more than the simplified acquisition threshold, which is the inflation adjusted amount determined by the Civilian Agency Acquisition Council and the Defense Acquisition Regulations Council (Councils) as authorized by 41 U.S.C. § 1908, or otherwise set by law, must address administrative, contractual, or legal remedies in instances where contractors violate or breach contract terms, and provide for such sanctions and penalties as appropriate. (Note that the simplified acquisition threshold determines the procurement procedures that must be employed pursuant to 2 C.F.R. §§ 200.317–200.327. The simplified acquisition threshold does not exempt a procurement from other eligibility or processes requirements that may apply. For example, Buy America’s eligibility and process requirements apply to any procurement in excess of $150,000. 49 U.S.C. § 5323(j)(13).)</w:t>
      </w:r>
    </w:p>
    <w:p w14:paraId="3C1790E3" w14:textId="77777777" w:rsidR="002C02D4" w:rsidRPr="0012776E" w:rsidRDefault="002C02D4" w:rsidP="002C02D4">
      <w:pPr>
        <w:pStyle w:val="BodyText"/>
        <w:rPr>
          <w:rFonts w:asciiTheme="minorHAnsi" w:hAnsiTheme="minorHAnsi" w:cstheme="minorHAnsi"/>
          <w:sz w:val="22"/>
          <w:szCs w:val="22"/>
        </w:rPr>
      </w:pPr>
    </w:p>
    <w:p w14:paraId="6F1E22D6" w14:textId="77777777" w:rsidR="002C02D4" w:rsidRPr="0012776E" w:rsidRDefault="002C02D4" w:rsidP="002C02D4">
      <w:pPr>
        <w:pStyle w:val="BodyText"/>
        <w:rPr>
          <w:rFonts w:asciiTheme="minorHAnsi" w:hAnsiTheme="minorHAnsi" w:cstheme="minorHAnsi"/>
          <w:sz w:val="22"/>
          <w:szCs w:val="22"/>
        </w:rPr>
      </w:pPr>
    </w:p>
    <w:p w14:paraId="722B6BCB" w14:textId="7B5ADFE0" w:rsidR="002C02D4" w:rsidRPr="0012776E" w:rsidRDefault="002C02D4" w:rsidP="002C02D4">
      <w:pPr>
        <w:pStyle w:val="Heading1"/>
        <w:spacing w:before="0"/>
        <w:rPr>
          <w:rFonts w:asciiTheme="minorHAnsi" w:hAnsiTheme="minorHAnsi" w:cstheme="minorHAnsi"/>
          <w:b/>
          <w:bCs/>
          <w:color w:val="auto"/>
          <w:sz w:val="22"/>
          <w:szCs w:val="22"/>
        </w:rPr>
      </w:pPr>
      <w:bookmarkStart w:id="88" w:name="_bookmark33"/>
      <w:bookmarkEnd w:id="88"/>
      <w:r w:rsidRPr="0012776E">
        <w:rPr>
          <w:rFonts w:asciiTheme="minorHAnsi" w:hAnsiTheme="minorHAnsi" w:cstheme="minorHAnsi"/>
          <w:spacing w:val="-80"/>
          <w:w w:val="99"/>
          <w:sz w:val="22"/>
          <w:szCs w:val="22"/>
          <w:shd w:val="clear" w:color="auto" w:fill="FFFF00"/>
        </w:rPr>
        <w:t xml:space="preserve"> </w:t>
      </w:r>
      <w:bookmarkStart w:id="89" w:name="_Toc148432583"/>
      <w:bookmarkStart w:id="90" w:name="_Toc148432768"/>
      <w:r w:rsidR="00F8135F" w:rsidRPr="0012776E">
        <w:rPr>
          <w:rFonts w:asciiTheme="minorHAnsi" w:hAnsiTheme="minorHAnsi" w:cstheme="minorHAnsi"/>
          <w:b/>
          <w:bCs/>
          <w:color w:val="auto"/>
          <w:sz w:val="22"/>
          <w:szCs w:val="22"/>
        </w:rPr>
        <w:t>SPECIAL DOL EEO CLAUSE</w:t>
      </w:r>
      <w:bookmarkEnd w:id="89"/>
      <w:bookmarkEnd w:id="90"/>
      <w:r w:rsidR="00F8135F" w:rsidRPr="0012776E">
        <w:rPr>
          <w:rFonts w:asciiTheme="minorHAnsi" w:hAnsiTheme="minorHAnsi" w:cstheme="minorHAnsi"/>
          <w:b/>
          <w:bCs/>
          <w:color w:val="auto"/>
          <w:sz w:val="22"/>
          <w:szCs w:val="22"/>
        </w:rPr>
        <w:t xml:space="preserve"> FOR CONSTRUCTION PROJECTS</w:t>
      </w:r>
    </w:p>
    <w:p w14:paraId="06D334EC"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The applicant hereby agrees that it will incorporate or cause to be incorporated into any contract for construction work, or modification thereof, as defined in the regulations of the Secretary of Labor at 41 CFR Chapter 60,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 the following equal opportunity clause:</w:t>
      </w:r>
    </w:p>
    <w:p w14:paraId="6FA2040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During the performance of this contract, the contractor agrees as follows:</w:t>
      </w:r>
    </w:p>
    <w:p w14:paraId="358210AF"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310" w:firstLine="0"/>
        <w:contextualSpacing w:val="0"/>
        <w:rPr>
          <w:rFonts w:cstheme="minorHAnsi"/>
        </w:rPr>
      </w:pPr>
      <w:r w:rsidRPr="0012776E">
        <w:rPr>
          <w:rFonts w:cstheme="minorHAnsi"/>
        </w:rPr>
        <w:t>The contractor will not discriminate against any employee or applicant for employment because</w:t>
      </w:r>
      <w:r w:rsidRPr="0012776E">
        <w:rPr>
          <w:rFonts w:cstheme="minorHAnsi"/>
          <w:spacing w:val="-4"/>
        </w:rPr>
        <w:t xml:space="preserve"> </w:t>
      </w:r>
      <w:r w:rsidRPr="0012776E">
        <w:rPr>
          <w:rFonts w:cstheme="minorHAnsi"/>
        </w:rPr>
        <w:t>of</w:t>
      </w:r>
      <w:r w:rsidRPr="0012776E">
        <w:rPr>
          <w:rFonts w:cstheme="minorHAnsi"/>
          <w:spacing w:val="-3"/>
        </w:rPr>
        <w:t xml:space="preserve"> </w:t>
      </w:r>
      <w:r w:rsidRPr="0012776E">
        <w:rPr>
          <w:rFonts w:cstheme="minorHAnsi"/>
        </w:rPr>
        <w:t>race,</w:t>
      </w:r>
      <w:r w:rsidRPr="0012776E">
        <w:rPr>
          <w:rFonts w:cstheme="minorHAnsi"/>
          <w:spacing w:val="-2"/>
        </w:rPr>
        <w:t xml:space="preserve"> </w:t>
      </w:r>
      <w:r w:rsidRPr="0012776E">
        <w:rPr>
          <w:rFonts w:cstheme="minorHAnsi"/>
        </w:rPr>
        <w:t>color,</w:t>
      </w:r>
      <w:r w:rsidRPr="0012776E">
        <w:rPr>
          <w:rFonts w:cstheme="minorHAnsi"/>
          <w:spacing w:val="-2"/>
        </w:rPr>
        <w:t xml:space="preserve"> </w:t>
      </w:r>
      <w:r w:rsidRPr="0012776E">
        <w:rPr>
          <w:rFonts w:cstheme="minorHAnsi"/>
        </w:rPr>
        <w:t>religion,</w:t>
      </w:r>
      <w:r w:rsidRPr="0012776E">
        <w:rPr>
          <w:rFonts w:cstheme="minorHAnsi"/>
          <w:spacing w:val="-1"/>
        </w:rPr>
        <w:t xml:space="preserve"> </w:t>
      </w:r>
      <w:r w:rsidRPr="0012776E">
        <w:rPr>
          <w:rFonts w:cstheme="minorHAnsi"/>
        </w:rPr>
        <w:t>sex,</w:t>
      </w:r>
      <w:r w:rsidRPr="0012776E">
        <w:rPr>
          <w:rFonts w:cstheme="minorHAnsi"/>
          <w:spacing w:val="-3"/>
        </w:rPr>
        <w:t xml:space="preserve"> </w:t>
      </w:r>
      <w:r w:rsidRPr="0012776E">
        <w:rPr>
          <w:rFonts w:cstheme="minorHAnsi"/>
        </w:rPr>
        <w:t>sexual</w:t>
      </w:r>
      <w:r w:rsidRPr="0012776E">
        <w:rPr>
          <w:rFonts w:cstheme="minorHAnsi"/>
          <w:spacing w:val="-4"/>
        </w:rPr>
        <w:t xml:space="preserve"> </w:t>
      </w:r>
      <w:r w:rsidRPr="0012776E">
        <w:rPr>
          <w:rFonts w:cstheme="minorHAnsi"/>
        </w:rPr>
        <w:t>orientation,</w:t>
      </w:r>
      <w:r w:rsidRPr="0012776E">
        <w:rPr>
          <w:rFonts w:cstheme="minorHAnsi"/>
          <w:spacing w:val="-3"/>
        </w:rPr>
        <w:t xml:space="preserve"> </w:t>
      </w:r>
      <w:r w:rsidRPr="0012776E">
        <w:rPr>
          <w:rFonts w:cstheme="minorHAnsi"/>
        </w:rPr>
        <w:t>gender</w:t>
      </w:r>
      <w:r w:rsidRPr="0012776E">
        <w:rPr>
          <w:rFonts w:cstheme="minorHAnsi"/>
          <w:spacing w:val="-3"/>
        </w:rPr>
        <w:t xml:space="preserve"> </w:t>
      </w:r>
      <w:r w:rsidRPr="0012776E">
        <w:rPr>
          <w:rFonts w:cstheme="minorHAnsi"/>
        </w:rPr>
        <w:t>identity,</w:t>
      </w:r>
      <w:r w:rsidRPr="0012776E">
        <w:rPr>
          <w:rFonts w:cstheme="minorHAnsi"/>
          <w:spacing w:val="-2"/>
        </w:rPr>
        <w:t xml:space="preserve"> </w:t>
      </w:r>
      <w:r w:rsidRPr="0012776E">
        <w:rPr>
          <w:rFonts w:cstheme="minorHAnsi"/>
        </w:rPr>
        <w:t>or</w:t>
      </w:r>
      <w:r w:rsidRPr="0012776E">
        <w:rPr>
          <w:rFonts w:cstheme="minorHAnsi"/>
          <w:spacing w:val="-6"/>
        </w:rPr>
        <w:t xml:space="preserve"> </w:t>
      </w:r>
      <w:r w:rsidRPr="0012776E">
        <w:rPr>
          <w:rFonts w:cstheme="minorHAnsi"/>
        </w:rPr>
        <w:t>national</w:t>
      </w:r>
      <w:r w:rsidRPr="0012776E">
        <w:rPr>
          <w:rFonts w:cstheme="minorHAnsi"/>
          <w:spacing w:val="-3"/>
        </w:rPr>
        <w:t xml:space="preserve"> </w:t>
      </w:r>
      <w:r w:rsidRPr="0012776E">
        <w:rPr>
          <w:rFonts w:cstheme="minorHAnsi"/>
        </w:rPr>
        <w:t>origin.</w:t>
      </w:r>
      <w:r w:rsidRPr="0012776E">
        <w:rPr>
          <w:rFonts w:cstheme="minorHAnsi"/>
          <w:spacing w:val="-5"/>
        </w:rPr>
        <w:t xml:space="preserve"> </w:t>
      </w:r>
      <w:r w:rsidRPr="0012776E">
        <w:rPr>
          <w:rFonts w:cstheme="minorHAnsi"/>
        </w:rPr>
        <w:t>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w:t>
      </w:r>
      <w:r w:rsidRPr="0012776E">
        <w:rPr>
          <w:rFonts w:cstheme="minorHAnsi"/>
          <w:spacing w:val="-4"/>
        </w:rPr>
        <w:t xml:space="preserve"> </w:t>
      </w:r>
      <w:r w:rsidRPr="0012776E">
        <w:rPr>
          <w:rFonts w:cstheme="minorHAnsi"/>
        </w:rPr>
        <w:t>following:</w:t>
      </w:r>
    </w:p>
    <w:p w14:paraId="59C6D89F" w14:textId="77777777" w:rsidR="002C02D4" w:rsidRPr="0012776E" w:rsidRDefault="002C02D4" w:rsidP="002C02D4">
      <w:pPr>
        <w:pStyle w:val="BodyText"/>
        <w:ind w:left="100" w:right="164"/>
        <w:rPr>
          <w:rFonts w:asciiTheme="minorHAnsi" w:hAnsiTheme="minorHAnsi" w:cstheme="minorHAnsi"/>
          <w:sz w:val="22"/>
          <w:szCs w:val="22"/>
        </w:rPr>
      </w:pPr>
      <w:r w:rsidRPr="0012776E">
        <w:rPr>
          <w:rFonts w:asciiTheme="minorHAnsi" w:hAnsiTheme="minorHAnsi" w:cstheme="minorHAnsi"/>
          <w:sz w:val="22"/>
          <w:szCs w:val="22"/>
        </w:rPr>
        <w:t>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setting forth the provisions of this nondiscrimination clause.</w:t>
      </w:r>
    </w:p>
    <w:p w14:paraId="3C713DCE"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289" w:firstLine="0"/>
        <w:contextualSpacing w:val="0"/>
        <w:rPr>
          <w:rFonts w:cstheme="minorHAnsi"/>
        </w:rPr>
      </w:pPr>
      <w:r w:rsidRPr="0012776E">
        <w:rPr>
          <w:rFonts w:cstheme="minorHAnsi"/>
        </w:rPr>
        <w:t>The contractor will, in all solicitations or advertisements for employees placed by or on behalf of the contractor, state that all qualified applicants will receive consideration for employment without regard to race, color, religion, sex,</w:t>
      </w:r>
      <w:r w:rsidRPr="0012776E">
        <w:rPr>
          <w:rFonts w:cstheme="minorHAnsi"/>
          <w:spacing w:val="-39"/>
        </w:rPr>
        <w:t xml:space="preserve"> </w:t>
      </w:r>
      <w:r w:rsidRPr="0012776E">
        <w:rPr>
          <w:rFonts w:cstheme="minorHAnsi"/>
        </w:rPr>
        <w:t>sexual orientation, gender identity, or national</w:t>
      </w:r>
      <w:r w:rsidRPr="0012776E">
        <w:rPr>
          <w:rFonts w:cstheme="minorHAnsi"/>
          <w:spacing w:val="-3"/>
        </w:rPr>
        <w:t xml:space="preserve"> </w:t>
      </w:r>
      <w:r w:rsidRPr="0012776E">
        <w:rPr>
          <w:rFonts w:cstheme="minorHAnsi"/>
        </w:rPr>
        <w:t>origin.</w:t>
      </w:r>
    </w:p>
    <w:p w14:paraId="48FA791A" w14:textId="17F1F7F5"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321" w:firstLine="0"/>
        <w:contextualSpacing w:val="0"/>
        <w:rPr>
          <w:rFonts w:cstheme="minorHAnsi"/>
        </w:rPr>
      </w:pPr>
      <w:r w:rsidRPr="0012776E">
        <w:rPr>
          <w:rFonts w:cstheme="minorHAnsi"/>
        </w:rPr>
        <w:t>The contractor will not discharge or in any other manner discriminate against any employee or applicant for employment because such employee or applicant has inquired about, discussed, or disclosed the compensation of the employee or applicant or another employee</w:t>
      </w:r>
      <w:r w:rsidRPr="0012776E">
        <w:rPr>
          <w:rFonts w:cstheme="minorHAnsi"/>
          <w:spacing w:val="-38"/>
        </w:rPr>
        <w:t xml:space="preserve"> </w:t>
      </w:r>
      <w:r w:rsidRPr="0012776E">
        <w:rPr>
          <w:rFonts w:cstheme="minorHAnsi"/>
        </w:rPr>
        <w:t>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w:t>
      </w:r>
      <w:r w:rsidRPr="0012776E">
        <w:rPr>
          <w:rFonts w:cstheme="minorHAnsi"/>
          <w:spacing w:val="-18"/>
        </w:rPr>
        <w:t xml:space="preserve"> </w:t>
      </w:r>
      <w:r w:rsidRPr="0012776E">
        <w:rPr>
          <w:rFonts w:cstheme="minorHAnsi"/>
        </w:rPr>
        <w:t>proceeding,</w:t>
      </w:r>
      <w:r w:rsidR="00F8135F" w:rsidRPr="0012776E">
        <w:rPr>
          <w:rFonts w:cstheme="minorHAnsi"/>
        </w:rPr>
        <w:t xml:space="preserve"> </w:t>
      </w:r>
      <w:r w:rsidRPr="0012776E">
        <w:rPr>
          <w:rFonts w:cstheme="minorHAnsi"/>
        </w:rPr>
        <w:t>hearing, or action, including an investigation conducted by the employer, or is consistent with the contractor's legal duty to furnish information.</w:t>
      </w:r>
    </w:p>
    <w:p w14:paraId="4C04B39C"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199" w:firstLine="0"/>
        <w:contextualSpacing w:val="0"/>
        <w:rPr>
          <w:rFonts w:cstheme="minorHAnsi"/>
        </w:rPr>
      </w:pPr>
      <w:r w:rsidRPr="0012776E">
        <w:rPr>
          <w:rFonts w:cstheme="minorHAnsi"/>
        </w:rPr>
        <w:t>The</w:t>
      </w:r>
      <w:r w:rsidRPr="0012776E">
        <w:rPr>
          <w:rFonts w:cstheme="minorHAnsi"/>
          <w:spacing w:val="-2"/>
        </w:rPr>
        <w:t xml:space="preserve"> </w:t>
      </w:r>
      <w:r w:rsidRPr="0012776E">
        <w:rPr>
          <w:rFonts w:cstheme="minorHAnsi"/>
        </w:rPr>
        <w:t>contractor</w:t>
      </w:r>
      <w:r w:rsidRPr="0012776E">
        <w:rPr>
          <w:rFonts w:cstheme="minorHAnsi"/>
          <w:spacing w:val="-3"/>
        </w:rPr>
        <w:t xml:space="preserve"> </w:t>
      </w:r>
      <w:r w:rsidRPr="0012776E">
        <w:rPr>
          <w:rFonts w:cstheme="minorHAnsi"/>
        </w:rPr>
        <w:t>will</w:t>
      </w:r>
      <w:r w:rsidRPr="0012776E">
        <w:rPr>
          <w:rFonts w:cstheme="minorHAnsi"/>
          <w:spacing w:val="-4"/>
        </w:rPr>
        <w:t xml:space="preserve"> </w:t>
      </w:r>
      <w:r w:rsidRPr="0012776E">
        <w:rPr>
          <w:rFonts w:cstheme="minorHAnsi"/>
        </w:rPr>
        <w:t>send</w:t>
      </w:r>
      <w:r w:rsidRPr="0012776E">
        <w:rPr>
          <w:rFonts w:cstheme="minorHAnsi"/>
          <w:spacing w:val="-3"/>
        </w:rPr>
        <w:t xml:space="preserve"> </w:t>
      </w:r>
      <w:r w:rsidRPr="0012776E">
        <w:rPr>
          <w:rFonts w:cstheme="minorHAnsi"/>
        </w:rPr>
        <w:t>to</w:t>
      </w:r>
      <w:r w:rsidRPr="0012776E">
        <w:rPr>
          <w:rFonts w:cstheme="minorHAnsi"/>
          <w:spacing w:val="-4"/>
        </w:rPr>
        <w:t xml:space="preserve"> </w:t>
      </w:r>
      <w:r w:rsidRPr="0012776E">
        <w:rPr>
          <w:rFonts w:cstheme="minorHAnsi"/>
        </w:rPr>
        <w:t>each</w:t>
      </w:r>
      <w:r w:rsidRPr="0012776E">
        <w:rPr>
          <w:rFonts w:cstheme="minorHAnsi"/>
          <w:spacing w:val="-1"/>
        </w:rPr>
        <w:t xml:space="preserve"> </w:t>
      </w:r>
      <w:r w:rsidRPr="0012776E">
        <w:rPr>
          <w:rFonts w:cstheme="minorHAnsi"/>
        </w:rPr>
        <w:t>labor</w:t>
      </w:r>
      <w:r w:rsidRPr="0012776E">
        <w:rPr>
          <w:rFonts w:cstheme="minorHAnsi"/>
          <w:spacing w:val="-3"/>
        </w:rPr>
        <w:t xml:space="preserve"> </w:t>
      </w:r>
      <w:r w:rsidRPr="0012776E">
        <w:rPr>
          <w:rFonts w:cstheme="minorHAnsi"/>
        </w:rPr>
        <w:t>union</w:t>
      </w:r>
      <w:r w:rsidRPr="0012776E">
        <w:rPr>
          <w:rFonts w:cstheme="minorHAnsi"/>
          <w:spacing w:val="-2"/>
        </w:rPr>
        <w:t xml:space="preserve"> </w:t>
      </w:r>
      <w:r w:rsidRPr="0012776E">
        <w:rPr>
          <w:rFonts w:cstheme="minorHAnsi"/>
        </w:rPr>
        <w:t>or</w:t>
      </w:r>
      <w:r w:rsidRPr="0012776E">
        <w:rPr>
          <w:rFonts w:cstheme="minorHAnsi"/>
          <w:spacing w:val="-2"/>
        </w:rPr>
        <w:t xml:space="preserve"> </w:t>
      </w:r>
      <w:r w:rsidRPr="0012776E">
        <w:rPr>
          <w:rFonts w:cstheme="minorHAnsi"/>
        </w:rPr>
        <w:t>representative</w:t>
      </w:r>
      <w:r w:rsidRPr="0012776E">
        <w:rPr>
          <w:rFonts w:cstheme="minorHAnsi"/>
          <w:spacing w:val="-1"/>
        </w:rPr>
        <w:t xml:space="preserve"> </w:t>
      </w:r>
      <w:r w:rsidRPr="0012776E">
        <w:rPr>
          <w:rFonts w:cstheme="minorHAnsi"/>
        </w:rPr>
        <w:t>of</w:t>
      </w:r>
      <w:r w:rsidRPr="0012776E">
        <w:rPr>
          <w:rFonts w:cstheme="minorHAnsi"/>
          <w:spacing w:val="-3"/>
        </w:rPr>
        <w:t xml:space="preserve"> </w:t>
      </w:r>
      <w:r w:rsidRPr="0012776E">
        <w:rPr>
          <w:rFonts w:cstheme="minorHAnsi"/>
        </w:rPr>
        <w:t>workers</w:t>
      </w:r>
      <w:r w:rsidRPr="0012776E">
        <w:rPr>
          <w:rFonts w:cstheme="minorHAnsi"/>
          <w:spacing w:val="-2"/>
        </w:rPr>
        <w:t xml:space="preserve"> </w:t>
      </w:r>
      <w:r w:rsidRPr="0012776E">
        <w:rPr>
          <w:rFonts w:cstheme="minorHAnsi"/>
        </w:rPr>
        <w:t>with</w:t>
      </w:r>
      <w:r w:rsidRPr="0012776E">
        <w:rPr>
          <w:rFonts w:cstheme="minorHAnsi"/>
          <w:spacing w:val="-3"/>
        </w:rPr>
        <w:t xml:space="preserve"> </w:t>
      </w:r>
      <w:r w:rsidRPr="0012776E">
        <w:rPr>
          <w:rFonts w:cstheme="minorHAnsi"/>
        </w:rPr>
        <w:t>which</w:t>
      </w:r>
      <w:r w:rsidRPr="0012776E">
        <w:rPr>
          <w:rFonts w:cstheme="minorHAnsi"/>
          <w:spacing w:val="-4"/>
        </w:rPr>
        <w:t xml:space="preserve"> </w:t>
      </w:r>
      <w:r w:rsidRPr="0012776E">
        <w:rPr>
          <w:rFonts w:cstheme="minorHAnsi"/>
        </w:rPr>
        <w:t>he</w:t>
      </w:r>
      <w:r w:rsidRPr="0012776E">
        <w:rPr>
          <w:rFonts w:cstheme="minorHAnsi"/>
          <w:spacing w:val="-3"/>
        </w:rPr>
        <w:t xml:space="preserve"> </w:t>
      </w:r>
      <w:r w:rsidRPr="0012776E">
        <w:rPr>
          <w:rFonts w:cstheme="minorHAnsi"/>
        </w:rPr>
        <w:t>has a collective bargaining agreement or other contract or understanding, a notice to be provided advising the said labor union or workers' representatives of the contractor's commitments under this section, and shall post copies of the notice in conspicuous places available to employees and applicants for</w:t>
      </w:r>
      <w:r w:rsidRPr="0012776E">
        <w:rPr>
          <w:rFonts w:cstheme="minorHAnsi"/>
          <w:spacing w:val="-3"/>
        </w:rPr>
        <w:t xml:space="preserve"> </w:t>
      </w:r>
      <w:r w:rsidRPr="0012776E">
        <w:rPr>
          <w:rFonts w:cstheme="minorHAnsi"/>
        </w:rPr>
        <w:t>employment.</w:t>
      </w:r>
    </w:p>
    <w:p w14:paraId="6B6B475A"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473" w:firstLine="0"/>
        <w:contextualSpacing w:val="0"/>
        <w:rPr>
          <w:rFonts w:cstheme="minorHAnsi"/>
        </w:rPr>
      </w:pPr>
      <w:r w:rsidRPr="0012776E">
        <w:rPr>
          <w:rFonts w:cstheme="minorHAnsi"/>
        </w:rPr>
        <w:t>The contractor will comply with all provisions of Executive Order 11246 of September 24, 1965, and of the rules, regulations, and relevant orders of the Secretary of</w:t>
      </w:r>
      <w:r w:rsidRPr="0012776E">
        <w:rPr>
          <w:rFonts w:cstheme="minorHAnsi"/>
          <w:spacing w:val="-18"/>
        </w:rPr>
        <w:t xml:space="preserve"> </w:t>
      </w:r>
      <w:r w:rsidRPr="0012776E">
        <w:rPr>
          <w:rFonts w:cstheme="minorHAnsi"/>
        </w:rPr>
        <w:t>Labor.</w:t>
      </w:r>
    </w:p>
    <w:p w14:paraId="0D9D462D"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198" w:firstLine="0"/>
        <w:contextualSpacing w:val="0"/>
        <w:rPr>
          <w:rFonts w:cstheme="minorHAnsi"/>
        </w:rPr>
      </w:pPr>
      <w:r w:rsidRPr="0012776E">
        <w:rPr>
          <w:rFonts w:cstheme="minorHAnsi"/>
        </w:rPr>
        <w:t>The</w:t>
      </w:r>
      <w:r w:rsidRPr="0012776E">
        <w:rPr>
          <w:rFonts w:cstheme="minorHAnsi"/>
          <w:spacing w:val="-3"/>
        </w:rPr>
        <w:t xml:space="preserve"> </w:t>
      </w:r>
      <w:r w:rsidRPr="0012776E">
        <w:rPr>
          <w:rFonts w:cstheme="minorHAnsi"/>
        </w:rPr>
        <w:t>contractor</w:t>
      </w:r>
      <w:r w:rsidRPr="0012776E">
        <w:rPr>
          <w:rFonts w:cstheme="minorHAnsi"/>
          <w:spacing w:val="-4"/>
        </w:rPr>
        <w:t xml:space="preserve"> </w:t>
      </w:r>
      <w:r w:rsidRPr="0012776E">
        <w:rPr>
          <w:rFonts w:cstheme="minorHAnsi"/>
        </w:rPr>
        <w:t>will</w:t>
      </w:r>
      <w:r w:rsidRPr="0012776E">
        <w:rPr>
          <w:rFonts w:cstheme="minorHAnsi"/>
          <w:spacing w:val="-5"/>
        </w:rPr>
        <w:t xml:space="preserve"> </w:t>
      </w:r>
      <w:r w:rsidRPr="0012776E">
        <w:rPr>
          <w:rFonts w:cstheme="minorHAnsi"/>
        </w:rPr>
        <w:t>furnish</w:t>
      </w:r>
      <w:r w:rsidRPr="0012776E">
        <w:rPr>
          <w:rFonts w:cstheme="minorHAnsi"/>
          <w:spacing w:val="-2"/>
        </w:rPr>
        <w:t xml:space="preserve"> </w:t>
      </w:r>
      <w:r w:rsidRPr="0012776E">
        <w:rPr>
          <w:rFonts w:cstheme="minorHAnsi"/>
        </w:rPr>
        <w:t>all</w:t>
      </w:r>
      <w:r w:rsidRPr="0012776E">
        <w:rPr>
          <w:rFonts w:cstheme="minorHAnsi"/>
          <w:spacing w:val="-3"/>
        </w:rPr>
        <w:t xml:space="preserve"> </w:t>
      </w:r>
      <w:r w:rsidRPr="0012776E">
        <w:rPr>
          <w:rFonts w:cstheme="minorHAnsi"/>
        </w:rPr>
        <w:t>information</w:t>
      </w:r>
      <w:r w:rsidRPr="0012776E">
        <w:rPr>
          <w:rFonts w:cstheme="minorHAnsi"/>
          <w:spacing w:val="-2"/>
        </w:rPr>
        <w:t xml:space="preserve"> </w:t>
      </w:r>
      <w:r w:rsidRPr="0012776E">
        <w:rPr>
          <w:rFonts w:cstheme="minorHAnsi"/>
        </w:rPr>
        <w:t>and</w:t>
      </w:r>
      <w:r w:rsidRPr="0012776E">
        <w:rPr>
          <w:rFonts w:cstheme="minorHAnsi"/>
          <w:spacing w:val="-6"/>
        </w:rPr>
        <w:t xml:space="preserve"> </w:t>
      </w:r>
      <w:r w:rsidRPr="0012776E">
        <w:rPr>
          <w:rFonts w:cstheme="minorHAnsi"/>
        </w:rPr>
        <w:t>reports</w:t>
      </w:r>
      <w:r w:rsidRPr="0012776E">
        <w:rPr>
          <w:rFonts w:cstheme="minorHAnsi"/>
          <w:spacing w:val="-3"/>
        </w:rPr>
        <w:t xml:space="preserve"> </w:t>
      </w:r>
      <w:r w:rsidRPr="0012776E">
        <w:rPr>
          <w:rFonts w:cstheme="minorHAnsi"/>
        </w:rPr>
        <w:t>required</w:t>
      </w:r>
      <w:r w:rsidRPr="0012776E">
        <w:rPr>
          <w:rFonts w:cstheme="minorHAnsi"/>
          <w:spacing w:val="-3"/>
        </w:rPr>
        <w:t xml:space="preserve"> </w:t>
      </w:r>
      <w:r w:rsidRPr="0012776E">
        <w:rPr>
          <w:rFonts w:cstheme="minorHAnsi"/>
        </w:rPr>
        <w:t>by</w:t>
      </w:r>
      <w:r w:rsidRPr="0012776E">
        <w:rPr>
          <w:rFonts w:cstheme="minorHAnsi"/>
          <w:spacing w:val="-3"/>
        </w:rPr>
        <w:t xml:space="preserve"> </w:t>
      </w:r>
      <w:r w:rsidRPr="0012776E">
        <w:rPr>
          <w:rFonts w:cstheme="minorHAnsi"/>
        </w:rPr>
        <w:t>Executive</w:t>
      </w:r>
      <w:r w:rsidRPr="0012776E">
        <w:rPr>
          <w:rFonts w:cstheme="minorHAnsi"/>
          <w:spacing w:val="-3"/>
        </w:rPr>
        <w:t xml:space="preserve"> </w:t>
      </w:r>
      <w:r w:rsidRPr="0012776E">
        <w:rPr>
          <w:rFonts w:cstheme="minorHAnsi"/>
        </w:rPr>
        <w:t>Order</w:t>
      </w:r>
      <w:r w:rsidRPr="0012776E">
        <w:rPr>
          <w:rFonts w:cstheme="minorHAnsi"/>
          <w:spacing w:val="-4"/>
        </w:rPr>
        <w:t xml:space="preserve"> </w:t>
      </w:r>
      <w:r w:rsidRPr="0012776E">
        <w:rPr>
          <w:rFonts w:cstheme="minorHAnsi"/>
        </w:rPr>
        <w:t>11246</w:t>
      </w:r>
      <w:r w:rsidRPr="0012776E">
        <w:rPr>
          <w:rFonts w:cstheme="minorHAnsi"/>
          <w:spacing w:val="-4"/>
        </w:rPr>
        <w:t xml:space="preserve"> </w:t>
      </w:r>
      <w:r w:rsidRPr="0012776E">
        <w:rPr>
          <w:rFonts w:cstheme="minorHAnsi"/>
        </w:rPr>
        <w:t>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w:t>
      </w:r>
      <w:r w:rsidRPr="0012776E">
        <w:rPr>
          <w:rFonts w:cstheme="minorHAnsi"/>
          <w:spacing w:val="-3"/>
        </w:rPr>
        <w:t xml:space="preserve"> </w:t>
      </w:r>
      <w:r w:rsidRPr="0012776E">
        <w:rPr>
          <w:rFonts w:cstheme="minorHAnsi"/>
        </w:rPr>
        <w:t>orders.</w:t>
      </w:r>
    </w:p>
    <w:p w14:paraId="6599F733"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277" w:firstLine="0"/>
        <w:contextualSpacing w:val="0"/>
        <w:rPr>
          <w:rFonts w:cstheme="minorHAnsi"/>
        </w:rPr>
      </w:pPr>
      <w:r w:rsidRPr="0012776E">
        <w:rPr>
          <w:rFonts w:cstheme="minorHAnsi"/>
        </w:rPr>
        <w:t>In the event of the contractor's noncompliance with the nondiscrimination clauses of this contract or with any of the said rules, regulations, or orders, this contract may be canceled, terminated,</w:t>
      </w:r>
      <w:r w:rsidRPr="0012776E">
        <w:rPr>
          <w:rFonts w:cstheme="minorHAnsi"/>
          <w:spacing w:val="-3"/>
        </w:rPr>
        <w:t xml:space="preserve"> </w:t>
      </w:r>
      <w:r w:rsidRPr="0012776E">
        <w:rPr>
          <w:rFonts w:cstheme="minorHAnsi"/>
        </w:rPr>
        <w:t>or</w:t>
      </w:r>
      <w:r w:rsidRPr="0012776E">
        <w:rPr>
          <w:rFonts w:cstheme="minorHAnsi"/>
          <w:spacing w:val="-1"/>
        </w:rPr>
        <w:t xml:space="preserve"> </w:t>
      </w:r>
      <w:r w:rsidRPr="0012776E">
        <w:rPr>
          <w:rFonts w:cstheme="minorHAnsi"/>
        </w:rPr>
        <w:t>suspended</w:t>
      </w:r>
      <w:r w:rsidRPr="0012776E">
        <w:rPr>
          <w:rFonts w:cstheme="minorHAnsi"/>
          <w:spacing w:val="-1"/>
        </w:rPr>
        <w:t xml:space="preserve"> </w:t>
      </w:r>
      <w:r w:rsidRPr="0012776E">
        <w:rPr>
          <w:rFonts w:cstheme="minorHAnsi"/>
        </w:rPr>
        <w:t>in</w:t>
      </w:r>
      <w:r w:rsidRPr="0012776E">
        <w:rPr>
          <w:rFonts w:cstheme="minorHAnsi"/>
          <w:spacing w:val="-3"/>
        </w:rPr>
        <w:t xml:space="preserve"> </w:t>
      </w:r>
      <w:r w:rsidRPr="0012776E">
        <w:rPr>
          <w:rFonts w:cstheme="minorHAnsi"/>
        </w:rPr>
        <w:t>whole</w:t>
      </w:r>
      <w:r w:rsidRPr="0012776E">
        <w:rPr>
          <w:rFonts w:cstheme="minorHAnsi"/>
          <w:spacing w:val="-4"/>
        </w:rPr>
        <w:t xml:space="preserve"> </w:t>
      </w:r>
      <w:r w:rsidRPr="0012776E">
        <w:rPr>
          <w:rFonts w:cstheme="minorHAnsi"/>
        </w:rPr>
        <w:t>or</w:t>
      </w:r>
      <w:r w:rsidRPr="0012776E">
        <w:rPr>
          <w:rFonts w:cstheme="minorHAnsi"/>
          <w:spacing w:val="-1"/>
        </w:rPr>
        <w:t xml:space="preserve"> </w:t>
      </w:r>
      <w:r w:rsidRPr="0012776E">
        <w:rPr>
          <w:rFonts w:cstheme="minorHAnsi"/>
        </w:rPr>
        <w:t>in</w:t>
      </w:r>
      <w:r w:rsidRPr="0012776E">
        <w:rPr>
          <w:rFonts w:cstheme="minorHAnsi"/>
          <w:spacing w:val="-3"/>
        </w:rPr>
        <w:t xml:space="preserve"> </w:t>
      </w:r>
      <w:r w:rsidRPr="0012776E">
        <w:rPr>
          <w:rFonts w:cstheme="minorHAnsi"/>
        </w:rPr>
        <w:t>part</w:t>
      </w:r>
      <w:r w:rsidRPr="0012776E">
        <w:rPr>
          <w:rFonts w:cstheme="minorHAnsi"/>
          <w:spacing w:val="-1"/>
        </w:rPr>
        <w:t xml:space="preserve"> </w:t>
      </w:r>
      <w:r w:rsidRPr="0012776E">
        <w:rPr>
          <w:rFonts w:cstheme="minorHAnsi"/>
        </w:rPr>
        <w:t>and</w:t>
      </w:r>
      <w:r w:rsidRPr="0012776E">
        <w:rPr>
          <w:rFonts w:cstheme="minorHAnsi"/>
          <w:spacing w:val="-4"/>
        </w:rPr>
        <w:t xml:space="preserve"> </w:t>
      </w:r>
      <w:r w:rsidRPr="0012776E">
        <w:rPr>
          <w:rFonts w:cstheme="minorHAnsi"/>
        </w:rPr>
        <w:t>the</w:t>
      </w:r>
      <w:r w:rsidRPr="0012776E">
        <w:rPr>
          <w:rFonts w:cstheme="minorHAnsi"/>
          <w:spacing w:val="-4"/>
        </w:rPr>
        <w:t xml:space="preserve"> </w:t>
      </w:r>
      <w:r w:rsidRPr="0012776E">
        <w:rPr>
          <w:rFonts w:cstheme="minorHAnsi"/>
        </w:rPr>
        <w:t>contractor</w:t>
      </w:r>
      <w:r w:rsidRPr="0012776E">
        <w:rPr>
          <w:rFonts w:cstheme="minorHAnsi"/>
          <w:spacing w:val="-3"/>
        </w:rPr>
        <w:t xml:space="preserve"> </w:t>
      </w:r>
      <w:r w:rsidRPr="0012776E">
        <w:rPr>
          <w:rFonts w:cstheme="minorHAnsi"/>
        </w:rPr>
        <w:t>may</w:t>
      </w:r>
      <w:r w:rsidRPr="0012776E">
        <w:rPr>
          <w:rFonts w:cstheme="minorHAnsi"/>
          <w:spacing w:val="-4"/>
        </w:rPr>
        <w:t xml:space="preserve"> </w:t>
      </w:r>
      <w:r w:rsidRPr="0012776E">
        <w:rPr>
          <w:rFonts w:cstheme="minorHAnsi"/>
        </w:rPr>
        <w:t>be</w:t>
      </w:r>
      <w:r w:rsidRPr="0012776E">
        <w:rPr>
          <w:rFonts w:cstheme="minorHAnsi"/>
          <w:spacing w:val="-3"/>
        </w:rPr>
        <w:t xml:space="preserve"> </w:t>
      </w:r>
      <w:r w:rsidRPr="0012776E">
        <w:rPr>
          <w:rFonts w:cstheme="minorHAnsi"/>
        </w:rPr>
        <w:t>declared</w:t>
      </w:r>
      <w:r w:rsidRPr="0012776E">
        <w:rPr>
          <w:rFonts w:cstheme="minorHAnsi"/>
          <w:spacing w:val="-2"/>
        </w:rPr>
        <w:t xml:space="preserve"> </w:t>
      </w:r>
      <w:r w:rsidRPr="0012776E">
        <w:rPr>
          <w:rFonts w:cstheme="minorHAnsi"/>
        </w:rPr>
        <w:t>ineligible</w:t>
      </w:r>
      <w:r w:rsidRPr="0012776E">
        <w:rPr>
          <w:rFonts w:cstheme="minorHAnsi"/>
          <w:spacing w:val="-3"/>
        </w:rPr>
        <w:t xml:space="preserve"> </w:t>
      </w:r>
      <w:r w:rsidRPr="0012776E">
        <w:rPr>
          <w:rFonts w:cstheme="minorHAnsi"/>
        </w:rPr>
        <w:t>for further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w:t>
      </w:r>
      <w:r w:rsidRPr="0012776E">
        <w:rPr>
          <w:rFonts w:cstheme="minorHAnsi"/>
          <w:spacing w:val="-2"/>
        </w:rPr>
        <w:t xml:space="preserve"> </w:t>
      </w:r>
      <w:r w:rsidRPr="0012776E">
        <w:rPr>
          <w:rFonts w:cstheme="minorHAnsi"/>
        </w:rPr>
        <w:t>law.</w:t>
      </w:r>
    </w:p>
    <w:p w14:paraId="5EAD4AF9" w14:textId="77777777" w:rsidR="002C02D4" w:rsidRPr="0012776E" w:rsidRDefault="002C02D4" w:rsidP="002C02D4">
      <w:pPr>
        <w:pStyle w:val="ListParagraph"/>
        <w:widowControl w:val="0"/>
        <w:numPr>
          <w:ilvl w:val="0"/>
          <w:numId w:val="14"/>
        </w:numPr>
        <w:tabs>
          <w:tab w:val="left" w:pos="422"/>
        </w:tabs>
        <w:autoSpaceDE w:val="0"/>
        <w:autoSpaceDN w:val="0"/>
        <w:spacing w:after="0" w:line="240" w:lineRule="auto"/>
        <w:ind w:right="148" w:firstLine="0"/>
        <w:contextualSpacing w:val="0"/>
        <w:rPr>
          <w:rFonts w:cstheme="minorHAnsi"/>
        </w:rPr>
      </w:pPr>
      <w:r w:rsidRPr="0012776E">
        <w:rPr>
          <w:rFonts w:cstheme="minorHAnsi"/>
        </w:rPr>
        <w:t>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w:t>
      </w:r>
      <w:r w:rsidRPr="0012776E">
        <w:rPr>
          <w:rFonts w:cstheme="minorHAnsi"/>
          <w:spacing w:val="-4"/>
        </w:rPr>
        <w:t xml:space="preserve"> </w:t>
      </w:r>
      <w:r w:rsidRPr="0012776E">
        <w:rPr>
          <w:rFonts w:cstheme="minorHAnsi"/>
        </w:rPr>
        <w:t>noncompliance:</w:t>
      </w:r>
    </w:p>
    <w:p w14:paraId="39221E6E" w14:textId="77777777" w:rsidR="002C02D4" w:rsidRPr="0012776E" w:rsidRDefault="002C02D4" w:rsidP="002C02D4">
      <w:pPr>
        <w:pStyle w:val="BodyText"/>
        <w:ind w:left="100" w:right="116"/>
        <w:rPr>
          <w:rFonts w:asciiTheme="minorHAnsi" w:hAnsiTheme="minorHAnsi" w:cstheme="minorHAnsi"/>
          <w:sz w:val="22"/>
          <w:szCs w:val="22"/>
        </w:rPr>
      </w:pPr>
      <w:r w:rsidRPr="0012776E">
        <w:rPr>
          <w:rFonts w:asciiTheme="minorHAnsi" w:hAnsiTheme="minorHAnsi" w:cstheme="minorHAnsi"/>
          <w:sz w:val="22"/>
          <w:szCs w:val="22"/>
        </w:rPr>
        <w:t>Provided,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6CF631F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applicant further agrees that it will be bound by the above equal opportunity clause with respect to its own employment practices when it participates in federally assisted construction work: Provided, That if the applicant so participating is a State or local government, the above equal opportunity clause is not applicable to any agency, instrumentality or subdivision of such government which does not participate in work on or under the contract.</w:t>
      </w:r>
    </w:p>
    <w:p w14:paraId="3BE86A16" w14:textId="77777777" w:rsidR="002C02D4" w:rsidRPr="0012776E" w:rsidRDefault="002C02D4" w:rsidP="002C02D4">
      <w:pPr>
        <w:pStyle w:val="Heading1"/>
        <w:spacing w:before="0"/>
        <w:rPr>
          <w:rFonts w:asciiTheme="minorHAnsi" w:hAnsiTheme="minorHAnsi" w:cstheme="minorHAnsi"/>
          <w:sz w:val="22"/>
          <w:szCs w:val="22"/>
        </w:rPr>
      </w:pPr>
    </w:p>
    <w:p w14:paraId="5E3AAA3A" w14:textId="77777777" w:rsidR="002C02D4" w:rsidRPr="0012776E" w:rsidRDefault="002C02D4" w:rsidP="002C02D4">
      <w:pPr>
        <w:pStyle w:val="Heading1"/>
        <w:spacing w:before="0"/>
        <w:rPr>
          <w:rFonts w:asciiTheme="minorHAnsi" w:hAnsiTheme="minorHAnsi" w:cstheme="minorHAnsi"/>
          <w:sz w:val="22"/>
          <w:szCs w:val="22"/>
        </w:rPr>
      </w:pPr>
    </w:p>
    <w:p w14:paraId="0BA163EA" w14:textId="197B9581" w:rsidR="002C02D4" w:rsidRPr="0012776E" w:rsidRDefault="00F8135F" w:rsidP="002C02D4">
      <w:pPr>
        <w:pStyle w:val="Heading1"/>
        <w:spacing w:before="0"/>
        <w:rPr>
          <w:rFonts w:asciiTheme="minorHAnsi" w:hAnsiTheme="minorHAnsi" w:cstheme="minorHAnsi"/>
          <w:b/>
          <w:bCs/>
          <w:color w:val="auto"/>
          <w:sz w:val="22"/>
          <w:szCs w:val="22"/>
        </w:rPr>
      </w:pPr>
      <w:bookmarkStart w:id="91" w:name="_bookmark34"/>
      <w:bookmarkEnd w:id="91"/>
      <w:r w:rsidRPr="0012776E">
        <w:rPr>
          <w:rFonts w:asciiTheme="minorHAnsi" w:hAnsiTheme="minorHAnsi" w:cstheme="minorHAnsi"/>
          <w:b/>
          <w:bCs/>
          <w:color w:val="auto"/>
          <w:sz w:val="22"/>
          <w:szCs w:val="22"/>
        </w:rPr>
        <w:t xml:space="preserve"> </w:t>
      </w:r>
      <w:bookmarkStart w:id="92" w:name="_Toc148432584"/>
      <w:bookmarkStart w:id="93" w:name="_Toc148432769"/>
      <w:r w:rsidRPr="0012776E">
        <w:rPr>
          <w:rFonts w:asciiTheme="minorHAnsi" w:hAnsiTheme="minorHAnsi" w:cstheme="minorHAnsi"/>
          <w:b/>
          <w:bCs/>
          <w:color w:val="auto"/>
          <w:sz w:val="22"/>
          <w:szCs w:val="22"/>
        </w:rPr>
        <w:t>SPECIAL NOTIFICATION REQUIREMENTS FOR STATES</w:t>
      </w:r>
      <w:bookmarkEnd w:id="92"/>
      <w:bookmarkEnd w:id="93"/>
    </w:p>
    <w:p w14:paraId="4982D09D"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Applies to States –</w:t>
      </w:r>
    </w:p>
    <w:p w14:paraId="3A89F140" w14:textId="77777777" w:rsidR="002C02D4" w:rsidRPr="0012776E" w:rsidRDefault="002C02D4" w:rsidP="002C02D4">
      <w:pPr>
        <w:pStyle w:val="ListParagraph"/>
        <w:widowControl w:val="0"/>
        <w:numPr>
          <w:ilvl w:val="1"/>
          <w:numId w:val="14"/>
        </w:numPr>
        <w:tabs>
          <w:tab w:val="left" w:pos="821"/>
        </w:tabs>
        <w:autoSpaceDE w:val="0"/>
        <w:autoSpaceDN w:val="0"/>
        <w:spacing w:after="0" w:line="240" w:lineRule="auto"/>
        <w:ind w:right="286"/>
        <w:contextualSpacing w:val="0"/>
        <w:rPr>
          <w:rFonts w:cstheme="minorHAnsi"/>
        </w:rPr>
      </w:pPr>
      <w:r w:rsidRPr="0012776E">
        <w:rPr>
          <w:rFonts w:cstheme="minorHAnsi"/>
        </w:rPr>
        <w:t>To the extent required under federal law, the State, as the Recipient, agrees to provide the following information about federal assistance awarded for its State Program, Project, or related</w:t>
      </w:r>
      <w:r w:rsidRPr="0012776E">
        <w:rPr>
          <w:rFonts w:cstheme="minorHAnsi"/>
          <w:spacing w:val="-4"/>
        </w:rPr>
        <w:t xml:space="preserve"> </w:t>
      </w:r>
      <w:r w:rsidRPr="0012776E">
        <w:rPr>
          <w:rFonts w:cstheme="minorHAnsi"/>
        </w:rPr>
        <w:t>activities:</w:t>
      </w:r>
    </w:p>
    <w:p w14:paraId="58F8F266" w14:textId="77777777" w:rsidR="002C02D4" w:rsidRPr="0012776E" w:rsidRDefault="002C02D4" w:rsidP="002C02D4">
      <w:pPr>
        <w:pStyle w:val="ListParagraph"/>
        <w:widowControl w:val="0"/>
        <w:numPr>
          <w:ilvl w:val="2"/>
          <w:numId w:val="14"/>
        </w:numPr>
        <w:tabs>
          <w:tab w:val="left" w:pos="1541"/>
        </w:tabs>
        <w:autoSpaceDE w:val="0"/>
        <w:autoSpaceDN w:val="0"/>
        <w:spacing w:after="0" w:line="240" w:lineRule="auto"/>
        <w:ind w:right="368"/>
        <w:contextualSpacing w:val="0"/>
        <w:rPr>
          <w:rFonts w:cstheme="minorHAnsi"/>
        </w:rPr>
      </w:pPr>
      <w:r w:rsidRPr="0012776E">
        <w:rPr>
          <w:rFonts w:cstheme="minorHAnsi"/>
        </w:rPr>
        <w:t>The Identification of FTA as the federal agency providing the federal assistance for a State Program or</w:t>
      </w:r>
      <w:r w:rsidRPr="0012776E">
        <w:rPr>
          <w:rFonts w:cstheme="minorHAnsi"/>
          <w:spacing w:val="-4"/>
        </w:rPr>
        <w:t xml:space="preserve"> </w:t>
      </w:r>
      <w:r w:rsidRPr="0012776E">
        <w:rPr>
          <w:rFonts w:cstheme="minorHAnsi"/>
        </w:rPr>
        <w:t>Project;</w:t>
      </w:r>
    </w:p>
    <w:p w14:paraId="61781E33" w14:textId="77777777" w:rsidR="002C02D4" w:rsidRPr="0012776E" w:rsidRDefault="002C02D4" w:rsidP="002C02D4">
      <w:pPr>
        <w:pStyle w:val="ListParagraph"/>
        <w:widowControl w:val="0"/>
        <w:numPr>
          <w:ilvl w:val="2"/>
          <w:numId w:val="14"/>
        </w:numPr>
        <w:tabs>
          <w:tab w:val="left" w:pos="1541"/>
        </w:tabs>
        <w:autoSpaceDE w:val="0"/>
        <w:autoSpaceDN w:val="0"/>
        <w:spacing w:after="0" w:line="240" w:lineRule="auto"/>
        <w:ind w:right="261"/>
        <w:contextualSpacing w:val="0"/>
        <w:rPr>
          <w:rFonts w:cstheme="minorHAnsi"/>
        </w:rPr>
      </w:pPr>
      <w:r w:rsidRPr="0012776E">
        <w:rPr>
          <w:rFonts w:cstheme="minorHAnsi"/>
        </w:rPr>
        <w:t>The Catalog of Federal Domestic Assistance Number of the program from</w:t>
      </w:r>
      <w:r w:rsidRPr="0012776E">
        <w:rPr>
          <w:rFonts w:cstheme="minorHAnsi"/>
          <w:spacing w:val="-27"/>
        </w:rPr>
        <w:t xml:space="preserve"> </w:t>
      </w:r>
      <w:r w:rsidRPr="0012776E">
        <w:rPr>
          <w:rFonts w:cstheme="minorHAnsi"/>
        </w:rPr>
        <w:t>which the federal assistance for a State Program or Project is authorized;</w:t>
      </w:r>
      <w:r w:rsidRPr="0012776E">
        <w:rPr>
          <w:rFonts w:cstheme="minorHAnsi"/>
          <w:spacing w:val="-15"/>
        </w:rPr>
        <w:t xml:space="preserve"> </w:t>
      </w:r>
      <w:r w:rsidRPr="0012776E">
        <w:rPr>
          <w:rFonts w:cstheme="minorHAnsi"/>
        </w:rPr>
        <w:t>and</w:t>
      </w:r>
    </w:p>
    <w:p w14:paraId="582B80FD" w14:textId="77777777" w:rsidR="002C02D4" w:rsidRPr="0012776E" w:rsidRDefault="002C02D4" w:rsidP="002C02D4">
      <w:pPr>
        <w:pStyle w:val="ListParagraph"/>
        <w:widowControl w:val="0"/>
        <w:numPr>
          <w:ilvl w:val="2"/>
          <w:numId w:val="14"/>
        </w:numPr>
        <w:tabs>
          <w:tab w:val="left" w:pos="1541"/>
        </w:tabs>
        <w:autoSpaceDE w:val="0"/>
        <w:autoSpaceDN w:val="0"/>
        <w:spacing w:after="0" w:line="240" w:lineRule="auto"/>
        <w:ind w:right="850"/>
        <w:contextualSpacing w:val="0"/>
        <w:rPr>
          <w:rFonts w:cstheme="minorHAnsi"/>
        </w:rPr>
      </w:pPr>
      <w:r w:rsidRPr="0012776E">
        <w:rPr>
          <w:rFonts w:cstheme="minorHAnsi"/>
        </w:rPr>
        <w:t>The amount of federal assistance FTA has provided for a State Program</w:t>
      </w:r>
      <w:r w:rsidRPr="0012776E">
        <w:rPr>
          <w:rFonts w:cstheme="minorHAnsi"/>
          <w:spacing w:val="-36"/>
        </w:rPr>
        <w:t xml:space="preserve"> </w:t>
      </w:r>
      <w:r w:rsidRPr="0012776E">
        <w:rPr>
          <w:rFonts w:cstheme="minorHAnsi"/>
        </w:rPr>
        <w:t>or Project.</w:t>
      </w:r>
    </w:p>
    <w:p w14:paraId="18004A6C" w14:textId="77777777" w:rsidR="002C02D4" w:rsidRPr="0012776E" w:rsidRDefault="002C02D4" w:rsidP="002C02D4">
      <w:pPr>
        <w:pStyle w:val="ListParagraph"/>
        <w:widowControl w:val="0"/>
        <w:numPr>
          <w:ilvl w:val="1"/>
          <w:numId w:val="14"/>
        </w:numPr>
        <w:tabs>
          <w:tab w:val="left" w:pos="821"/>
        </w:tabs>
        <w:autoSpaceDE w:val="0"/>
        <w:autoSpaceDN w:val="0"/>
        <w:spacing w:after="0" w:line="240" w:lineRule="auto"/>
        <w:ind w:right="295"/>
        <w:contextualSpacing w:val="0"/>
        <w:rPr>
          <w:rFonts w:cstheme="minorHAnsi"/>
        </w:rPr>
      </w:pPr>
      <w:r w:rsidRPr="0012776E">
        <w:rPr>
          <w:rFonts w:cstheme="minorHAnsi"/>
        </w:rPr>
        <w:t>Documents</w:t>
      </w:r>
      <w:r w:rsidRPr="0012776E">
        <w:rPr>
          <w:rFonts w:cstheme="minorHAnsi"/>
          <w:spacing w:val="-5"/>
        </w:rPr>
        <w:t xml:space="preserve"> </w:t>
      </w:r>
      <w:r w:rsidRPr="0012776E">
        <w:rPr>
          <w:rFonts w:cstheme="minorHAnsi"/>
        </w:rPr>
        <w:t>-</w:t>
      </w:r>
      <w:r w:rsidRPr="0012776E">
        <w:rPr>
          <w:rFonts w:cstheme="minorHAnsi"/>
          <w:spacing w:val="-4"/>
        </w:rPr>
        <w:t xml:space="preserve"> </w:t>
      </w:r>
      <w:r w:rsidRPr="0012776E">
        <w:rPr>
          <w:rFonts w:cstheme="minorHAnsi"/>
        </w:rPr>
        <w:t>The</w:t>
      </w:r>
      <w:r w:rsidRPr="0012776E">
        <w:rPr>
          <w:rFonts w:cstheme="minorHAnsi"/>
          <w:spacing w:val="-5"/>
        </w:rPr>
        <w:t xml:space="preserve"> </w:t>
      </w:r>
      <w:r w:rsidRPr="0012776E">
        <w:rPr>
          <w:rFonts w:cstheme="minorHAnsi"/>
        </w:rPr>
        <w:t>State</w:t>
      </w:r>
      <w:r w:rsidRPr="0012776E">
        <w:rPr>
          <w:rFonts w:cstheme="minorHAnsi"/>
          <w:spacing w:val="-2"/>
        </w:rPr>
        <w:t xml:space="preserve"> </w:t>
      </w:r>
      <w:r w:rsidRPr="0012776E">
        <w:rPr>
          <w:rFonts w:cstheme="minorHAnsi"/>
        </w:rPr>
        <w:t>agrees</w:t>
      </w:r>
      <w:r w:rsidRPr="0012776E">
        <w:rPr>
          <w:rFonts w:cstheme="minorHAnsi"/>
          <w:spacing w:val="-4"/>
        </w:rPr>
        <w:t xml:space="preserve"> </w:t>
      </w:r>
      <w:r w:rsidRPr="0012776E">
        <w:rPr>
          <w:rFonts w:cstheme="minorHAnsi"/>
        </w:rPr>
        <w:t>to</w:t>
      </w:r>
      <w:r w:rsidRPr="0012776E">
        <w:rPr>
          <w:rFonts w:cstheme="minorHAnsi"/>
          <w:spacing w:val="-2"/>
        </w:rPr>
        <w:t xml:space="preserve"> </w:t>
      </w:r>
      <w:r w:rsidRPr="0012776E">
        <w:rPr>
          <w:rFonts w:cstheme="minorHAnsi"/>
        </w:rPr>
        <w:t>provide</w:t>
      </w:r>
      <w:r w:rsidRPr="0012776E">
        <w:rPr>
          <w:rFonts w:cstheme="minorHAnsi"/>
          <w:spacing w:val="-5"/>
        </w:rPr>
        <w:t xml:space="preserve"> </w:t>
      </w:r>
      <w:r w:rsidRPr="0012776E">
        <w:rPr>
          <w:rFonts w:cstheme="minorHAnsi"/>
        </w:rPr>
        <w:t>the</w:t>
      </w:r>
      <w:r w:rsidRPr="0012776E">
        <w:rPr>
          <w:rFonts w:cstheme="minorHAnsi"/>
          <w:spacing w:val="-3"/>
        </w:rPr>
        <w:t xml:space="preserve"> </w:t>
      </w:r>
      <w:r w:rsidRPr="0012776E">
        <w:rPr>
          <w:rFonts w:cstheme="minorHAnsi"/>
        </w:rPr>
        <w:t>information</w:t>
      </w:r>
      <w:r w:rsidRPr="0012776E">
        <w:rPr>
          <w:rFonts w:cstheme="minorHAnsi"/>
          <w:spacing w:val="-2"/>
        </w:rPr>
        <w:t xml:space="preserve"> </w:t>
      </w:r>
      <w:r w:rsidRPr="0012776E">
        <w:rPr>
          <w:rFonts w:cstheme="minorHAnsi"/>
        </w:rPr>
        <w:t>required</w:t>
      </w:r>
      <w:r w:rsidRPr="0012776E">
        <w:rPr>
          <w:rFonts w:cstheme="minorHAnsi"/>
          <w:spacing w:val="-3"/>
        </w:rPr>
        <w:t xml:space="preserve"> </w:t>
      </w:r>
      <w:r w:rsidRPr="0012776E">
        <w:rPr>
          <w:rFonts w:cstheme="minorHAnsi"/>
        </w:rPr>
        <w:t>under</w:t>
      </w:r>
      <w:r w:rsidRPr="0012776E">
        <w:rPr>
          <w:rFonts w:cstheme="minorHAnsi"/>
          <w:spacing w:val="-4"/>
        </w:rPr>
        <w:t xml:space="preserve"> </w:t>
      </w:r>
      <w:r w:rsidRPr="0012776E">
        <w:rPr>
          <w:rFonts w:cstheme="minorHAnsi"/>
        </w:rPr>
        <w:t>this</w:t>
      </w:r>
      <w:r w:rsidRPr="0012776E">
        <w:rPr>
          <w:rFonts w:cstheme="minorHAnsi"/>
          <w:spacing w:val="-4"/>
        </w:rPr>
        <w:t xml:space="preserve"> </w:t>
      </w:r>
      <w:r w:rsidRPr="0012776E">
        <w:rPr>
          <w:rFonts w:cstheme="minorHAnsi"/>
        </w:rPr>
        <w:t>provision in the following documents: (1) applications for federal assistance, (2) requests for proposals or solicitations, (3) forms, (4) notifications, (5) press releases, and (6) other publications.</w:t>
      </w:r>
    </w:p>
    <w:p w14:paraId="5E33C2E9" w14:textId="77777777" w:rsidR="002C02D4" w:rsidRPr="0012776E" w:rsidRDefault="002C02D4" w:rsidP="002C02D4">
      <w:pPr>
        <w:pStyle w:val="BodyText"/>
        <w:rPr>
          <w:rFonts w:asciiTheme="minorHAnsi" w:hAnsiTheme="minorHAnsi" w:cstheme="minorHAnsi"/>
          <w:sz w:val="22"/>
          <w:szCs w:val="22"/>
        </w:rPr>
      </w:pPr>
    </w:p>
    <w:p w14:paraId="02C94EE6" w14:textId="77777777" w:rsidR="002C02D4" w:rsidRPr="0012776E" w:rsidRDefault="002C02D4" w:rsidP="002C02D4">
      <w:pPr>
        <w:pStyle w:val="BodyText"/>
        <w:rPr>
          <w:rFonts w:asciiTheme="minorHAnsi" w:hAnsiTheme="minorHAnsi" w:cstheme="minorHAnsi"/>
          <w:sz w:val="22"/>
          <w:szCs w:val="22"/>
        </w:rPr>
      </w:pPr>
    </w:p>
    <w:p w14:paraId="7FE47065" w14:textId="39C9ABFF" w:rsidR="002C02D4" w:rsidRPr="0012776E" w:rsidRDefault="002C02D4" w:rsidP="002C02D4">
      <w:pPr>
        <w:pStyle w:val="Heading1"/>
        <w:spacing w:before="0"/>
        <w:rPr>
          <w:rFonts w:asciiTheme="minorHAnsi" w:hAnsiTheme="minorHAnsi" w:cstheme="minorHAnsi"/>
          <w:b/>
          <w:bCs/>
          <w:sz w:val="22"/>
          <w:szCs w:val="22"/>
        </w:rPr>
      </w:pPr>
      <w:bookmarkStart w:id="94" w:name="_bookmark35"/>
      <w:bookmarkEnd w:id="94"/>
      <w:r w:rsidRPr="0012776E">
        <w:rPr>
          <w:rFonts w:asciiTheme="minorHAnsi" w:hAnsiTheme="minorHAnsi" w:cstheme="minorHAnsi"/>
          <w:spacing w:val="-80"/>
          <w:w w:val="99"/>
          <w:sz w:val="22"/>
          <w:szCs w:val="22"/>
          <w:shd w:val="clear" w:color="auto" w:fill="FFFF00"/>
        </w:rPr>
        <w:t xml:space="preserve"> </w:t>
      </w:r>
      <w:bookmarkStart w:id="95" w:name="_Toc148432585"/>
      <w:bookmarkStart w:id="96" w:name="_Toc148432770"/>
      <w:bookmarkStart w:id="97" w:name="_Hlk187914058"/>
      <w:r w:rsidR="00F8135F" w:rsidRPr="0012776E">
        <w:rPr>
          <w:rFonts w:asciiTheme="minorHAnsi" w:hAnsiTheme="minorHAnsi" w:cstheme="minorHAnsi"/>
          <w:b/>
          <w:bCs/>
          <w:color w:val="auto"/>
          <w:sz w:val="22"/>
          <w:szCs w:val="22"/>
        </w:rPr>
        <w:t>SUBSTANCE ABUSE REQUIREMENTS</w:t>
      </w:r>
      <w:bookmarkEnd w:id="95"/>
      <w:bookmarkEnd w:id="96"/>
    </w:p>
    <w:p w14:paraId="79B8BE4A" w14:textId="77777777" w:rsidR="002C02D4" w:rsidRPr="0012776E" w:rsidRDefault="002C02D4" w:rsidP="002C02D4">
      <w:pPr>
        <w:pStyle w:val="BodyText"/>
        <w:ind w:left="100" w:right="301"/>
        <w:rPr>
          <w:rFonts w:asciiTheme="minorHAnsi" w:hAnsiTheme="minorHAnsi" w:cstheme="minorHAnsi"/>
          <w:sz w:val="22"/>
          <w:szCs w:val="22"/>
        </w:rPr>
      </w:pPr>
      <w:r w:rsidRPr="0012776E">
        <w:rPr>
          <w:rFonts w:asciiTheme="minorHAnsi" w:hAnsiTheme="minorHAnsi" w:cstheme="minorHAnsi"/>
          <w:sz w:val="22"/>
          <w:szCs w:val="22"/>
        </w:rPr>
        <w:t>The Contractor agrees to establish and implement a drug and alcohol testing program that complies with 49 C.F.R. part 655, produce any documentation necessary to establish its compliance with part 655, and permit any authorized representative of the United States Department of Transportation or its operating administrations, the State Oversight Agency, or Agency, to inspect the facilities and records associated with the implementation of the drug and alcohol testing program as required under 49 C.F.R. part 655 and review the testing process. The Contractor agrees further to certify annually its compliance with part 655 and to submit the Management Information System (MIS) reports to the Agency.</w:t>
      </w:r>
    </w:p>
    <w:p w14:paraId="3F690782" w14:textId="77777777" w:rsidR="002C02D4" w:rsidRPr="0012776E" w:rsidRDefault="002C02D4" w:rsidP="002C02D4">
      <w:pPr>
        <w:pStyle w:val="BodyText"/>
        <w:rPr>
          <w:rFonts w:asciiTheme="minorHAnsi" w:hAnsiTheme="minorHAnsi" w:cstheme="minorHAnsi"/>
          <w:sz w:val="22"/>
          <w:szCs w:val="22"/>
        </w:rPr>
      </w:pPr>
    </w:p>
    <w:bookmarkEnd w:id="97"/>
    <w:p w14:paraId="3B51CBFC" w14:textId="77777777" w:rsidR="002C02D4" w:rsidRPr="0012776E" w:rsidRDefault="002C02D4" w:rsidP="002C02D4">
      <w:pPr>
        <w:pStyle w:val="BodyText"/>
        <w:rPr>
          <w:rFonts w:asciiTheme="minorHAnsi" w:hAnsiTheme="minorHAnsi" w:cstheme="minorHAnsi"/>
          <w:sz w:val="22"/>
          <w:szCs w:val="22"/>
        </w:rPr>
      </w:pPr>
    </w:p>
    <w:p w14:paraId="4C0B6082" w14:textId="17DD6788" w:rsidR="002C02D4" w:rsidRPr="0012776E" w:rsidRDefault="002C02D4" w:rsidP="002C02D4">
      <w:pPr>
        <w:pStyle w:val="Heading1"/>
        <w:spacing w:before="0"/>
        <w:rPr>
          <w:rFonts w:asciiTheme="minorHAnsi" w:hAnsiTheme="minorHAnsi" w:cstheme="minorHAnsi"/>
          <w:b/>
          <w:bCs/>
          <w:sz w:val="22"/>
          <w:szCs w:val="22"/>
        </w:rPr>
      </w:pPr>
      <w:bookmarkStart w:id="98" w:name="_bookmark36"/>
      <w:bookmarkEnd w:id="98"/>
      <w:r w:rsidRPr="0012776E">
        <w:rPr>
          <w:rFonts w:asciiTheme="minorHAnsi" w:hAnsiTheme="minorHAnsi" w:cstheme="minorHAnsi"/>
          <w:spacing w:val="-80"/>
          <w:w w:val="99"/>
          <w:sz w:val="22"/>
          <w:szCs w:val="22"/>
          <w:shd w:val="clear" w:color="auto" w:fill="FFFF00"/>
        </w:rPr>
        <w:t xml:space="preserve"> </w:t>
      </w:r>
      <w:bookmarkStart w:id="99" w:name="_Toc148432586"/>
      <w:bookmarkStart w:id="100" w:name="_Toc148432771"/>
      <w:r w:rsidR="00F8135F" w:rsidRPr="0012776E">
        <w:rPr>
          <w:rFonts w:asciiTheme="minorHAnsi" w:hAnsiTheme="minorHAnsi" w:cstheme="minorHAnsi"/>
          <w:b/>
          <w:bCs/>
          <w:color w:val="auto"/>
          <w:sz w:val="22"/>
          <w:szCs w:val="22"/>
        </w:rPr>
        <w:t>TERMINATION</w:t>
      </w:r>
      <w:bookmarkEnd w:id="99"/>
      <w:bookmarkEnd w:id="100"/>
    </w:p>
    <w:p w14:paraId="6B822C85"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Convenience (General Provision)</w:t>
      </w:r>
    </w:p>
    <w:p w14:paraId="7BF2ED96" w14:textId="77777777" w:rsidR="002C02D4" w:rsidRPr="0012776E" w:rsidRDefault="002C02D4" w:rsidP="002C02D4">
      <w:pPr>
        <w:pStyle w:val="BodyText"/>
        <w:ind w:left="100" w:right="185"/>
        <w:rPr>
          <w:rFonts w:asciiTheme="minorHAnsi" w:hAnsiTheme="minorHAnsi" w:cstheme="minorHAnsi"/>
          <w:sz w:val="22"/>
          <w:szCs w:val="22"/>
        </w:rPr>
      </w:pPr>
      <w:r w:rsidRPr="0012776E">
        <w:rPr>
          <w:rFonts w:asciiTheme="minorHAnsi" w:hAnsiTheme="minorHAnsi" w:cstheme="minorHAnsi"/>
          <w:sz w:val="22"/>
          <w:szCs w:val="22"/>
        </w:rPr>
        <w:t>The Agency may terminate this contract, in whole or in part, at any time by written notice to the Contractor when it is in the Agency’s best interest. The Contractor shall be paid its costs, including contract close-out costs, and profit on work performed up to the time of termination. The Contractor shall promptly submit its termination claim to Agency to be paid the Contractor. If the Contractor has any property in its possession belonging to Agency, the Contractor will account for the same, and dispose of it in the manner Agency directs.</w:t>
      </w:r>
    </w:p>
    <w:p w14:paraId="31919CB0"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Default [Breach or Cause] (General Provision)</w:t>
      </w:r>
    </w:p>
    <w:p w14:paraId="3A34D5E4" w14:textId="77777777" w:rsidR="002C02D4" w:rsidRPr="0012776E" w:rsidRDefault="002C02D4" w:rsidP="002C02D4">
      <w:pPr>
        <w:pStyle w:val="BodyText"/>
        <w:ind w:left="100" w:right="142"/>
        <w:rPr>
          <w:rFonts w:asciiTheme="minorHAnsi" w:hAnsiTheme="minorHAnsi" w:cstheme="minorHAnsi"/>
          <w:sz w:val="22"/>
          <w:szCs w:val="22"/>
        </w:rPr>
      </w:pPr>
      <w:r w:rsidRPr="0012776E">
        <w:rPr>
          <w:rFonts w:asciiTheme="minorHAnsi" w:hAnsiTheme="minorHAnsi" w:cstheme="minorHAnsi"/>
          <w:sz w:val="22"/>
          <w:szCs w:val="22"/>
        </w:rPr>
        <w:t>If the Contractor does not deliver supplies in accordance with the contract delivery schedule, or if the contract is for services, the Contractor fails to perform in the manner called for in the contract, or if the Contractor fails to comply with any other provisions of the contract, the Agency may terminate this contract for default. Termination shall be effected by serving a Notice of Termination on the Contractor setting forth the manner in which the Contractor is in default. The Contractor will be paid only the contract price for supplies delivered and accepted, or services performed in accordance with the manner of performance set forth in the contract. If it is later determined by the Agency that the Contractor had an excusable reason for not performing, such as a strike, fire, or flood, events which are not the fault of or are beyond the control of the Contractor, the Agency, after setting up a new delivery of performance schedule, may allow the Contractor to continue work, or treat the termination as a Termination for Convenience.</w:t>
      </w:r>
    </w:p>
    <w:p w14:paraId="17FE7062"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Opportunity to Cure (General Provision)</w:t>
      </w:r>
    </w:p>
    <w:p w14:paraId="172A304D" w14:textId="77777777" w:rsidR="002C02D4" w:rsidRPr="0012776E" w:rsidRDefault="002C02D4" w:rsidP="002C02D4">
      <w:pPr>
        <w:pStyle w:val="BodyText"/>
        <w:ind w:left="100" w:right="123"/>
        <w:rPr>
          <w:rFonts w:asciiTheme="minorHAnsi" w:hAnsiTheme="minorHAnsi" w:cstheme="minorHAnsi"/>
          <w:sz w:val="22"/>
          <w:szCs w:val="22"/>
        </w:rPr>
      </w:pPr>
      <w:r w:rsidRPr="0012776E">
        <w:rPr>
          <w:rFonts w:asciiTheme="minorHAnsi" w:hAnsiTheme="minorHAnsi" w:cstheme="minorHAnsi"/>
          <w:sz w:val="22"/>
          <w:szCs w:val="22"/>
        </w:rPr>
        <w:t>The Agency, in its sole discretion may, in the case of a termination for breach or default, allow the Contractor [an appropriately short period of time] in which to cure the defect. In such case, the Notice of Termination will state the time period in which cure is permitted and other appropriate conditions</w:t>
      </w:r>
    </w:p>
    <w:p w14:paraId="488BC580" w14:textId="77777777" w:rsidR="002C02D4" w:rsidRPr="0012776E" w:rsidRDefault="002C02D4" w:rsidP="002C02D4">
      <w:pPr>
        <w:pStyle w:val="BodyText"/>
        <w:ind w:left="100" w:right="164"/>
        <w:rPr>
          <w:rFonts w:asciiTheme="minorHAnsi" w:hAnsiTheme="minorHAnsi" w:cstheme="minorHAnsi"/>
          <w:sz w:val="22"/>
          <w:szCs w:val="22"/>
        </w:rPr>
      </w:pPr>
      <w:r w:rsidRPr="0012776E">
        <w:rPr>
          <w:rFonts w:asciiTheme="minorHAnsi" w:hAnsiTheme="minorHAnsi" w:cstheme="minorHAnsi"/>
          <w:sz w:val="22"/>
          <w:szCs w:val="22"/>
        </w:rPr>
        <w:t>If Contractor fails to remedy to Agency's satisfaction the breach or default of any of the terms, covenants, or conditions of this Contract within [10 days] after receipt by Contractor of written notice from Agency setting forth the nature of said breach or default, Agency shall have the right to terminate the contract without any further obligation to Contractor. Any such termination for default shall not in any way operate to preclude Agency from also pursuing all available remedies against Contractor and its sureties for said breach or default.</w:t>
      </w:r>
    </w:p>
    <w:p w14:paraId="35249CF0"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Waiver of Remedies for any Breach</w:t>
      </w:r>
    </w:p>
    <w:p w14:paraId="58A56A12"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In the event that Agency elects to waive its remedies for any breach by Contractor of any covenant, term or condition of this contract, such waiver by Agency shall not limit Agency’s remedies for any succeeding breach of that or of any other covenant, term, or condition of this contract.</w:t>
      </w:r>
    </w:p>
    <w:p w14:paraId="5CE307EF"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Convenience (Professional or Transit Service Contracts)</w:t>
      </w:r>
    </w:p>
    <w:p w14:paraId="0CB43C09" w14:textId="77777777" w:rsidR="002C02D4" w:rsidRPr="0012776E" w:rsidRDefault="002C02D4" w:rsidP="002C02D4">
      <w:pPr>
        <w:pStyle w:val="BodyText"/>
        <w:ind w:left="100" w:right="100"/>
        <w:rPr>
          <w:rFonts w:asciiTheme="minorHAnsi" w:hAnsiTheme="minorHAnsi" w:cstheme="minorHAnsi"/>
          <w:sz w:val="22"/>
          <w:szCs w:val="22"/>
        </w:rPr>
      </w:pPr>
      <w:r w:rsidRPr="0012776E">
        <w:rPr>
          <w:rFonts w:asciiTheme="minorHAnsi" w:hAnsiTheme="minorHAnsi" w:cstheme="minorHAnsi"/>
          <w:sz w:val="22"/>
          <w:szCs w:val="22"/>
        </w:rPr>
        <w:t>The Agency, by written notice, may terminate this contract, in whole or in part, when it is in the Agency’s interest. If this contract is terminated, the Agency shall be liable only for payment under the payment provisions of this contract for services rendered before the effective date of termination.</w:t>
      </w:r>
    </w:p>
    <w:p w14:paraId="796FE16F"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Default (Supplies and Service)</w:t>
      </w:r>
    </w:p>
    <w:p w14:paraId="54285A0E" w14:textId="77777777" w:rsidR="002C02D4" w:rsidRPr="0012776E" w:rsidRDefault="002C02D4" w:rsidP="002C02D4">
      <w:pPr>
        <w:pStyle w:val="BodyText"/>
        <w:ind w:left="100" w:right="119"/>
        <w:rPr>
          <w:rFonts w:asciiTheme="minorHAnsi" w:hAnsiTheme="minorHAnsi" w:cstheme="minorHAnsi"/>
          <w:sz w:val="22"/>
          <w:szCs w:val="22"/>
        </w:rPr>
      </w:pPr>
      <w:r w:rsidRPr="0012776E">
        <w:rPr>
          <w:rFonts w:asciiTheme="minorHAnsi" w:hAnsiTheme="minorHAnsi" w:cstheme="minorHAnsi"/>
          <w:sz w:val="22"/>
          <w:szCs w:val="22"/>
        </w:rPr>
        <w:t>If the Contractor fails to deliver supplies or to perform the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the default. The Contractor will only be paid the contract price for supplies delivered and accepted, or services performed in accordance with the manner or performance set forth in this contract.</w:t>
      </w:r>
    </w:p>
    <w:p w14:paraId="2B13B94F" w14:textId="77777777" w:rsidR="002C02D4" w:rsidRPr="0012776E" w:rsidRDefault="002C02D4" w:rsidP="002C02D4">
      <w:pPr>
        <w:pStyle w:val="BodyText"/>
        <w:ind w:left="100" w:right="51"/>
        <w:rPr>
          <w:rFonts w:asciiTheme="minorHAnsi" w:hAnsiTheme="minorHAnsi" w:cstheme="minorHAnsi"/>
          <w:sz w:val="22"/>
          <w:szCs w:val="22"/>
        </w:rPr>
      </w:pPr>
      <w:r w:rsidRPr="0012776E">
        <w:rPr>
          <w:rFonts w:asciiTheme="minorHAnsi" w:hAnsiTheme="minorHAnsi" w:cstheme="minorHAnsi"/>
          <w:sz w:val="22"/>
          <w:szCs w:val="22"/>
        </w:rPr>
        <w:t>If, after termination for failure to fulfill contract obligations, it is determined that the Contractor was not in default, the rights and obligations of the parties shall be the same as if the termination had been issued for the convenience of the Agency.</w:t>
      </w:r>
    </w:p>
    <w:p w14:paraId="2EB8C698"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Default (Transportation Services)</w:t>
      </w:r>
    </w:p>
    <w:p w14:paraId="01A78638" w14:textId="77777777" w:rsidR="002C02D4" w:rsidRPr="0012776E" w:rsidRDefault="002C02D4" w:rsidP="002C02D4">
      <w:pPr>
        <w:pStyle w:val="BodyText"/>
        <w:ind w:left="100" w:right="221"/>
        <w:rPr>
          <w:rFonts w:asciiTheme="minorHAnsi" w:hAnsiTheme="minorHAnsi" w:cstheme="minorHAnsi"/>
          <w:sz w:val="22"/>
          <w:szCs w:val="22"/>
        </w:rPr>
      </w:pPr>
      <w:r w:rsidRPr="0012776E">
        <w:rPr>
          <w:rFonts w:asciiTheme="minorHAnsi" w:hAnsiTheme="minorHAnsi" w:cstheme="minorHAnsi"/>
          <w:sz w:val="22"/>
          <w:szCs w:val="22"/>
        </w:rPr>
        <w:t>If the Contractor fails to pick up the commodities or to perform the services, including delivery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default. The Contractor will only be paid the contract price for services performed in accordance with the manner of performance set forth in this contract.</w:t>
      </w:r>
    </w:p>
    <w:p w14:paraId="12D4D362" w14:textId="77777777" w:rsidR="002C02D4" w:rsidRPr="0012776E" w:rsidRDefault="002C02D4" w:rsidP="002C02D4">
      <w:pPr>
        <w:pStyle w:val="BodyText"/>
        <w:rPr>
          <w:rFonts w:asciiTheme="minorHAnsi" w:hAnsiTheme="minorHAnsi" w:cstheme="minorHAnsi"/>
          <w:sz w:val="22"/>
          <w:szCs w:val="22"/>
        </w:rPr>
      </w:pPr>
    </w:p>
    <w:p w14:paraId="09BE238F" w14:textId="77777777" w:rsidR="002C02D4" w:rsidRPr="0012776E" w:rsidRDefault="002C02D4" w:rsidP="002C02D4">
      <w:pPr>
        <w:pStyle w:val="BodyText"/>
        <w:ind w:left="100" w:right="165"/>
        <w:rPr>
          <w:rFonts w:asciiTheme="minorHAnsi" w:hAnsiTheme="minorHAnsi" w:cstheme="minorHAnsi"/>
          <w:sz w:val="22"/>
          <w:szCs w:val="22"/>
        </w:rPr>
      </w:pPr>
      <w:r w:rsidRPr="0012776E">
        <w:rPr>
          <w:rFonts w:asciiTheme="minorHAnsi" w:hAnsiTheme="minorHAnsi" w:cstheme="minorHAnsi"/>
          <w:sz w:val="22"/>
          <w:szCs w:val="22"/>
        </w:rPr>
        <w:t>If this contract is terminated while the Contractor has possession of Agency goods, the Contractor shall, upon direction of the Agency, protect and preserve the goods until surrendered to the Agency or its agent. The Contractor and Agency shall agree on payment for the preservation and protection of goods. Failure to agree on an amount will be resolved under the Dispute clause.</w:t>
      </w:r>
    </w:p>
    <w:p w14:paraId="5E66D277" w14:textId="77777777" w:rsidR="002C02D4" w:rsidRPr="0012776E" w:rsidRDefault="002C02D4" w:rsidP="002C02D4">
      <w:pPr>
        <w:pStyle w:val="BodyText"/>
        <w:ind w:left="100" w:right="51"/>
        <w:rPr>
          <w:rFonts w:asciiTheme="minorHAnsi" w:hAnsiTheme="minorHAnsi" w:cstheme="minorHAnsi"/>
          <w:sz w:val="22"/>
          <w:szCs w:val="22"/>
        </w:rPr>
      </w:pPr>
      <w:r w:rsidRPr="0012776E">
        <w:rPr>
          <w:rFonts w:asciiTheme="minorHAnsi" w:hAnsiTheme="minorHAnsi" w:cstheme="minorHAnsi"/>
          <w:sz w:val="22"/>
          <w:szCs w:val="22"/>
        </w:rPr>
        <w:t>If, after termination for failure to fulfill contract obligations, it is determined that the Contractor was not in default, the rights and obligations of the parties shall be the same as if the termination had been issued for the convenience of the Agency.</w:t>
      </w:r>
    </w:p>
    <w:p w14:paraId="29A5198D"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Default (Construction)</w:t>
      </w:r>
    </w:p>
    <w:p w14:paraId="3DD21130" w14:textId="77777777" w:rsidR="002C02D4" w:rsidRPr="0012776E" w:rsidRDefault="002C02D4" w:rsidP="002C02D4">
      <w:pPr>
        <w:pStyle w:val="BodyText"/>
        <w:ind w:left="100" w:right="143"/>
        <w:rPr>
          <w:rFonts w:asciiTheme="minorHAnsi" w:hAnsiTheme="minorHAnsi" w:cstheme="minorHAnsi"/>
          <w:sz w:val="22"/>
          <w:szCs w:val="22"/>
        </w:rPr>
      </w:pPr>
      <w:r w:rsidRPr="0012776E">
        <w:rPr>
          <w:rFonts w:asciiTheme="minorHAnsi" w:hAnsiTheme="minorHAnsi" w:cstheme="minorHAnsi"/>
          <w:sz w:val="22"/>
          <w:szCs w:val="22"/>
        </w:rPr>
        <w:t>If the Contractor refuses or fails to prosecute the work or any separable part, with the diligence that will ensure its completion within the time specified in this contract or any extension or fails to complete the work within this time, or if the Contractor fails to comply with any other provision of this contract, Agency may terminate this contract for default. The Agency shall terminate by delivering to the Contractor a Notice of Termination specifying the nature of the default. In this event, the Agency may take over the work and compete it by contract or otherwise, and may take possession of and use any materials, appliances, and plant on the work site necessary for completing the work. The Contractor and its sureties shall be liable for any damage to the Agency resulting from the Contractor's refusal or failure to complete the work within specified time, whether or not the Contractor's right to proceed with the work is terminated. This liability includes any increased costs incurred by the Agency in completing the work.</w:t>
      </w:r>
    </w:p>
    <w:p w14:paraId="3EEA258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Contractor's right to proceed shall not be terminated nor shall the Contractor be charged with damages under this clause if:</w:t>
      </w:r>
    </w:p>
    <w:p w14:paraId="37AF2DCC" w14:textId="77777777" w:rsidR="002C02D4" w:rsidRPr="0012776E" w:rsidRDefault="002C02D4" w:rsidP="002C02D4">
      <w:pPr>
        <w:pStyle w:val="ListParagraph"/>
        <w:widowControl w:val="0"/>
        <w:numPr>
          <w:ilvl w:val="0"/>
          <w:numId w:val="13"/>
        </w:numPr>
        <w:tabs>
          <w:tab w:val="left" w:pos="821"/>
        </w:tabs>
        <w:autoSpaceDE w:val="0"/>
        <w:autoSpaceDN w:val="0"/>
        <w:spacing w:after="0" w:line="240" w:lineRule="auto"/>
        <w:ind w:right="231"/>
        <w:contextualSpacing w:val="0"/>
        <w:jc w:val="both"/>
        <w:rPr>
          <w:rFonts w:cstheme="minorHAnsi"/>
        </w:rPr>
      </w:pPr>
      <w:r w:rsidRPr="0012776E">
        <w:rPr>
          <w:rFonts w:cstheme="minorHAnsi"/>
        </w:rPr>
        <w:t xml:space="preserve">The delay in completing the work arises from unforeseeable causes beyond the control and without the fault or negligence of the Contractor. Examples of such causes include: acts of God, acts of Agency, acts of another contractor in the performance </w:t>
      </w:r>
      <w:r w:rsidRPr="0012776E">
        <w:rPr>
          <w:rFonts w:cstheme="minorHAnsi"/>
          <w:spacing w:val="3"/>
        </w:rPr>
        <w:t>of</w:t>
      </w:r>
      <w:r w:rsidRPr="0012776E">
        <w:rPr>
          <w:rFonts w:cstheme="minorHAnsi"/>
          <w:spacing w:val="-37"/>
        </w:rPr>
        <w:t xml:space="preserve"> </w:t>
      </w:r>
      <w:r w:rsidRPr="0012776E">
        <w:rPr>
          <w:rFonts w:cstheme="minorHAnsi"/>
        </w:rPr>
        <w:t>a contract with Agency, epidemics, quarantine restrictions, strikes, freight embargoes;</w:t>
      </w:r>
      <w:r w:rsidRPr="0012776E">
        <w:rPr>
          <w:rFonts w:cstheme="minorHAnsi"/>
          <w:spacing w:val="-8"/>
        </w:rPr>
        <w:t xml:space="preserve"> </w:t>
      </w:r>
      <w:r w:rsidRPr="0012776E">
        <w:rPr>
          <w:rFonts w:cstheme="minorHAnsi"/>
        </w:rPr>
        <w:t>and</w:t>
      </w:r>
    </w:p>
    <w:p w14:paraId="567CBEF4" w14:textId="77777777" w:rsidR="002C02D4" w:rsidRPr="0012776E" w:rsidRDefault="002C02D4" w:rsidP="002C02D4">
      <w:pPr>
        <w:pStyle w:val="ListParagraph"/>
        <w:widowControl w:val="0"/>
        <w:numPr>
          <w:ilvl w:val="0"/>
          <w:numId w:val="13"/>
        </w:numPr>
        <w:tabs>
          <w:tab w:val="left" w:pos="821"/>
        </w:tabs>
        <w:autoSpaceDE w:val="0"/>
        <w:autoSpaceDN w:val="0"/>
        <w:spacing w:after="0" w:line="240" w:lineRule="auto"/>
        <w:ind w:right="218"/>
        <w:contextualSpacing w:val="0"/>
        <w:rPr>
          <w:rFonts w:cstheme="minorHAnsi"/>
        </w:rPr>
      </w:pPr>
      <w:r w:rsidRPr="0012776E">
        <w:rPr>
          <w:rFonts w:cstheme="minorHAnsi"/>
        </w:rPr>
        <w:t>The Contractor, within [10] days from the beginning of any delay, notifies Agency in writing of the causes of delay. If, in the judgment of Agency, the delay is excusable, the time for completing the work shall be extended. The judgment of Agency shall be final and conclusive for the parties, but subject to appeal under the Disputes clause(s) of this contract.</w:t>
      </w:r>
    </w:p>
    <w:p w14:paraId="0AB67A4D" w14:textId="77777777" w:rsidR="002C02D4" w:rsidRPr="0012776E" w:rsidRDefault="002C02D4" w:rsidP="002C02D4">
      <w:pPr>
        <w:pStyle w:val="ListParagraph"/>
        <w:widowControl w:val="0"/>
        <w:numPr>
          <w:ilvl w:val="0"/>
          <w:numId w:val="13"/>
        </w:numPr>
        <w:tabs>
          <w:tab w:val="left" w:pos="821"/>
        </w:tabs>
        <w:autoSpaceDE w:val="0"/>
        <w:autoSpaceDN w:val="0"/>
        <w:spacing w:after="0" w:line="240" w:lineRule="auto"/>
        <w:ind w:right="280"/>
        <w:contextualSpacing w:val="0"/>
        <w:rPr>
          <w:rFonts w:cstheme="minorHAnsi"/>
        </w:rPr>
      </w:pPr>
      <w:r w:rsidRPr="0012776E">
        <w:rPr>
          <w:rFonts w:cstheme="minorHAnsi"/>
        </w:rPr>
        <w:t>If, after termination of the Contractor's right to proceed, it is determined that the Contractor was not in default, or that the delay was excusable, the rights and obligations of the parties will be the same as if the termination had been issued for the convenience of</w:t>
      </w:r>
      <w:r w:rsidRPr="0012776E">
        <w:rPr>
          <w:rFonts w:cstheme="minorHAnsi"/>
          <w:spacing w:val="2"/>
        </w:rPr>
        <w:t xml:space="preserve"> </w:t>
      </w:r>
      <w:r w:rsidRPr="0012776E">
        <w:rPr>
          <w:rFonts w:cstheme="minorHAnsi"/>
        </w:rPr>
        <w:t>Agency.</w:t>
      </w:r>
    </w:p>
    <w:p w14:paraId="157E7F6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Convenience or Default (Architect and Engineering)</w:t>
      </w:r>
    </w:p>
    <w:p w14:paraId="30EADC20" w14:textId="77777777" w:rsidR="002C02D4" w:rsidRPr="0012776E" w:rsidRDefault="002C02D4" w:rsidP="002C02D4">
      <w:pPr>
        <w:pStyle w:val="BodyText"/>
        <w:ind w:left="100" w:right="116"/>
        <w:rPr>
          <w:rFonts w:asciiTheme="minorHAnsi" w:hAnsiTheme="minorHAnsi" w:cstheme="minorHAnsi"/>
          <w:sz w:val="22"/>
          <w:szCs w:val="22"/>
        </w:rPr>
      </w:pPr>
      <w:r w:rsidRPr="0012776E">
        <w:rPr>
          <w:rFonts w:asciiTheme="minorHAnsi" w:hAnsiTheme="minorHAnsi" w:cstheme="minorHAnsi"/>
          <w:sz w:val="22"/>
          <w:szCs w:val="22"/>
        </w:rPr>
        <w:t>The Agency may terminate this contract in whole or in part, for the Agency’s convenience or because of the failure of the Contractor to fulfill the contract obligations. The Agency shall terminate by delivering to the Contractor a Notice of Termination specifying the nature, extent, and effective date of the termination. Upon receipt of the notice, the Contractor shall (1) immediately discontinue all services affected (unless the notice directs otherwise), and (2) deliver to the Agency ‘s Contracting Officer all data, drawings, specifications, reports, estimates, summaries, and other information and materials accumulated in performing this contract, whether completed or in process. Agency has a royalty-free, nonexclusive, and irrevocable license to reproduce, publish or otherwise use, all such data, drawings, specifications, reports, estimates, summaries, and other information and materials.</w:t>
      </w:r>
    </w:p>
    <w:p w14:paraId="3D0B9091" w14:textId="77777777" w:rsidR="002C02D4" w:rsidRPr="0012776E" w:rsidRDefault="002C02D4" w:rsidP="002C02D4">
      <w:pPr>
        <w:pStyle w:val="BodyText"/>
        <w:ind w:left="100" w:right="367"/>
        <w:rPr>
          <w:rFonts w:asciiTheme="minorHAnsi" w:hAnsiTheme="minorHAnsi" w:cstheme="minorHAnsi"/>
          <w:sz w:val="22"/>
          <w:szCs w:val="22"/>
        </w:rPr>
      </w:pPr>
      <w:r w:rsidRPr="0012776E">
        <w:rPr>
          <w:rFonts w:asciiTheme="minorHAnsi" w:hAnsiTheme="minorHAnsi" w:cstheme="minorHAnsi"/>
          <w:sz w:val="22"/>
          <w:szCs w:val="22"/>
        </w:rPr>
        <w:t>If the termination is for the convenience of the Agency, the Agency’s Contracting Officer shall make an equitable adjustment in the contract price but shall allow no anticipated profit on unperformed services.</w:t>
      </w:r>
    </w:p>
    <w:p w14:paraId="7FB5D573" w14:textId="77777777" w:rsidR="002C02D4" w:rsidRPr="0012776E" w:rsidRDefault="002C02D4" w:rsidP="002C02D4">
      <w:pPr>
        <w:pStyle w:val="BodyText"/>
        <w:ind w:left="100" w:right="382"/>
        <w:rPr>
          <w:rFonts w:asciiTheme="minorHAnsi" w:hAnsiTheme="minorHAnsi" w:cstheme="minorHAnsi"/>
          <w:sz w:val="22"/>
          <w:szCs w:val="22"/>
        </w:rPr>
      </w:pPr>
      <w:r w:rsidRPr="0012776E">
        <w:rPr>
          <w:rFonts w:asciiTheme="minorHAnsi" w:hAnsiTheme="minorHAnsi" w:cstheme="minorHAnsi"/>
          <w:sz w:val="22"/>
          <w:szCs w:val="22"/>
        </w:rPr>
        <w:t>If the termination is for failure of the Contractor to fulfill the contract obligations, the Agency may complete the work by contact or otherwise and the Contractor shall be liable for any additional cost incurred by the Agency.</w:t>
      </w:r>
    </w:p>
    <w:p w14:paraId="7DCAA79E" w14:textId="77777777" w:rsidR="002C02D4" w:rsidRPr="0012776E" w:rsidRDefault="002C02D4" w:rsidP="002C02D4">
      <w:pPr>
        <w:pStyle w:val="BodyText"/>
        <w:ind w:left="100" w:right="105"/>
        <w:rPr>
          <w:rFonts w:asciiTheme="minorHAnsi" w:hAnsiTheme="minorHAnsi" w:cstheme="minorHAnsi"/>
          <w:sz w:val="22"/>
          <w:szCs w:val="22"/>
        </w:rPr>
      </w:pPr>
      <w:r w:rsidRPr="0012776E">
        <w:rPr>
          <w:rFonts w:asciiTheme="minorHAnsi" w:hAnsiTheme="minorHAnsi" w:cstheme="minorHAnsi"/>
          <w:sz w:val="22"/>
          <w:szCs w:val="22"/>
        </w:rPr>
        <w:t>If, after termination for failure to fulfill contract obligations, it is determined that the Contractor was not in default, the rights and obligations of the parties shall be the same as if the termination had been issued for the convenience of Agency.</w:t>
      </w:r>
    </w:p>
    <w:p w14:paraId="628D4890"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Termination for Convenience or Default (Cost-Type Contracts)</w:t>
      </w:r>
    </w:p>
    <w:p w14:paraId="6125B95E" w14:textId="77777777" w:rsidR="002C02D4" w:rsidRPr="0012776E" w:rsidRDefault="002C02D4" w:rsidP="002C02D4">
      <w:pPr>
        <w:pStyle w:val="BodyText"/>
        <w:ind w:left="100" w:right="142"/>
        <w:rPr>
          <w:rFonts w:asciiTheme="minorHAnsi" w:hAnsiTheme="minorHAnsi" w:cstheme="minorHAnsi"/>
          <w:sz w:val="22"/>
          <w:szCs w:val="22"/>
        </w:rPr>
      </w:pPr>
      <w:r w:rsidRPr="0012776E">
        <w:rPr>
          <w:rFonts w:asciiTheme="minorHAnsi" w:hAnsiTheme="minorHAnsi" w:cstheme="minorHAnsi"/>
          <w:sz w:val="22"/>
          <w:szCs w:val="22"/>
        </w:rPr>
        <w:t>The Agency may terminate this contract, or any portion of it, by serving a Notice of Termination on the Contractor. The notice shall state whether the termination is for convenience of Agency or for the default of the Contractor. If the termination is for default, the notice shall state the manner in which the Contractor has failed to perform the requirements of the contract. The Contractor shall account for any property in its possession paid for from funds received from</w:t>
      </w:r>
    </w:p>
    <w:p w14:paraId="1B91A51C" w14:textId="77777777" w:rsidR="002C02D4" w:rsidRPr="0012776E" w:rsidRDefault="002C02D4" w:rsidP="002C02D4">
      <w:pPr>
        <w:pStyle w:val="BodyText"/>
        <w:ind w:left="100" w:right="218"/>
        <w:rPr>
          <w:rFonts w:asciiTheme="minorHAnsi" w:hAnsiTheme="minorHAnsi" w:cstheme="minorHAnsi"/>
          <w:sz w:val="22"/>
          <w:szCs w:val="22"/>
        </w:rPr>
      </w:pPr>
      <w:r w:rsidRPr="0012776E">
        <w:rPr>
          <w:rFonts w:asciiTheme="minorHAnsi" w:hAnsiTheme="minorHAnsi" w:cstheme="minorHAnsi"/>
          <w:sz w:val="22"/>
          <w:szCs w:val="22"/>
        </w:rPr>
        <w:t>the Agency, or property supplied to the Contractor by the Agency. If the termination is for default, the Agency may fix the fee, if the contract provides for a fee, to be paid the Contractor in proportion to the value, if any, of work performed up to the time of termination. The Contractor shall promptly submit its termination claim to the Agency and the parties shall negotiate the termination settlement to be paid the Contractor.</w:t>
      </w:r>
    </w:p>
    <w:p w14:paraId="3D77E1BD" w14:textId="77777777" w:rsidR="002C02D4" w:rsidRPr="0012776E" w:rsidRDefault="002C02D4" w:rsidP="002C02D4">
      <w:pPr>
        <w:pStyle w:val="BodyText"/>
        <w:ind w:left="100" w:right="493"/>
        <w:jc w:val="both"/>
        <w:rPr>
          <w:rFonts w:asciiTheme="minorHAnsi" w:hAnsiTheme="minorHAnsi" w:cstheme="minorHAnsi"/>
          <w:sz w:val="22"/>
          <w:szCs w:val="22"/>
        </w:rPr>
      </w:pPr>
      <w:r w:rsidRPr="0012776E">
        <w:rPr>
          <w:rFonts w:asciiTheme="minorHAnsi" w:hAnsiTheme="minorHAnsi" w:cstheme="minorHAnsi"/>
          <w:sz w:val="22"/>
          <w:szCs w:val="22"/>
        </w:rPr>
        <w:t>If the termination is for the convenience of Agency, the Contractor shall be paid its contract close-out</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costs,</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and</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a</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fee,</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if</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the</w:t>
      </w:r>
      <w:r w:rsidRPr="0012776E">
        <w:rPr>
          <w:rFonts w:asciiTheme="minorHAnsi" w:hAnsiTheme="minorHAnsi" w:cstheme="minorHAnsi"/>
          <w:spacing w:val="-1"/>
          <w:sz w:val="22"/>
          <w:szCs w:val="22"/>
        </w:rPr>
        <w:t xml:space="preserve"> </w:t>
      </w:r>
      <w:r w:rsidRPr="0012776E">
        <w:rPr>
          <w:rFonts w:asciiTheme="minorHAnsi" w:hAnsiTheme="minorHAnsi" w:cstheme="minorHAnsi"/>
          <w:sz w:val="22"/>
          <w:szCs w:val="22"/>
        </w:rPr>
        <w:t>contract</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provided</w:t>
      </w:r>
      <w:r w:rsidRPr="0012776E">
        <w:rPr>
          <w:rFonts w:asciiTheme="minorHAnsi" w:hAnsiTheme="minorHAnsi" w:cstheme="minorHAnsi"/>
          <w:spacing w:val="-1"/>
          <w:sz w:val="22"/>
          <w:szCs w:val="22"/>
        </w:rPr>
        <w:t xml:space="preserve"> </w:t>
      </w:r>
      <w:r w:rsidRPr="0012776E">
        <w:rPr>
          <w:rFonts w:asciiTheme="minorHAnsi" w:hAnsiTheme="minorHAnsi" w:cstheme="minorHAnsi"/>
          <w:sz w:val="22"/>
          <w:szCs w:val="22"/>
        </w:rPr>
        <w:t>for</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payment</w:t>
      </w:r>
      <w:r w:rsidRPr="0012776E">
        <w:rPr>
          <w:rFonts w:asciiTheme="minorHAnsi" w:hAnsiTheme="minorHAnsi" w:cstheme="minorHAnsi"/>
          <w:spacing w:val="-1"/>
          <w:sz w:val="22"/>
          <w:szCs w:val="22"/>
        </w:rPr>
        <w:t xml:space="preserve"> </w:t>
      </w:r>
      <w:r w:rsidRPr="0012776E">
        <w:rPr>
          <w:rFonts w:asciiTheme="minorHAnsi" w:hAnsiTheme="minorHAnsi" w:cstheme="minorHAnsi"/>
          <w:sz w:val="22"/>
          <w:szCs w:val="22"/>
        </w:rPr>
        <w:t>of</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a</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fee,</w:t>
      </w:r>
      <w:r w:rsidRPr="0012776E">
        <w:rPr>
          <w:rFonts w:asciiTheme="minorHAnsi" w:hAnsiTheme="minorHAnsi" w:cstheme="minorHAnsi"/>
          <w:spacing w:val="-1"/>
          <w:sz w:val="22"/>
          <w:szCs w:val="22"/>
        </w:rPr>
        <w:t xml:space="preserve"> </w:t>
      </w:r>
      <w:r w:rsidRPr="0012776E">
        <w:rPr>
          <w:rFonts w:asciiTheme="minorHAnsi" w:hAnsiTheme="minorHAnsi" w:cstheme="minorHAnsi"/>
          <w:sz w:val="22"/>
          <w:szCs w:val="22"/>
        </w:rPr>
        <w:t>in</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proportion</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to</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the work performed up to the time of</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termination.</w:t>
      </w:r>
    </w:p>
    <w:p w14:paraId="3B1BDCD6" w14:textId="77777777" w:rsidR="002C02D4" w:rsidRPr="0012776E" w:rsidRDefault="002C02D4" w:rsidP="002C02D4">
      <w:pPr>
        <w:pStyle w:val="BodyText"/>
        <w:ind w:left="100" w:right="198"/>
        <w:rPr>
          <w:rFonts w:asciiTheme="minorHAnsi" w:hAnsiTheme="minorHAnsi" w:cstheme="minorHAnsi"/>
          <w:sz w:val="22"/>
          <w:szCs w:val="22"/>
        </w:rPr>
      </w:pPr>
      <w:r w:rsidRPr="0012776E">
        <w:rPr>
          <w:rFonts w:asciiTheme="minorHAnsi" w:hAnsiTheme="minorHAnsi" w:cstheme="minorHAnsi"/>
          <w:sz w:val="22"/>
          <w:szCs w:val="22"/>
        </w:rPr>
        <w:t>If, after serving a Notice of Termination for Default, the Agency determines that the Contractor has an excusable reason for not performing, the Agency, after setting up a new work schedule, may allow the Contractor to continue work, or treat the termination as a Termination for Convenience.</w:t>
      </w:r>
    </w:p>
    <w:p w14:paraId="36F3DB07" w14:textId="77777777" w:rsidR="002C02D4" w:rsidRPr="0012776E" w:rsidRDefault="002C02D4" w:rsidP="002C02D4">
      <w:pPr>
        <w:pStyle w:val="BodyText"/>
        <w:rPr>
          <w:rFonts w:asciiTheme="minorHAnsi" w:hAnsiTheme="minorHAnsi" w:cstheme="minorHAnsi"/>
          <w:sz w:val="22"/>
          <w:szCs w:val="22"/>
        </w:rPr>
      </w:pPr>
    </w:p>
    <w:p w14:paraId="44267ADA" w14:textId="77777777" w:rsidR="002C02D4" w:rsidRPr="0012776E" w:rsidRDefault="002C02D4" w:rsidP="002C02D4">
      <w:pPr>
        <w:pStyle w:val="BodyText"/>
        <w:rPr>
          <w:rFonts w:asciiTheme="minorHAnsi" w:hAnsiTheme="minorHAnsi" w:cstheme="minorHAnsi"/>
          <w:sz w:val="22"/>
          <w:szCs w:val="22"/>
        </w:rPr>
      </w:pPr>
    </w:p>
    <w:p w14:paraId="1343D8D6" w14:textId="2E4E672B" w:rsidR="002C02D4" w:rsidRPr="0012776E" w:rsidRDefault="002C02D4" w:rsidP="002C02D4">
      <w:pPr>
        <w:pStyle w:val="Heading1"/>
        <w:spacing w:before="0"/>
        <w:rPr>
          <w:rFonts w:asciiTheme="minorHAnsi" w:hAnsiTheme="minorHAnsi" w:cstheme="minorHAnsi"/>
          <w:b/>
          <w:bCs/>
          <w:sz w:val="22"/>
          <w:szCs w:val="22"/>
        </w:rPr>
      </w:pPr>
      <w:bookmarkStart w:id="101" w:name="_bookmark37"/>
      <w:bookmarkEnd w:id="101"/>
      <w:r w:rsidRPr="0012776E">
        <w:rPr>
          <w:rFonts w:asciiTheme="minorHAnsi" w:hAnsiTheme="minorHAnsi" w:cstheme="minorHAnsi"/>
          <w:spacing w:val="-80"/>
          <w:w w:val="99"/>
          <w:sz w:val="22"/>
          <w:szCs w:val="22"/>
          <w:shd w:val="clear" w:color="auto" w:fill="FFFF00"/>
        </w:rPr>
        <w:t xml:space="preserve"> </w:t>
      </w:r>
      <w:bookmarkStart w:id="102" w:name="_Toc148432587"/>
      <w:bookmarkStart w:id="103" w:name="_Toc148432772"/>
      <w:r w:rsidR="00F8135F" w:rsidRPr="0012776E">
        <w:rPr>
          <w:rFonts w:asciiTheme="minorHAnsi" w:hAnsiTheme="minorHAnsi" w:cstheme="minorHAnsi"/>
          <w:b/>
          <w:bCs/>
          <w:color w:val="auto"/>
          <w:sz w:val="22"/>
          <w:szCs w:val="22"/>
        </w:rPr>
        <w:t>VETERANS HIRING PREFERENCE</w:t>
      </w:r>
      <w:bookmarkEnd w:id="102"/>
      <w:bookmarkEnd w:id="103"/>
    </w:p>
    <w:p w14:paraId="2CE242D7" w14:textId="77777777" w:rsidR="002C02D4" w:rsidRPr="0012776E" w:rsidRDefault="002C02D4" w:rsidP="002C02D4">
      <w:pPr>
        <w:pStyle w:val="BodyText"/>
        <w:ind w:left="100" w:right="133"/>
        <w:rPr>
          <w:rFonts w:asciiTheme="minorHAnsi" w:hAnsiTheme="minorHAnsi" w:cstheme="minorHAnsi"/>
          <w:sz w:val="22"/>
          <w:szCs w:val="22"/>
        </w:rPr>
      </w:pPr>
      <w:r w:rsidRPr="0012776E">
        <w:rPr>
          <w:rFonts w:asciiTheme="minorHAnsi" w:hAnsiTheme="minorHAnsi" w:cstheme="minorHAnsi"/>
          <w:sz w:val="22"/>
          <w:szCs w:val="22"/>
        </w:rPr>
        <w:t>Veterans Employment - Recipients and subrecipients of Federal financial assistance shall ensure that contractors working on a capital project funded using such assistance give a hiring preference, to the extent practicable, to veterans (as defined in section 2108 of title 5) who have the requisite skills and abilities to perform the construction work required under the contract. This subsection shall not be understood, construed or enforced in any manner that would require an employer to give a preference to any veteran over any equally qualified applicant who is a member of any racial or ethnic minority, female, an individual with a disability, or a former employee.</w:t>
      </w:r>
    </w:p>
    <w:p w14:paraId="7F2AF550" w14:textId="77777777" w:rsidR="002C02D4" w:rsidRPr="0012776E" w:rsidRDefault="002C02D4" w:rsidP="002C02D4">
      <w:pPr>
        <w:pStyle w:val="BodyText"/>
        <w:rPr>
          <w:rFonts w:asciiTheme="minorHAnsi" w:hAnsiTheme="minorHAnsi" w:cstheme="minorHAnsi"/>
          <w:sz w:val="22"/>
          <w:szCs w:val="22"/>
        </w:rPr>
      </w:pPr>
    </w:p>
    <w:p w14:paraId="2E11FBA5" w14:textId="77777777" w:rsidR="002C02D4" w:rsidRPr="0012776E" w:rsidRDefault="002C02D4" w:rsidP="002C02D4">
      <w:pPr>
        <w:pStyle w:val="Heading1"/>
        <w:spacing w:before="0"/>
        <w:rPr>
          <w:rFonts w:asciiTheme="minorHAnsi" w:hAnsiTheme="minorHAnsi" w:cstheme="minorHAnsi"/>
          <w:sz w:val="22"/>
          <w:szCs w:val="22"/>
        </w:rPr>
      </w:pPr>
    </w:p>
    <w:p w14:paraId="02EFACE8" w14:textId="613388B3" w:rsidR="002C02D4" w:rsidRPr="0012776E" w:rsidRDefault="002C02D4" w:rsidP="002C02D4">
      <w:pPr>
        <w:pStyle w:val="Heading1"/>
        <w:spacing w:before="0"/>
        <w:rPr>
          <w:rFonts w:asciiTheme="minorHAnsi" w:hAnsiTheme="minorHAnsi" w:cstheme="minorHAnsi"/>
          <w:b/>
          <w:bCs/>
          <w:color w:val="auto"/>
          <w:sz w:val="22"/>
          <w:szCs w:val="22"/>
        </w:rPr>
      </w:pPr>
      <w:bookmarkStart w:id="104" w:name="_bookmark38"/>
      <w:bookmarkEnd w:id="104"/>
      <w:r w:rsidRPr="0012776E">
        <w:rPr>
          <w:rFonts w:asciiTheme="minorHAnsi" w:hAnsiTheme="minorHAnsi" w:cstheme="minorHAnsi"/>
          <w:spacing w:val="-80"/>
          <w:w w:val="99"/>
          <w:sz w:val="22"/>
          <w:szCs w:val="22"/>
          <w:shd w:val="clear" w:color="auto" w:fill="FFFF00"/>
        </w:rPr>
        <w:t xml:space="preserve"> </w:t>
      </w:r>
      <w:bookmarkStart w:id="105" w:name="_Toc148432588"/>
      <w:bookmarkStart w:id="106" w:name="_Toc148432773"/>
      <w:r w:rsidR="00F8135F" w:rsidRPr="0012776E">
        <w:rPr>
          <w:rFonts w:asciiTheme="minorHAnsi" w:hAnsiTheme="minorHAnsi" w:cstheme="minorHAnsi"/>
          <w:b/>
          <w:bCs/>
          <w:color w:val="auto"/>
          <w:sz w:val="22"/>
          <w:szCs w:val="22"/>
        </w:rPr>
        <w:t>VIOLATION AND BREACH OF CONTRACT</w:t>
      </w:r>
      <w:bookmarkEnd w:id="105"/>
      <w:bookmarkEnd w:id="106"/>
    </w:p>
    <w:p w14:paraId="3FC8EA17" w14:textId="3108D9CE" w:rsidR="002C02D4" w:rsidRPr="0012776E" w:rsidRDefault="00F8135F" w:rsidP="002C02D4">
      <w:pPr>
        <w:pStyle w:val="Heading2"/>
        <w:rPr>
          <w:rFonts w:asciiTheme="minorHAnsi" w:hAnsiTheme="minorHAnsi" w:cstheme="minorHAnsi"/>
          <w:color w:val="auto"/>
          <w:sz w:val="22"/>
          <w:szCs w:val="22"/>
        </w:rPr>
      </w:pPr>
      <w:bookmarkStart w:id="107" w:name="_Toc148432589"/>
      <w:bookmarkStart w:id="108" w:name="_Toc148432774"/>
      <w:r w:rsidRPr="0012776E">
        <w:rPr>
          <w:rFonts w:asciiTheme="minorHAnsi" w:hAnsiTheme="minorHAnsi" w:cstheme="minorHAnsi"/>
          <w:color w:val="auto"/>
          <w:sz w:val="22"/>
          <w:szCs w:val="22"/>
        </w:rPr>
        <w:t>DISPUTES:</w:t>
      </w:r>
      <w:bookmarkEnd w:id="107"/>
      <w:bookmarkEnd w:id="108"/>
    </w:p>
    <w:p w14:paraId="19C95BD6" w14:textId="77777777" w:rsidR="002C02D4" w:rsidRPr="0012776E" w:rsidRDefault="002C02D4" w:rsidP="002C02D4">
      <w:pPr>
        <w:pStyle w:val="BodyText"/>
        <w:ind w:left="100" w:right="187"/>
        <w:rPr>
          <w:rFonts w:asciiTheme="minorHAnsi" w:hAnsiTheme="minorHAnsi" w:cstheme="minorHAnsi"/>
          <w:sz w:val="22"/>
          <w:szCs w:val="22"/>
        </w:rPr>
      </w:pPr>
      <w:r w:rsidRPr="0012776E">
        <w:rPr>
          <w:rFonts w:asciiTheme="minorHAnsi" w:hAnsiTheme="minorHAnsi" w:cstheme="minorHAnsi"/>
          <w:sz w:val="22"/>
          <w:szCs w:val="22"/>
        </w:rPr>
        <w:t>Disputes arising in the performance of this Contract that are not resolved by agreement of the parties shall be decided in writing by the authorized representative of the agency. This decision shall be final and conclusive unless within [10] days from the date of receipt of its copy, the Contractor mails or otherwise furnishes a written appeal to the agencies authorized representative. In connection with any such appeal, the Contractor shall be afforded an opportunity to be heard and to offer evidence in support of its position. The decision of the agencies authorized representative shall be binding upon the Contractor and the Contractor shall abide be the decision.</w:t>
      </w:r>
    </w:p>
    <w:p w14:paraId="5CD4E54D" w14:textId="77777777" w:rsidR="002C02D4" w:rsidRPr="0012776E" w:rsidRDefault="002C02D4" w:rsidP="002C02D4">
      <w:pPr>
        <w:pStyle w:val="BodyText"/>
        <w:rPr>
          <w:rFonts w:asciiTheme="minorHAnsi" w:hAnsiTheme="minorHAnsi" w:cstheme="minorHAnsi"/>
          <w:sz w:val="22"/>
          <w:szCs w:val="22"/>
        </w:rPr>
      </w:pPr>
    </w:p>
    <w:p w14:paraId="6E6D9C87" w14:textId="2CFF37AB" w:rsidR="002C02D4" w:rsidRPr="0012776E" w:rsidRDefault="00F8135F" w:rsidP="002C02D4">
      <w:pPr>
        <w:pStyle w:val="Heading2"/>
        <w:rPr>
          <w:rFonts w:asciiTheme="minorHAnsi" w:hAnsiTheme="minorHAnsi" w:cstheme="minorHAnsi"/>
          <w:color w:val="auto"/>
          <w:sz w:val="22"/>
          <w:szCs w:val="22"/>
        </w:rPr>
      </w:pPr>
      <w:bookmarkStart w:id="109" w:name="_Toc148432590"/>
      <w:bookmarkStart w:id="110" w:name="_Toc148432775"/>
      <w:r w:rsidRPr="0012776E">
        <w:rPr>
          <w:rFonts w:asciiTheme="minorHAnsi" w:hAnsiTheme="minorHAnsi" w:cstheme="minorHAnsi"/>
          <w:color w:val="auto"/>
          <w:sz w:val="22"/>
          <w:szCs w:val="22"/>
        </w:rPr>
        <w:t>PERFORMANCE DURING DISPUTE:</w:t>
      </w:r>
      <w:bookmarkEnd w:id="109"/>
      <w:bookmarkEnd w:id="110"/>
    </w:p>
    <w:p w14:paraId="7E1AD3E9"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Unless otherwise directed by the agencies authorized representative, contractor shall continue performance under this contract while matters in dispute are being resolved.</w:t>
      </w:r>
    </w:p>
    <w:p w14:paraId="55BAC87E" w14:textId="33E9DEC0" w:rsidR="002C02D4" w:rsidRPr="0012776E" w:rsidRDefault="00F8135F" w:rsidP="002C02D4">
      <w:pPr>
        <w:pStyle w:val="Heading2"/>
        <w:jc w:val="both"/>
        <w:rPr>
          <w:rFonts w:asciiTheme="minorHAnsi" w:hAnsiTheme="minorHAnsi" w:cstheme="minorHAnsi"/>
          <w:color w:val="auto"/>
          <w:sz w:val="22"/>
          <w:szCs w:val="22"/>
        </w:rPr>
      </w:pPr>
      <w:bookmarkStart w:id="111" w:name="_Toc148432591"/>
      <w:bookmarkStart w:id="112" w:name="_Toc148432776"/>
      <w:r w:rsidRPr="0012776E">
        <w:rPr>
          <w:rFonts w:asciiTheme="minorHAnsi" w:hAnsiTheme="minorHAnsi" w:cstheme="minorHAnsi"/>
          <w:color w:val="auto"/>
          <w:sz w:val="22"/>
          <w:szCs w:val="22"/>
        </w:rPr>
        <w:t>CLAIMS FOR DAMAGES:</w:t>
      </w:r>
      <w:bookmarkEnd w:id="111"/>
      <w:bookmarkEnd w:id="112"/>
    </w:p>
    <w:p w14:paraId="79AA6D46" w14:textId="77777777" w:rsidR="002C02D4" w:rsidRPr="0012776E" w:rsidRDefault="002C02D4" w:rsidP="002C02D4">
      <w:pPr>
        <w:pStyle w:val="BodyText"/>
        <w:ind w:left="100" w:right="117"/>
        <w:jc w:val="both"/>
        <w:rPr>
          <w:rFonts w:asciiTheme="minorHAnsi" w:hAnsiTheme="minorHAnsi" w:cstheme="minorHAnsi"/>
          <w:sz w:val="22"/>
          <w:szCs w:val="22"/>
        </w:rPr>
      </w:pPr>
      <w:r w:rsidRPr="0012776E">
        <w:rPr>
          <w:rFonts w:asciiTheme="minorHAnsi" w:hAnsiTheme="minorHAnsi" w:cstheme="minorHAnsi"/>
          <w:sz w:val="22"/>
          <w:szCs w:val="22"/>
        </w:rPr>
        <w:t>Should</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either</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party</w:t>
      </w:r>
      <w:r w:rsidRPr="0012776E">
        <w:rPr>
          <w:rFonts w:asciiTheme="minorHAnsi" w:hAnsiTheme="minorHAnsi" w:cstheme="minorHAnsi"/>
          <w:spacing w:val="-8"/>
          <w:sz w:val="22"/>
          <w:szCs w:val="22"/>
        </w:rPr>
        <w:t xml:space="preserve"> </w:t>
      </w:r>
      <w:r w:rsidRPr="0012776E">
        <w:rPr>
          <w:rFonts w:asciiTheme="minorHAnsi" w:hAnsiTheme="minorHAnsi" w:cstheme="minorHAnsi"/>
          <w:sz w:val="22"/>
          <w:szCs w:val="22"/>
        </w:rPr>
        <w:t>to</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the</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contract</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suffer</w:t>
      </w:r>
      <w:r w:rsidRPr="0012776E">
        <w:rPr>
          <w:rFonts w:asciiTheme="minorHAnsi" w:hAnsiTheme="minorHAnsi" w:cstheme="minorHAnsi"/>
          <w:spacing w:val="-7"/>
          <w:sz w:val="22"/>
          <w:szCs w:val="22"/>
        </w:rPr>
        <w:t xml:space="preserve"> </w:t>
      </w:r>
      <w:r w:rsidRPr="0012776E">
        <w:rPr>
          <w:rFonts w:asciiTheme="minorHAnsi" w:hAnsiTheme="minorHAnsi" w:cstheme="minorHAnsi"/>
          <w:sz w:val="22"/>
          <w:szCs w:val="22"/>
        </w:rPr>
        <w:t>injury</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or</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damage</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to</w:t>
      </w:r>
      <w:r w:rsidRPr="0012776E">
        <w:rPr>
          <w:rFonts w:asciiTheme="minorHAnsi" w:hAnsiTheme="minorHAnsi" w:cstheme="minorHAnsi"/>
          <w:spacing w:val="-7"/>
          <w:sz w:val="22"/>
          <w:szCs w:val="22"/>
        </w:rPr>
        <w:t xml:space="preserve"> </w:t>
      </w:r>
      <w:r w:rsidRPr="0012776E">
        <w:rPr>
          <w:rFonts w:asciiTheme="minorHAnsi" w:hAnsiTheme="minorHAnsi" w:cstheme="minorHAnsi"/>
          <w:sz w:val="22"/>
          <w:szCs w:val="22"/>
        </w:rPr>
        <w:t>person</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or</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property</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because</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of</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any act or omission of the party or of any of his employees, agents or others for whose acts he is legally</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liable,</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a</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claim</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for</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damages</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therefore</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shall</w:t>
      </w:r>
      <w:r w:rsidRPr="0012776E">
        <w:rPr>
          <w:rFonts w:asciiTheme="minorHAnsi" w:hAnsiTheme="minorHAnsi" w:cstheme="minorHAnsi"/>
          <w:spacing w:val="-8"/>
          <w:sz w:val="22"/>
          <w:szCs w:val="22"/>
        </w:rPr>
        <w:t xml:space="preserve"> </w:t>
      </w:r>
      <w:r w:rsidRPr="0012776E">
        <w:rPr>
          <w:rFonts w:asciiTheme="minorHAnsi" w:hAnsiTheme="minorHAnsi" w:cstheme="minorHAnsi"/>
          <w:sz w:val="22"/>
          <w:szCs w:val="22"/>
        </w:rPr>
        <w:t>be</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made</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in</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writing</w:t>
      </w:r>
      <w:r w:rsidRPr="0012776E">
        <w:rPr>
          <w:rFonts w:asciiTheme="minorHAnsi" w:hAnsiTheme="minorHAnsi" w:cstheme="minorHAnsi"/>
          <w:spacing w:val="-6"/>
          <w:sz w:val="22"/>
          <w:szCs w:val="22"/>
        </w:rPr>
        <w:t xml:space="preserve"> </w:t>
      </w:r>
      <w:r w:rsidRPr="0012776E">
        <w:rPr>
          <w:rFonts w:asciiTheme="minorHAnsi" w:hAnsiTheme="minorHAnsi" w:cstheme="minorHAnsi"/>
          <w:sz w:val="22"/>
          <w:szCs w:val="22"/>
        </w:rPr>
        <w:t>to</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such</w:t>
      </w:r>
      <w:r w:rsidRPr="0012776E">
        <w:rPr>
          <w:rFonts w:asciiTheme="minorHAnsi" w:hAnsiTheme="minorHAnsi" w:cstheme="minorHAnsi"/>
          <w:spacing w:val="-3"/>
          <w:sz w:val="22"/>
          <w:szCs w:val="22"/>
        </w:rPr>
        <w:t xml:space="preserve"> </w:t>
      </w:r>
      <w:r w:rsidRPr="0012776E">
        <w:rPr>
          <w:rFonts w:asciiTheme="minorHAnsi" w:hAnsiTheme="minorHAnsi" w:cstheme="minorHAnsi"/>
          <w:sz w:val="22"/>
          <w:szCs w:val="22"/>
        </w:rPr>
        <w:t>other</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party</w:t>
      </w:r>
      <w:r w:rsidRPr="0012776E">
        <w:rPr>
          <w:rFonts w:asciiTheme="minorHAnsi" w:hAnsiTheme="minorHAnsi" w:cstheme="minorHAnsi"/>
          <w:spacing w:val="-4"/>
          <w:sz w:val="22"/>
          <w:szCs w:val="22"/>
        </w:rPr>
        <w:t xml:space="preserve"> </w:t>
      </w:r>
      <w:r w:rsidRPr="0012776E">
        <w:rPr>
          <w:rFonts w:asciiTheme="minorHAnsi" w:hAnsiTheme="minorHAnsi" w:cstheme="minorHAnsi"/>
          <w:sz w:val="22"/>
          <w:szCs w:val="22"/>
        </w:rPr>
        <w:t>within</w:t>
      </w:r>
      <w:r w:rsidRPr="0012776E">
        <w:rPr>
          <w:rFonts w:asciiTheme="minorHAnsi" w:hAnsiTheme="minorHAnsi" w:cstheme="minorHAnsi"/>
          <w:spacing w:val="-2"/>
          <w:sz w:val="22"/>
          <w:szCs w:val="22"/>
        </w:rPr>
        <w:t xml:space="preserve"> </w:t>
      </w:r>
      <w:r w:rsidRPr="0012776E">
        <w:rPr>
          <w:rFonts w:asciiTheme="minorHAnsi" w:hAnsiTheme="minorHAnsi" w:cstheme="minorHAnsi"/>
          <w:sz w:val="22"/>
          <w:szCs w:val="22"/>
        </w:rPr>
        <w:t>a reasonable time after the first observance of such injury or</w:t>
      </w:r>
      <w:r w:rsidRPr="0012776E">
        <w:rPr>
          <w:rFonts w:asciiTheme="minorHAnsi" w:hAnsiTheme="minorHAnsi" w:cstheme="minorHAnsi"/>
          <w:spacing w:val="-5"/>
          <w:sz w:val="22"/>
          <w:szCs w:val="22"/>
        </w:rPr>
        <w:t xml:space="preserve"> </w:t>
      </w:r>
      <w:r w:rsidRPr="0012776E">
        <w:rPr>
          <w:rFonts w:asciiTheme="minorHAnsi" w:hAnsiTheme="minorHAnsi" w:cstheme="minorHAnsi"/>
          <w:sz w:val="22"/>
          <w:szCs w:val="22"/>
        </w:rPr>
        <w:t>damage.</w:t>
      </w:r>
    </w:p>
    <w:p w14:paraId="1CC6081E" w14:textId="4303D768" w:rsidR="002C02D4" w:rsidRPr="0012776E" w:rsidRDefault="00F8135F" w:rsidP="002C02D4">
      <w:pPr>
        <w:pStyle w:val="Heading2"/>
        <w:rPr>
          <w:rFonts w:asciiTheme="minorHAnsi" w:hAnsiTheme="minorHAnsi" w:cstheme="minorHAnsi"/>
          <w:color w:val="auto"/>
          <w:sz w:val="22"/>
          <w:szCs w:val="22"/>
        </w:rPr>
      </w:pPr>
      <w:bookmarkStart w:id="113" w:name="_Toc148432592"/>
      <w:bookmarkStart w:id="114" w:name="_Toc148432777"/>
      <w:r w:rsidRPr="0012776E">
        <w:rPr>
          <w:rFonts w:asciiTheme="minorHAnsi" w:hAnsiTheme="minorHAnsi" w:cstheme="minorHAnsi"/>
          <w:color w:val="auto"/>
          <w:sz w:val="22"/>
          <w:szCs w:val="22"/>
        </w:rPr>
        <w:t>REMEDIES:</w:t>
      </w:r>
      <w:bookmarkEnd w:id="113"/>
      <w:bookmarkEnd w:id="114"/>
    </w:p>
    <w:p w14:paraId="74321FB1" w14:textId="77777777" w:rsidR="002C02D4" w:rsidRPr="0012776E" w:rsidRDefault="002C02D4" w:rsidP="002C02D4">
      <w:pPr>
        <w:pStyle w:val="BodyText"/>
        <w:ind w:left="100" w:right="117"/>
        <w:jc w:val="both"/>
        <w:rPr>
          <w:rFonts w:asciiTheme="minorHAnsi" w:hAnsiTheme="minorHAnsi" w:cstheme="minorHAnsi"/>
          <w:sz w:val="22"/>
          <w:szCs w:val="22"/>
        </w:rPr>
      </w:pPr>
      <w:r w:rsidRPr="0012776E">
        <w:rPr>
          <w:rFonts w:asciiTheme="minorHAnsi" w:hAnsiTheme="minorHAnsi" w:cstheme="minorHAnsi"/>
          <w:sz w:val="22"/>
          <w:szCs w:val="22"/>
        </w:rPr>
        <w:t>Unless this contract provides otherwise, all claims, counterclaims, disputes and other matters in question between the agencies authorized representative and contractor arising out of or relating to this agreement or its breach will be decided by arbitration if the parties mutually agree, or in a court of competent jurisdiction within the State in which the Agency is located.</w:t>
      </w:r>
    </w:p>
    <w:p w14:paraId="41F6BD5D" w14:textId="77777777" w:rsidR="002C02D4" w:rsidRPr="0012776E" w:rsidRDefault="002C02D4" w:rsidP="002C02D4">
      <w:pPr>
        <w:pStyle w:val="BodyText"/>
        <w:rPr>
          <w:rFonts w:asciiTheme="minorHAnsi" w:hAnsiTheme="minorHAnsi" w:cstheme="minorHAnsi"/>
          <w:sz w:val="22"/>
          <w:szCs w:val="22"/>
        </w:rPr>
      </w:pPr>
    </w:p>
    <w:p w14:paraId="31CB8090" w14:textId="76386B29" w:rsidR="002C02D4" w:rsidRPr="0012776E" w:rsidRDefault="00F8135F" w:rsidP="002C02D4">
      <w:pPr>
        <w:pStyle w:val="Heading2"/>
        <w:rPr>
          <w:rFonts w:asciiTheme="minorHAnsi" w:hAnsiTheme="minorHAnsi" w:cstheme="minorHAnsi"/>
          <w:color w:val="auto"/>
          <w:sz w:val="22"/>
          <w:szCs w:val="22"/>
        </w:rPr>
      </w:pPr>
      <w:bookmarkStart w:id="115" w:name="_Toc148432593"/>
      <w:bookmarkStart w:id="116" w:name="_Toc148432778"/>
      <w:r w:rsidRPr="0012776E">
        <w:rPr>
          <w:rFonts w:asciiTheme="minorHAnsi" w:hAnsiTheme="minorHAnsi" w:cstheme="minorHAnsi"/>
          <w:color w:val="auto"/>
          <w:sz w:val="22"/>
          <w:szCs w:val="22"/>
        </w:rPr>
        <w:t>RIGHTS AND REMEDIES:</w:t>
      </w:r>
      <w:bookmarkEnd w:id="115"/>
      <w:bookmarkEnd w:id="116"/>
    </w:p>
    <w:p w14:paraId="670FDDBD" w14:textId="77777777" w:rsidR="002C02D4" w:rsidRPr="0012776E" w:rsidRDefault="002C02D4" w:rsidP="002C02D4">
      <w:pPr>
        <w:pStyle w:val="BodyText"/>
        <w:ind w:left="100" w:right="132"/>
        <w:rPr>
          <w:rFonts w:asciiTheme="minorHAnsi" w:hAnsiTheme="minorHAnsi" w:cstheme="minorHAnsi"/>
          <w:sz w:val="22"/>
          <w:szCs w:val="22"/>
        </w:rPr>
      </w:pPr>
      <w:r w:rsidRPr="0012776E">
        <w:rPr>
          <w:rFonts w:asciiTheme="minorHAnsi" w:hAnsiTheme="minorHAnsi" w:cstheme="minorHAnsi"/>
          <w:sz w:val="22"/>
          <w:szCs w:val="22"/>
        </w:rPr>
        <w:t>Duties and obligations imposed by the contract documents and the rights and remedies available thereunder shall be in addition to and not a limitation of any duties, obligations, rights and remedies otherwise imposed or available by law. No action or failure to act by the Agency or contractor shall constitute a waiver of any right or duty afforded any of them under the contract, nor shall any such action or failure to act constitute an approval of or acquiescence in any breach thereunder, except as may be specifically agreed in writing.</w:t>
      </w:r>
    </w:p>
    <w:p w14:paraId="66BA9C29" w14:textId="77777777" w:rsidR="002C02D4" w:rsidRPr="0012776E" w:rsidRDefault="002C02D4" w:rsidP="002C02D4">
      <w:pPr>
        <w:pStyle w:val="BodyText"/>
        <w:rPr>
          <w:rFonts w:asciiTheme="minorHAnsi" w:hAnsiTheme="minorHAnsi" w:cstheme="minorHAnsi"/>
          <w:sz w:val="22"/>
          <w:szCs w:val="22"/>
        </w:rPr>
      </w:pPr>
    </w:p>
    <w:p w14:paraId="2005BE71" w14:textId="77777777" w:rsidR="002C02D4" w:rsidRPr="0012776E" w:rsidRDefault="002C02D4" w:rsidP="002C02D4">
      <w:pPr>
        <w:pStyle w:val="BodyText"/>
        <w:rPr>
          <w:rFonts w:asciiTheme="minorHAnsi" w:hAnsiTheme="minorHAnsi" w:cstheme="minorHAnsi"/>
          <w:sz w:val="22"/>
          <w:szCs w:val="22"/>
        </w:rPr>
      </w:pPr>
    </w:p>
    <w:p w14:paraId="1767BDF5" w14:textId="422DDB25" w:rsidR="002C02D4" w:rsidRPr="0012776E" w:rsidRDefault="002C02D4" w:rsidP="002C02D4">
      <w:pPr>
        <w:pStyle w:val="Heading1"/>
        <w:spacing w:before="0"/>
        <w:rPr>
          <w:rFonts w:asciiTheme="minorHAnsi" w:hAnsiTheme="minorHAnsi" w:cstheme="minorHAnsi"/>
          <w:b/>
          <w:bCs/>
          <w:sz w:val="22"/>
          <w:szCs w:val="22"/>
        </w:rPr>
      </w:pPr>
      <w:bookmarkStart w:id="117" w:name="_bookmark39"/>
      <w:bookmarkEnd w:id="117"/>
      <w:r w:rsidRPr="0012776E">
        <w:rPr>
          <w:rFonts w:asciiTheme="minorHAnsi" w:hAnsiTheme="minorHAnsi" w:cstheme="minorHAnsi"/>
          <w:spacing w:val="-80"/>
          <w:w w:val="99"/>
          <w:sz w:val="22"/>
          <w:szCs w:val="22"/>
          <w:shd w:val="clear" w:color="auto" w:fill="FFFF00"/>
        </w:rPr>
        <w:t xml:space="preserve"> </w:t>
      </w:r>
      <w:bookmarkStart w:id="118" w:name="_Toc148432594"/>
      <w:bookmarkStart w:id="119" w:name="_Toc148432779"/>
      <w:r w:rsidR="00F8135F" w:rsidRPr="0012776E">
        <w:rPr>
          <w:rFonts w:asciiTheme="minorHAnsi" w:hAnsiTheme="minorHAnsi" w:cstheme="minorHAnsi"/>
          <w:b/>
          <w:bCs/>
          <w:color w:val="auto"/>
          <w:sz w:val="22"/>
          <w:szCs w:val="22"/>
        </w:rPr>
        <w:t>TRAFFICKING IN PERSONS</w:t>
      </w:r>
      <w:bookmarkEnd w:id="118"/>
      <w:bookmarkEnd w:id="119"/>
    </w:p>
    <w:p w14:paraId="01EF2FBB"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agrees that it and its employees that participate in the Recipient’s Award, may</w:t>
      </w:r>
    </w:p>
    <w:p w14:paraId="5006D699"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not:</w:t>
      </w:r>
    </w:p>
    <w:p w14:paraId="3163983B" w14:textId="77777777" w:rsidR="002C02D4" w:rsidRPr="0012776E" w:rsidRDefault="002C02D4" w:rsidP="002C02D4">
      <w:pPr>
        <w:pStyle w:val="ListParagraph"/>
        <w:widowControl w:val="0"/>
        <w:numPr>
          <w:ilvl w:val="1"/>
          <w:numId w:val="13"/>
        </w:numPr>
        <w:tabs>
          <w:tab w:val="left" w:pos="912"/>
        </w:tabs>
        <w:autoSpaceDE w:val="0"/>
        <w:autoSpaceDN w:val="0"/>
        <w:spacing w:after="0" w:line="240" w:lineRule="auto"/>
        <w:ind w:hanging="361"/>
        <w:contextualSpacing w:val="0"/>
        <w:rPr>
          <w:rFonts w:cstheme="minorHAnsi"/>
        </w:rPr>
      </w:pPr>
      <w:r w:rsidRPr="0012776E">
        <w:rPr>
          <w:rFonts w:cstheme="minorHAnsi"/>
        </w:rPr>
        <w:t>Engage in severe forms of trafficking in persons during the period of time that</w:t>
      </w:r>
      <w:r w:rsidRPr="0012776E">
        <w:rPr>
          <w:rFonts w:cstheme="minorHAnsi"/>
          <w:spacing w:val="-22"/>
        </w:rPr>
        <w:t xml:space="preserve"> </w:t>
      </w:r>
      <w:r w:rsidRPr="0012776E">
        <w:rPr>
          <w:rFonts w:cstheme="minorHAnsi"/>
        </w:rPr>
        <w:t>the</w:t>
      </w:r>
    </w:p>
    <w:p w14:paraId="54D3E873" w14:textId="77777777" w:rsidR="002C02D4" w:rsidRPr="0012776E" w:rsidRDefault="002C02D4" w:rsidP="002C02D4">
      <w:pPr>
        <w:pStyle w:val="BodyText"/>
        <w:ind w:left="911"/>
        <w:rPr>
          <w:rFonts w:asciiTheme="minorHAnsi" w:hAnsiTheme="minorHAnsi" w:cstheme="minorHAnsi"/>
          <w:sz w:val="22"/>
          <w:szCs w:val="22"/>
        </w:rPr>
      </w:pPr>
      <w:r w:rsidRPr="0012776E">
        <w:rPr>
          <w:rFonts w:asciiTheme="minorHAnsi" w:hAnsiTheme="minorHAnsi" w:cstheme="minorHAnsi"/>
          <w:sz w:val="22"/>
          <w:szCs w:val="22"/>
        </w:rPr>
        <w:t>Recipient’s Award is in effect;</w:t>
      </w:r>
    </w:p>
    <w:p w14:paraId="60895586" w14:textId="77777777" w:rsidR="002C02D4" w:rsidRPr="0012776E" w:rsidRDefault="002C02D4" w:rsidP="002C02D4">
      <w:pPr>
        <w:pStyle w:val="ListParagraph"/>
        <w:widowControl w:val="0"/>
        <w:numPr>
          <w:ilvl w:val="1"/>
          <w:numId w:val="13"/>
        </w:numPr>
        <w:tabs>
          <w:tab w:val="left" w:pos="912"/>
        </w:tabs>
        <w:autoSpaceDE w:val="0"/>
        <w:autoSpaceDN w:val="0"/>
        <w:spacing w:after="0" w:line="240" w:lineRule="auto"/>
        <w:ind w:hanging="361"/>
        <w:contextualSpacing w:val="0"/>
        <w:rPr>
          <w:rFonts w:cstheme="minorHAnsi"/>
        </w:rPr>
      </w:pPr>
      <w:r w:rsidRPr="0012776E">
        <w:rPr>
          <w:rFonts w:cstheme="minorHAnsi"/>
        </w:rPr>
        <w:t>Procure a commercial sex act during the period of time that the Recipient’s Award is</w:t>
      </w:r>
      <w:r w:rsidRPr="0012776E">
        <w:rPr>
          <w:rFonts w:cstheme="minorHAnsi"/>
          <w:spacing w:val="-30"/>
        </w:rPr>
        <w:t xml:space="preserve"> </w:t>
      </w:r>
      <w:r w:rsidRPr="0012776E">
        <w:rPr>
          <w:rFonts w:cstheme="minorHAnsi"/>
        </w:rPr>
        <w:t>in</w:t>
      </w:r>
    </w:p>
    <w:p w14:paraId="0FA2D60A" w14:textId="77777777" w:rsidR="002C02D4" w:rsidRPr="0012776E" w:rsidRDefault="002C02D4" w:rsidP="002C02D4">
      <w:pPr>
        <w:pStyle w:val="BodyText"/>
        <w:ind w:left="911"/>
        <w:rPr>
          <w:rFonts w:asciiTheme="minorHAnsi" w:hAnsiTheme="minorHAnsi" w:cstheme="minorHAnsi"/>
          <w:sz w:val="22"/>
          <w:szCs w:val="22"/>
        </w:rPr>
      </w:pPr>
      <w:r w:rsidRPr="0012776E">
        <w:rPr>
          <w:rFonts w:asciiTheme="minorHAnsi" w:hAnsiTheme="minorHAnsi" w:cstheme="minorHAnsi"/>
          <w:sz w:val="22"/>
          <w:szCs w:val="22"/>
        </w:rPr>
        <w:t>effect; or</w:t>
      </w:r>
    </w:p>
    <w:p w14:paraId="74FA07BC" w14:textId="77777777" w:rsidR="002C02D4" w:rsidRPr="0012776E" w:rsidRDefault="002C02D4" w:rsidP="002C02D4">
      <w:pPr>
        <w:pStyle w:val="ListParagraph"/>
        <w:widowControl w:val="0"/>
        <w:numPr>
          <w:ilvl w:val="1"/>
          <w:numId w:val="13"/>
        </w:numPr>
        <w:tabs>
          <w:tab w:val="left" w:pos="912"/>
        </w:tabs>
        <w:autoSpaceDE w:val="0"/>
        <w:autoSpaceDN w:val="0"/>
        <w:spacing w:after="0" w:line="240" w:lineRule="auto"/>
        <w:ind w:hanging="361"/>
        <w:contextualSpacing w:val="0"/>
        <w:rPr>
          <w:rFonts w:cstheme="minorHAnsi"/>
        </w:rPr>
      </w:pPr>
      <w:r w:rsidRPr="0012776E">
        <w:rPr>
          <w:rFonts w:cstheme="minorHAnsi"/>
        </w:rPr>
        <w:t>Use forced labor in the performance of the Recipient’s Award or</w:t>
      </w:r>
      <w:r w:rsidRPr="0012776E">
        <w:rPr>
          <w:rFonts w:cstheme="minorHAnsi"/>
          <w:spacing w:val="-8"/>
        </w:rPr>
        <w:t xml:space="preserve"> </w:t>
      </w:r>
      <w:r w:rsidRPr="0012776E">
        <w:rPr>
          <w:rFonts w:cstheme="minorHAnsi"/>
        </w:rPr>
        <w:t>subagreements</w:t>
      </w:r>
    </w:p>
    <w:p w14:paraId="3707A9CA" w14:textId="77777777" w:rsidR="002C02D4" w:rsidRPr="0012776E" w:rsidRDefault="002C02D4" w:rsidP="002C02D4">
      <w:pPr>
        <w:pStyle w:val="BodyText"/>
        <w:ind w:left="911"/>
        <w:rPr>
          <w:rFonts w:asciiTheme="minorHAnsi" w:hAnsiTheme="minorHAnsi" w:cstheme="minorHAnsi"/>
          <w:sz w:val="22"/>
          <w:szCs w:val="22"/>
        </w:rPr>
      </w:pPr>
      <w:r w:rsidRPr="0012776E">
        <w:rPr>
          <w:rFonts w:asciiTheme="minorHAnsi" w:hAnsiTheme="minorHAnsi" w:cstheme="minorHAnsi"/>
          <w:sz w:val="22"/>
          <w:szCs w:val="22"/>
        </w:rPr>
        <w:t>thereunder.</w:t>
      </w:r>
    </w:p>
    <w:p w14:paraId="3C0972D7" w14:textId="77777777" w:rsidR="002C02D4" w:rsidRPr="0012776E" w:rsidRDefault="002C02D4" w:rsidP="002C02D4">
      <w:pPr>
        <w:pStyle w:val="BodyText"/>
        <w:rPr>
          <w:rFonts w:asciiTheme="minorHAnsi" w:hAnsiTheme="minorHAnsi" w:cstheme="minorHAnsi"/>
          <w:sz w:val="22"/>
          <w:szCs w:val="22"/>
        </w:rPr>
      </w:pPr>
    </w:p>
    <w:p w14:paraId="51876E62" w14:textId="77777777" w:rsidR="002C02D4" w:rsidRPr="0012776E" w:rsidRDefault="002C02D4" w:rsidP="002C02D4">
      <w:pPr>
        <w:pStyle w:val="Heading1"/>
        <w:spacing w:before="0"/>
        <w:rPr>
          <w:rFonts w:asciiTheme="minorHAnsi" w:hAnsiTheme="minorHAnsi" w:cstheme="minorHAnsi"/>
          <w:sz w:val="22"/>
          <w:szCs w:val="22"/>
        </w:rPr>
      </w:pPr>
    </w:p>
    <w:p w14:paraId="53A27BFE" w14:textId="2BDD81BE" w:rsidR="002C02D4" w:rsidRPr="0012776E" w:rsidRDefault="002C02D4" w:rsidP="002C02D4">
      <w:pPr>
        <w:pStyle w:val="Heading1"/>
        <w:spacing w:before="0"/>
        <w:rPr>
          <w:rFonts w:asciiTheme="minorHAnsi" w:hAnsiTheme="minorHAnsi" w:cstheme="minorHAnsi"/>
          <w:b/>
          <w:bCs/>
          <w:color w:val="auto"/>
          <w:sz w:val="22"/>
          <w:szCs w:val="22"/>
        </w:rPr>
      </w:pPr>
      <w:bookmarkStart w:id="120" w:name="_bookmark40"/>
      <w:bookmarkStart w:id="121" w:name="_Hlk219103863"/>
      <w:bookmarkStart w:id="122" w:name="_Hlk187913850"/>
      <w:bookmarkEnd w:id="120"/>
      <w:r w:rsidRPr="0012776E">
        <w:rPr>
          <w:rFonts w:asciiTheme="minorHAnsi" w:hAnsiTheme="minorHAnsi" w:cstheme="minorHAnsi"/>
          <w:sz w:val="22"/>
          <w:szCs w:val="22"/>
        </w:rPr>
        <w:t xml:space="preserve"> </w:t>
      </w:r>
      <w:bookmarkStart w:id="123" w:name="_Toc148432595"/>
      <w:bookmarkStart w:id="124" w:name="_Toc148432780"/>
      <w:r w:rsidR="00F8135F" w:rsidRPr="0012776E">
        <w:rPr>
          <w:rFonts w:asciiTheme="minorHAnsi" w:hAnsiTheme="minorHAnsi" w:cstheme="minorHAnsi"/>
          <w:b/>
          <w:bCs/>
          <w:color w:val="auto"/>
          <w:sz w:val="22"/>
          <w:szCs w:val="22"/>
        </w:rPr>
        <w:t>FEDERAL TAX LIABILITY AND RECENT FELONY CONVICTIONS</w:t>
      </w:r>
      <w:bookmarkEnd w:id="123"/>
      <w:bookmarkEnd w:id="124"/>
    </w:p>
    <w:p w14:paraId="1B7BA9AD" w14:textId="77777777" w:rsidR="002C02D4" w:rsidRPr="0012776E" w:rsidRDefault="002C02D4" w:rsidP="002C02D4">
      <w:pPr>
        <w:pStyle w:val="ListParagraph"/>
        <w:widowControl w:val="0"/>
        <w:numPr>
          <w:ilvl w:val="0"/>
          <w:numId w:val="12"/>
        </w:numPr>
        <w:tabs>
          <w:tab w:val="left" w:pos="641"/>
        </w:tabs>
        <w:autoSpaceDE w:val="0"/>
        <w:autoSpaceDN w:val="0"/>
        <w:spacing w:after="0" w:line="240" w:lineRule="auto"/>
        <w:ind w:hanging="361"/>
        <w:contextualSpacing w:val="0"/>
        <w:rPr>
          <w:rFonts w:cstheme="minorHAnsi"/>
        </w:rPr>
      </w:pPr>
      <w:r w:rsidRPr="0012776E">
        <w:rPr>
          <w:rFonts w:cstheme="minorHAnsi"/>
        </w:rPr>
        <w:t>The contractor certifies that</w:t>
      </w:r>
      <w:r w:rsidRPr="0012776E">
        <w:rPr>
          <w:rFonts w:cstheme="minorHAnsi"/>
          <w:spacing w:val="-1"/>
        </w:rPr>
        <w:t xml:space="preserve"> </w:t>
      </w:r>
      <w:r w:rsidRPr="0012776E">
        <w:rPr>
          <w:rFonts w:cstheme="minorHAnsi"/>
        </w:rPr>
        <w:t>it:</w:t>
      </w:r>
    </w:p>
    <w:p w14:paraId="722902A0" w14:textId="77777777" w:rsidR="002C02D4" w:rsidRPr="0012776E" w:rsidRDefault="002C02D4" w:rsidP="002C02D4">
      <w:pPr>
        <w:pStyle w:val="ListParagraph"/>
        <w:widowControl w:val="0"/>
        <w:numPr>
          <w:ilvl w:val="1"/>
          <w:numId w:val="12"/>
        </w:numPr>
        <w:tabs>
          <w:tab w:val="left" w:pos="912"/>
        </w:tabs>
        <w:autoSpaceDE w:val="0"/>
        <w:autoSpaceDN w:val="0"/>
        <w:spacing w:after="0" w:line="240" w:lineRule="auto"/>
        <w:ind w:right="379"/>
        <w:contextualSpacing w:val="0"/>
        <w:rPr>
          <w:rFonts w:cstheme="minorHAnsi"/>
        </w:rPr>
      </w:pPr>
      <w:r w:rsidRPr="0012776E">
        <w:rPr>
          <w:rFonts w:cstheme="minorHAnsi"/>
        </w:rPr>
        <w:t>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r w:rsidRPr="0012776E">
        <w:rPr>
          <w:rFonts w:cstheme="minorHAnsi"/>
          <w:spacing w:val="-7"/>
        </w:rPr>
        <w:t xml:space="preserve"> </w:t>
      </w:r>
      <w:r w:rsidRPr="0012776E">
        <w:rPr>
          <w:rFonts w:cstheme="minorHAnsi"/>
        </w:rPr>
        <w:t>and</w:t>
      </w:r>
    </w:p>
    <w:p w14:paraId="2A56977B" w14:textId="77777777" w:rsidR="002C02D4" w:rsidRPr="0012776E" w:rsidRDefault="002C02D4" w:rsidP="002C02D4">
      <w:pPr>
        <w:pStyle w:val="ListParagraph"/>
        <w:widowControl w:val="0"/>
        <w:numPr>
          <w:ilvl w:val="1"/>
          <w:numId w:val="12"/>
        </w:numPr>
        <w:tabs>
          <w:tab w:val="left" w:pos="912"/>
        </w:tabs>
        <w:autoSpaceDE w:val="0"/>
        <w:autoSpaceDN w:val="0"/>
        <w:spacing w:after="0" w:line="240" w:lineRule="auto"/>
        <w:ind w:right="550"/>
        <w:contextualSpacing w:val="0"/>
        <w:rPr>
          <w:rFonts w:cstheme="minorHAnsi"/>
        </w:rPr>
      </w:pPr>
      <w:r w:rsidRPr="0012776E">
        <w:rPr>
          <w:rFonts w:cstheme="minorHAnsi"/>
        </w:rPr>
        <w:t>Was not convicted of the felony criminal violation under any Federal law within the preceding 24 months.</w:t>
      </w:r>
    </w:p>
    <w:p w14:paraId="56FE1E20" w14:textId="77777777" w:rsidR="002C02D4" w:rsidRPr="0012776E" w:rsidRDefault="002C02D4" w:rsidP="002C02D4">
      <w:pPr>
        <w:pStyle w:val="BodyText"/>
        <w:ind w:left="911" w:right="467"/>
        <w:jc w:val="both"/>
        <w:rPr>
          <w:rFonts w:asciiTheme="minorHAnsi" w:hAnsiTheme="minorHAnsi" w:cstheme="minorHAnsi"/>
          <w:sz w:val="22"/>
          <w:szCs w:val="22"/>
        </w:rPr>
      </w:pPr>
      <w:r w:rsidRPr="0012776E">
        <w:rPr>
          <w:rFonts w:asciiTheme="minorHAnsi" w:hAnsiTheme="minorHAnsi" w:cstheme="minorHAnsi"/>
          <w:sz w:val="22"/>
          <w:szCs w:val="22"/>
        </w:rPr>
        <w:t>If the contractor cannot so certify, the Recipient will refer the matter to FTA and not enter into any Third Party Agreement with the Third Party Participant without FTA’s written approval.</w:t>
      </w:r>
    </w:p>
    <w:p w14:paraId="6DD6A6A9" w14:textId="77777777" w:rsidR="002C02D4" w:rsidRPr="0012776E" w:rsidRDefault="002C02D4" w:rsidP="002C02D4">
      <w:pPr>
        <w:pStyle w:val="ListParagraph"/>
        <w:widowControl w:val="0"/>
        <w:numPr>
          <w:ilvl w:val="0"/>
          <w:numId w:val="12"/>
        </w:numPr>
        <w:tabs>
          <w:tab w:val="left" w:pos="641"/>
        </w:tabs>
        <w:autoSpaceDE w:val="0"/>
        <w:autoSpaceDN w:val="0"/>
        <w:spacing w:after="0" w:line="240" w:lineRule="auto"/>
        <w:ind w:right="159"/>
        <w:contextualSpacing w:val="0"/>
        <w:rPr>
          <w:rFonts w:cstheme="minorHAnsi"/>
        </w:rPr>
      </w:pPr>
      <w:r w:rsidRPr="0012776E">
        <w:rPr>
          <w:rFonts w:cstheme="minorHAnsi"/>
        </w:rPr>
        <w:t>Flow-Down.</w:t>
      </w:r>
      <w:r w:rsidRPr="0012776E">
        <w:rPr>
          <w:rFonts w:cstheme="minorHAnsi"/>
          <w:spacing w:val="-5"/>
        </w:rPr>
        <w:t xml:space="preserve"> </w:t>
      </w:r>
      <w:r w:rsidRPr="0012776E">
        <w:rPr>
          <w:rFonts w:cstheme="minorHAnsi"/>
        </w:rPr>
        <w:t>The</w:t>
      </w:r>
      <w:r w:rsidRPr="0012776E">
        <w:rPr>
          <w:rFonts w:cstheme="minorHAnsi"/>
          <w:spacing w:val="-2"/>
        </w:rPr>
        <w:t xml:space="preserve"> </w:t>
      </w:r>
      <w:r w:rsidRPr="0012776E">
        <w:rPr>
          <w:rFonts w:cstheme="minorHAnsi"/>
        </w:rPr>
        <w:t>Recipient</w:t>
      </w:r>
      <w:r w:rsidRPr="0012776E">
        <w:rPr>
          <w:rFonts w:cstheme="minorHAnsi"/>
          <w:spacing w:val="-2"/>
        </w:rPr>
        <w:t xml:space="preserve"> </w:t>
      </w:r>
      <w:r w:rsidRPr="0012776E">
        <w:rPr>
          <w:rFonts w:cstheme="minorHAnsi"/>
        </w:rPr>
        <w:t>agrees</w:t>
      </w:r>
      <w:r w:rsidRPr="0012776E">
        <w:rPr>
          <w:rFonts w:cstheme="minorHAnsi"/>
          <w:spacing w:val="-4"/>
        </w:rPr>
        <w:t xml:space="preserve"> </w:t>
      </w:r>
      <w:r w:rsidRPr="0012776E">
        <w:rPr>
          <w:rFonts w:cstheme="minorHAnsi"/>
        </w:rPr>
        <w:t>to</w:t>
      </w:r>
      <w:r w:rsidRPr="0012776E">
        <w:rPr>
          <w:rFonts w:cstheme="minorHAnsi"/>
          <w:spacing w:val="-4"/>
        </w:rPr>
        <w:t xml:space="preserve"> </w:t>
      </w:r>
      <w:r w:rsidRPr="0012776E">
        <w:rPr>
          <w:rFonts w:cstheme="minorHAnsi"/>
        </w:rPr>
        <w:t>require</w:t>
      </w:r>
      <w:r w:rsidRPr="0012776E">
        <w:rPr>
          <w:rFonts w:cstheme="minorHAnsi"/>
          <w:spacing w:val="-4"/>
        </w:rPr>
        <w:t xml:space="preserve"> </w:t>
      </w:r>
      <w:r w:rsidRPr="0012776E">
        <w:rPr>
          <w:rFonts w:cstheme="minorHAnsi"/>
        </w:rPr>
        <w:t>the</w:t>
      </w:r>
      <w:r w:rsidRPr="0012776E">
        <w:rPr>
          <w:rFonts w:cstheme="minorHAnsi"/>
          <w:spacing w:val="-4"/>
        </w:rPr>
        <w:t xml:space="preserve"> </w:t>
      </w:r>
      <w:r w:rsidRPr="0012776E">
        <w:rPr>
          <w:rFonts w:cstheme="minorHAnsi"/>
        </w:rPr>
        <w:t>contractor</w:t>
      </w:r>
      <w:r w:rsidRPr="0012776E">
        <w:rPr>
          <w:rFonts w:cstheme="minorHAnsi"/>
          <w:spacing w:val="-4"/>
        </w:rPr>
        <w:t xml:space="preserve"> </w:t>
      </w:r>
      <w:r w:rsidRPr="0012776E">
        <w:rPr>
          <w:rFonts w:cstheme="minorHAnsi"/>
        </w:rPr>
        <w:t>to</w:t>
      </w:r>
      <w:r w:rsidRPr="0012776E">
        <w:rPr>
          <w:rFonts w:cstheme="minorHAnsi"/>
          <w:spacing w:val="-4"/>
        </w:rPr>
        <w:t xml:space="preserve"> </w:t>
      </w:r>
      <w:r w:rsidRPr="0012776E">
        <w:rPr>
          <w:rFonts w:cstheme="minorHAnsi"/>
        </w:rPr>
        <w:t>flow</w:t>
      </w:r>
      <w:r w:rsidRPr="0012776E">
        <w:rPr>
          <w:rFonts w:cstheme="minorHAnsi"/>
          <w:spacing w:val="-4"/>
        </w:rPr>
        <w:t xml:space="preserve"> </w:t>
      </w:r>
      <w:r w:rsidRPr="0012776E">
        <w:rPr>
          <w:rFonts w:cstheme="minorHAnsi"/>
        </w:rPr>
        <w:t>this</w:t>
      </w:r>
      <w:r w:rsidRPr="0012776E">
        <w:rPr>
          <w:rFonts w:cstheme="minorHAnsi"/>
          <w:spacing w:val="-3"/>
        </w:rPr>
        <w:t xml:space="preserve"> </w:t>
      </w:r>
      <w:r w:rsidRPr="0012776E">
        <w:rPr>
          <w:rFonts w:cstheme="minorHAnsi"/>
        </w:rPr>
        <w:t>requirement</w:t>
      </w:r>
      <w:r w:rsidRPr="0012776E">
        <w:rPr>
          <w:rFonts w:cstheme="minorHAnsi"/>
          <w:spacing w:val="-2"/>
        </w:rPr>
        <w:t xml:space="preserve"> </w:t>
      </w:r>
      <w:r w:rsidRPr="0012776E">
        <w:rPr>
          <w:rFonts w:cstheme="minorHAnsi"/>
        </w:rPr>
        <w:t>down to participants at all lower tiers, without regard to the value of any</w:t>
      </w:r>
      <w:r w:rsidRPr="0012776E">
        <w:rPr>
          <w:rFonts w:cstheme="minorHAnsi"/>
          <w:spacing w:val="-17"/>
        </w:rPr>
        <w:t xml:space="preserve"> </w:t>
      </w:r>
      <w:r w:rsidRPr="0012776E">
        <w:rPr>
          <w:rFonts w:cstheme="minorHAnsi"/>
        </w:rPr>
        <w:t>subagreement.</w:t>
      </w:r>
    </w:p>
    <w:bookmarkEnd w:id="121"/>
    <w:p w14:paraId="5EC496F5" w14:textId="77777777" w:rsidR="002C02D4" w:rsidRPr="0012776E" w:rsidRDefault="002C02D4" w:rsidP="002C02D4">
      <w:pPr>
        <w:pStyle w:val="BodyText"/>
        <w:rPr>
          <w:rFonts w:asciiTheme="minorHAnsi" w:hAnsiTheme="minorHAnsi" w:cstheme="minorHAnsi"/>
          <w:sz w:val="22"/>
          <w:szCs w:val="22"/>
        </w:rPr>
      </w:pPr>
    </w:p>
    <w:bookmarkEnd w:id="122"/>
    <w:p w14:paraId="36E00EB2" w14:textId="77777777" w:rsidR="002C02D4" w:rsidRPr="0012776E" w:rsidRDefault="002C02D4" w:rsidP="002C02D4">
      <w:pPr>
        <w:pStyle w:val="Heading1"/>
        <w:spacing w:before="0"/>
        <w:rPr>
          <w:rFonts w:asciiTheme="minorHAnsi" w:hAnsiTheme="minorHAnsi" w:cstheme="minorHAnsi"/>
          <w:sz w:val="22"/>
          <w:szCs w:val="22"/>
        </w:rPr>
      </w:pPr>
    </w:p>
    <w:p w14:paraId="4CA08666" w14:textId="4119315C" w:rsidR="002C02D4" w:rsidRPr="0012776E" w:rsidRDefault="002C02D4" w:rsidP="002C02D4">
      <w:pPr>
        <w:pStyle w:val="Heading1"/>
        <w:spacing w:before="0"/>
        <w:rPr>
          <w:rFonts w:asciiTheme="minorHAnsi" w:hAnsiTheme="minorHAnsi" w:cstheme="minorHAnsi"/>
          <w:b/>
          <w:bCs/>
          <w:sz w:val="22"/>
          <w:szCs w:val="22"/>
        </w:rPr>
      </w:pPr>
      <w:bookmarkStart w:id="125" w:name="_bookmark41"/>
      <w:bookmarkEnd w:id="125"/>
      <w:r w:rsidRPr="0012776E">
        <w:rPr>
          <w:rFonts w:asciiTheme="minorHAnsi" w:hAnsiTheme="minorHAnsi" w:cstheme="minorHAnsi"/>
          <w:spacing w:val="-80"/>
          <w:w w:val="99"/>
          <w:sz w:val="22"/>
          <w:szCs w:val="22"/>
          <w:shd w:val="clear" w:color="auto" w:fill="FFFF00"/>
        </w:rPr>
        <w:t xml:space="preserve"> </w:t>
      </w:r>
      <w:bookmarkStart w:id="126" w:name="_Toc148432596"/>
      <w:bookmarkStart w:id="127" w:name="_Toc148432781"/>
      <w:r w:rsidR="00F8135F" w:rsidRPr="0012776E">
        <w:rPr>
          <w:rFonts w:asciiTheme="minorHAnsi" w:hAnsiTheme="minorHAnsi" w:cstheme="minorHAnsi"/>
          <w:b/>
          <w:bCs/>
          <w:color w:val="auto"/>
          <w:sz w:val="22"/>
          <w:szCs w:val="22"/>
        </w:rPr>
        <w:t>SEVERABILITY</w:t>
      </w:r>
      <w:bookmarkEnd w:id="126"/>
      <w:bookmarkEnd w:id="127"/>
    </w:p>
    <w:p w14:paraId="4550D8B0"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The Contractor agrees that if any provision of this agreement or any amendment thereto is determined to be invalid, then the remaining provisions thereof that conform to federal laws, regulations, requirements, and guidance will continue in effect.</w:t>
      </w:r>
    </w:p>
    <w:p w14:paraId="4995A56A" w14:textId="77777777" w:rsidR="002C02D4" w:rsidRPr="0012776E" w:rsidRDefault="002C02D4" w:rsidP="002C02D4">
      <w:pPr>
        <w:pStyle w:val="Heading1"/>
        <w:spacing w:before="0"/>
        <w:rPr>
          <w:rFonts w:asciiTheme="minorHAnsi" w:hAnsiTheme="minorHAnsi" w:cstheme="minorHAnsi"/>
          <w:sz w:val="22"/>
          <w:szCs w:val="22"/>
        </w:rPr>
      </w:pPr>
    </w:p>
    <w:p w14:paraId="0CF7A64F" w14:textId="5B506850" w:rsidR="002C02D4" w:rsidRPr="0012776E" w:rsidRDefault="00F8135F" w:rsidP="002C02D4">
      <w:pPr>
        <w:pStyle w:val="Heading1"/>
        <w:spacing w:before="0"/>
        <w:rPr>
          <w:rFonts w:asciiTheme="minorHAnsi" w:hAnsiTheme="minorHAnsi" w:cstheme="minorHAnsi"/>
          <w:b/>
          <w:bCs/>
          <w:color w:val="auto"/>
          <w:sz w:val="22"/>
          <w:szCs w:val="22"/>
        </w:rPr>
      </w:pPr>
      <w:bookmarkStart w:id="128" w:name="_Toc148432597"/>
      <w:bookmarkStart w:id="129" w:name="_Toc148432782"/>
      <w:bookmarkStart w:id="130" w:name="_Hlk187914575"/>
      <w:r w:rsidRPr="0012776E">
        <w:rPr>
          <w:rFonts w:asciiTheme="minorHAnsi" w:hAnsiTheme="minorHAnsi" w:cstheme="minorHAnsi"/>
          <w:b/>
          <w:bCs/>
          <w:color w:val="auto"/>
          <w:sz w:val="22"/>
          <w:szCs w:val="22"/>
        </w:rPr>
        <w:t>SAFE OPERATION OF MOTOR VEHICLES</w:t>
      </w:r>
      <w:bookmarkEnd w:id="128"/>
      <w:bookmarkEnd w:id="129"/>
    </w:p>
    <w:p w14:paraId="13B3CD2A" w14:textId="4BA0618B" w:rsidR="002C02D4" w:rsidRPr="0012776E" w:rsidRDefault="00F8135F" w:rsidP="002C02D4">
      <w:pPr>
        <w:pStyle w:val="Heading2"/>
        <w:rPr>
          <w:rFonts w:asciiTheme="minorHAnsi" w:hAnsiTheme="minorHAnsi" w:cstheme="minorHAnsi"/>
          <w:color w:val="auto"/>
          <w:sz w:val="22"/>
          <w:szCs w:val="22"/>
        </w:rPr>
      </w:pPr>
      <w:bookmarkStart w:id="131" w:name="_Toc148432598"/>
      <w:bookmarkStart w:id="132" w:name="_Toc148432783"/>
      <w:r w:rsidRPr="0012776E">
        <w:rPr>
          <w:rFonts w:asciiTheme="minorHAnsi" w:hAnsiTheme="minorHAnsi" w:cstheme="minorHAnsi"/>
          <w:color w:val="auto"/>
          <w:sz w:val="22"/>
          <w:szCs w:val="22"/>
        </w:rPr>
        <w:t>SEAT BELT USE</w:t>
      </w:r>
      <w:bookmarkEnd w:id="131"/>
      <w:bookmarkEnd w:id="132"/>
    </w:p>
    <w:p w14:paraId="73D27B07" w14:textId="77777777" w:rsidR="002C02D4" w:rsidRPr="0012776E" w:rsidRDefault="002C02D4" w:rsidP="002C02D4">
      <w:pPr>
        <w:pStyle w:val="BodyText"/>
        <w:ind w:right="429"/>
        <w:rPr>
          <w:rFonts w:asciiTheme="minorHAnsi" w:hAnsiTheme="minorHAnsi" w:cstheme="minorHAnsi"/>
          <w:sz w:val="22"/>
          <w:szCs w:val="22"/>
        </w:rPr>
      </w:pPr>
      <w:r w:rsidRPr="0012776E">
        <w:rPr>
          <w:rFonts w:asciiTheme="minorHAnsi" w:hAnsiTheme="minorHAnsi" w:cstheme="minorHAnsi"/>
          <w:sz w:val="22"/>
          <w:szCs w:val="22"/>
        </w:rPr>
        <w:t>The Contractor is encouraged to adopt and promote on-the-job seat belt use policies and programs for its employees and other personnel that operate company-owned vehicles, company rented vehicles, or personally operated vehicles. The terms “company-owned” and “company-leased” refer to vehicles owned or leased either by the Contractor or Agency.</w:t>
      </w:r>
    </w:p>
    <w:p w14:paraId="6CC6B347" w14:textId="77777777" w:rsidR="002C02D4" w:rsidRPr="0012776E" w:rsidRDefault="002C02D4" w:rsidP="002C02D4">
      <w:pPr>
        <w:pStyle w:val="BodyText"/>
        <w:rPr>
          <w:rFonts w:asciiTheme="minorHAnsi" w:hAnsiTheme="minorHAnsi" w:cstheme="minorHAnsi"/>
          <w:sz w:val="22"/>
          <w:szCs w:val="22"/>
        </w:rPr>
      </w:pPr>
    </w:p>
    <w:p w14:paraId="1DD88ED3" w14:textId="013AF4FB" w:rsidR="002C02D4" w:rsidRPr="0012776E" w:rsidRDefault="00C22760" w:rsidP="002C02D4">
      <w:pPr>
        <w:pStyle w:val="Heading2"/>
        <w:rPr>
          <w:rFonts w:asciiTheme="minorHAnsi" w:hAnsiTheme="minorHAnsi" w:cstheme="minorHAnsi"/>
          <w:color w:val="auto"/>
          <w:sz w:val="22"/>
          <w:szCs w:val="22"/>
        </w:rPr>
      </w:pPr>
      <w:bookmarkStart w:id="133" w:name="_Toc148432599"/>
      <w:bookmarkStart w:id="134" w:name="_Toc148432784"/>
      <w:r w:rsidRPr="0012776E">
        <w:rPr>
          <w:rFonts w:asciiTheme="minorHAnsi" w:hAnsiTheme="minorHAnsi" w:cstheme="minorHAnsi"/>
          <w:color w:val="auto"/>
          <w:sz w:val="22"/>
          <w:szCs w:val="22"/>
        </w:rPr>
        <w:t>DISTRACTED DRIVING</w:t>
      </w:r>
      <w:bookmarkEnd w:id="133"/>
      <w:bookmarkEnd w:id="134"/>
    </w:p>
    <w:p w14:paraId="17EBFB03" w14:textId="77777777" w:rsidR="002C02D4" w:rsidRPr="0012776E" w:rsidRDefault="002C02D4" w:rsidP="002C02D4">
      <w:pPr>
        <w:rPr>
          <w:rFonts w:cstheme="minorHAnsi"/>
        </w:rPr>
      </w:pPr>
      <w:r w:rsidRPr="0012776E">
        <w:rPr>
          <w:rFonts w:cstheme="minorHAnsi"/>
        </w:rPr>
        <w:t>The Contractor agrees to adopt and enforce workplace safety policies to decrease crashes caused by distracted drivers, including policies to ban text messaging while using an electronic device supplied by an employer, and driving a vehicle the driver owns or rents, a vehicle Contactor owns, leases, or rents, or a privately-owned vehicle when on official business in connection with the work performed under this Contract.</w:t>
      </w:r>
    </w:p>
    <w:p w14:paraId="53096B12" w14:textId="77777777" w:rsidR="002C02D4" w:rsidRPr="0012776E" w:rsidRDefault="002C02D4" w:rsidP="002C02D4">
      <w:pPr>
        <w:pStyle w:val="BodyText"/>
        <w:ind w:left="100"/>
        <w:rPr>
          <w:rFonts w:asciiTheme="minorHAnsi" w:hAnsiTheme="minorHAnsi" w:cstheme="minorHAnsi"/>
          <w:sz w:val="22"/>
          <w:szCs w:val="22"/>
        </w:rPr>
      </w:pPr>
    </w:p>
    <w:bookmarkEnd w:id="130"/>
    <w:p w14:paraId="2B5D683C" w14:textId="77777777" w:rsidR="002C02D4" w:rsidRPr="0012776E" w:rsidRDefault="002C02D4" w:rsidP="002C02D4">
      <w:pPr>
        <w:pStyle w:val="BodyText"/>
        <w:ind w:left="100"/>
        <w:rPr>
          <w:rFonts w:asciiTheme="minorHAnsi" w:hAnsiTheme="minorHAnsi" w:cstheme="minorHAnsi"/>
          <w:sz w:val="22"/>
          <w:szCs w:val="22"/>
        </w:rPr>
      </w:pPr>
    </w:p>
    <w:p w14:paraId="39747F58" w14:textId="35829C95" w:rsidR="002C02D4" w:rsidRPr="0012776E" w:rsidRDefault="00C22760" w:rsidP="002C02D4">
      <w:pPr>
        <w:rPr>
          <w:rFonts w:cstheme="minorHAnsi"/>
          <w:b/>
        </w:rPr>
      </w:pPr>
      <w:r w:rsidRPr="0012776E">
        <w:rPr>
          <w:rFonts w:cstheme="minorHAnsi"/>
          <w:b/>
        </w:rPr>
        <w:t xml:space="preserve">ASSIGNABILITY </w:t>
      </w:r>
    </w:p>
    <w:p w14:paraId="454619A0" w14:textId="77777777" w:rsidR="002C02D4" w:rsidRPr="0012776E" w:rsidRDefault="002C02D4" w:rsidP="002C02D4">
      <w:pPr>
        <w:rPr>
          <w:rFonts w:cstheme="minorHAnsi"/>
        </w:rPr>
      </w:pPr>
      <w:r w:rsidRPr="0012776E">
        <w:rPr>
          <w:rFonts w:cstheme="minorHAnsi"/>
        </w:rPr>
        <w:t>A public agency shall have the option of participating in any award made for the purchase of goods and services as a result of this solicitation at the same prices, terms and conditions. SRTA reserves the right to assign all or any portion of the goods and services awarded under this contract. This assignment, should it occur, shall be agreed to by SRTA, the Contractor, and the additional party. Once assigned, the public agency will enter into its own contract and be solely responsible to the Contractor for obligations related to the goods and services assigned. SRTA’s right of assignment will remain in force over the contract term as defined or until completion of the contract, whichever occurs first. SRTA shall incur no financial responsibility in connection with the contract issued by the alternate public agency. The public agency shall accept sole responsibility for placing orders or making payments to the Contractor.</w:t>
      </w:r>
    </w:p>
    <w:p w14:paraId="2D51F3FB" w14:textId="381A5450" w:rsidR="002C02D4" w:rsidRPr="0012776E" w:rsidRDefault="00C22760" w:rsidP="002C02D4">
      <w:pPr>
        <w:pStyle w:val="BodyText"/>
        <w:ind w:left="100"/>
        <w:rPr>
          <w:rFonts w:asciiTheme="minorHAnsi" w:hAnsiTheme="minorHAnsi" w:cstheme="minorHAnsi"/>
          <w:b/>
          <w:bCs/>
          <w:sz w:val="22"/>
          <w:szCs w:val="22"/>
        </w:rPr>
      </w:pPr>
      <w:bookmarkStart w:id="135" w:name="_Hlk192240648"/>
      <w:r w:rsidRPr="0012776E">
        <w:rPr>
          <w:rFonts w:asciiTheme="minorHAnsi" w:hAnsiTheme="minorHAnsi" w:cstheme="minorHAnsi"/>
          <w:b/>
          <w:bCs/>
          <w:sz w:val="22"/>
          <w:szCs w:val="22"/>
        </w:rPr>
        <w:t>TARIFFS</w:t>
      </w:r>
    </w:p>
    <w:p w14:paraId="3C09AA64" w14:textId="77777777" w:rsidR="002C02D4" w:rsidRPr="0012776E" w:rsidRDefault="002C02D4" w:rsidP="002C02D4">
      <w:pPr>
        <w:pStyle w:val="BodyText"/>
        <w:ind w:left="100"/>
        <w:rPr>
          <w:rFonts w:asciiTheme="minorHAnsi" w:hAnsiTheme="minorHAnsi" w:cstheme="minorHAnsi"/>
          <w:sz w:val="22"/>
          <w:szCs w:val="22"/>
        </w:rPr>
      </w:pPr>
      <w:r w:rsidRPr="0012776E">
        <w:rPr>
          <w:rFonts w:asciiTheme="minorHAnsi" w:hAnsiTheme="minorHAnsi" w:cstheme="minorHAnsi"/>
          <w:sz w:val="22"/>
          <w:szCs w:val="22"/>
        </w:rPr>
        <w:t>If, after the effective date of this agreement, any tariffs, duties, or similar governmental charges are imposed or increased on the goods or services subject to this agreement, the price payable hereunder shall be adjusted to reflect the actual cost of such tariffs, duties, or charges. The party responsible for the cost increase will provide notice to the other party within [number] days of the implementation of the new tariff and provide documentation to support the cost increase.  Final cost increase allowances, if any, will be determined solely by SRTA.</w:t>
      </w:r>
    </w:p>
    <w:bookmarkEnd w:id="135"/>
    <w:p w14:paraId="59DA9FBC" w14:textId="77777777" w:rsidR="002C02D4" w:rsidRPr="0012776E" w:rsidRDefault="002C02D4" w:rsidP="002C02D4">
      <w:pPr>
        <w:pStyle w:val="BodyText"/>
        <w:ind w:left="100"/>
        <w:rPr>
          <w:rFonts w:asciiTheme="minorHAnsi" w:hAnsiTheme="minorHAnsi" w:cstheme="minorHAnsi"/>
          <w:sz w:val="22"/>
          <w:szCs w:val="22"/>
        </w:rPr>
      </w:pPr>
    </w:p>
    <w:p w14:paraId="332ECE3B" w14:textId="77777777" w:rsidR="002C02D4" w:rsidRPr="0012776E" w:rsidRDefault="002C02D4" w:rsidP="002C02D4">
      <w:pPr>
        <w:pStyle w:val="BodyText"/>
        <w:ind w:left="100"/>
        <w:rPr>
          <w:rFonts w:asciiTheme="minorHAnsi" w:hAnsiTheme="minorHAnsi" w:cstheme="minorHAnsi"/>
          <w:sz w:val="22"/>
          <w:szCs w:val="22"/>
        </w:rPr>
      </w:pPr>
    </w:p>
    <w:p w14:paraId="25AA8C98" w14:textId="77777777" w:rsidR="002C02D4" w:rsidRPr="0012776E" w:rsidRDefault="002C02D4" w:rsidP="002C02D4">
      <w:pPr>
        <w:pStyle w:val="BodyText"/>
        <w:ind w:left="100"/>
        <w:rPr>
          <w:rFonts w:asciiTheme="minorHAnsi" w:hAnsiTheme="minorHAnsi" w:cstheme="minorHAnsi"/>
          <w:sz w:val="22"/>
          <w:szCs w:val="22"/>
        </w:rPr>
      </w:pPr>
    </w:p>
    <w:p w14:paraId="1AE070EC" w14:textId="77777777" w:rsidR="002C02D4" w:rsidRPr="0012776E" w:rsidRDefault="002C02D4" w:rsidP="002C02D4">
      <w:pPr>
        <w:pStyle w:val="BodyText"/>
        <w:ind w:left="100"/>
        <w:rPr>
          <w:rFonts w:asciiTheme="minorHAnsi" w:hAnsiTheme="minorHAnsi" w:cstheme="minorHAnsi"/>
          <w:sz w:val="22"/>
          <w:szCs w:val="22"/>
        </w:rPr>
      </w:pPr>
    </w:p>
    <w:p w14:paraId="2F58CF13" w14:textId="77777777" w:rsidR="002C02D4" w:rsidRPr="0012776E" w:rsidRDefault="002C02D4" w:rsidP="002C02D4">
      <w:pPr>
        <w:pStyle w:val="BodyText"/>
        <w:ind w:left="100"/>
        <w:rPr>
          <w:rFonts w:asciiTheme="minorHAnsi" w:hAnsiTheme="minorHAnsi" w:cstheme="minorHAnsi"/>
          <w:sz w:val="22"/>
          <w:szCs w:val="22"/>
        </w:rPr>
      </w:pPr>
    </w:p>
    <w:p w14:paraId="7D0CCE5C" w14:textId="77777777" w:rsidR="002C02D4" w:rsidRPr="0012776E" w:rsidRDefault="002C02D4" w:rsidP="002C02D4">
      <w:pPr>
        <w:pStyle w:val="BodyText"/>
        <w:ind w:left="100"/>
        <w:rPr>
          <w:rFonts w:asciiTheme="minorHAnsi" w:hAnsiTheme="minorHAnsi" w:cstheme="minorHAnsi"/>
          <w:sz w:val="22"/>
          <w:szCs w:val="22"/>
        </w:rPr>
      </w:pPr>
    </w:p>
    <w:p w14:paraId="6F55A40B" w14:textId="77777777" w:rsidR="002C02D4" w:rsidRPr="0012776E" w:rsidRDefault="002C02D4" w:rsidP="002C02D4">
      <w:pPr>
        <w:pStyle w:val="BodyText"/>
        <w:ind w:left="100"/>
        <w:rPr>
          <w:rFonts w:asciiTheme="minorHAnsi" w:hAnsiTheme="minorHAnsi" w:cstheme="minorHAnsi"/>
          <w:sz w:val="22"/>
          <w:szCs w:val="22"/>
        </w:rPr>
      </w:pPr>
    </w:p>
    <w:p w14:paraId="43832751" w14:textId="77777777" w:rsidR="002C02D4" w:rsidRPr="0012776E" w:rsidRDefault="002C02D4" w:rsidP="002C02D4">
      <w:pPr>
        <w:pStyle w:val="BodyText"/>
        <w:ind w:left="100"/>
        <w:rPr>
          <w:rFonts w:asciiTheme="minorHAnsi" w:hAnsiTheme="minorHAnsi" w:cstheme="minorHAnsi"/>
          <w:sz w:val="22"/>
          <w:szCs w:val="22"/>
        </w:rPr>
      </w:pPr>
    </w:p>
    <w:p w14:paraId="198828DE" w14:textId="77777777" w:rsidR="002C02D4" w:rsidRPr="0012776E" w:rsidRDefault="002C02D4" w:rsidP="002C02D4">
      <w:pPr>
        <w:pStyle w:val="BodyText"/>
        <w:ind w:left="100"/>
        <w:rPr>
          <w:rFonts w:asciiTheme="minorHAnsi" w:hAnsiTheme="minorHAnsi" w:cstheme="minorHAnsi"/>
          <w:sz w:val="22"/>
          <w:szCs w:val="22"/>
        </w:rPr>
      </w:pPr>
    </w:p>
    <w:p w14:paraId="17948958" w14:textId="77777777" w:rsidR="002C02D4" w:rsidRPr="0012776E" w:rsidRDefault="002C02D4" w:rsidP="002C02D4">
      <w:pPr>
        <w:pStyle w:val="BodyText"/>
        <w:ind w:left="100"/>
        <w:rPr>
          <w:rFonts w:asciiTheme="minorHAnsi" w:hAnsiTheme="minorHAnsi" w:cstheme="minorHAnsi"/>
          <w:sz w:val="22"/>
          <w:szCs w:val="22"/>
        </w:rPr>
      </w:pPr>
    </w:p>
    <w:p w14:paraId="63654335"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Acknowledgement of Receipt of Addenda</w:t>
      </w:r>
    </w:p>
    <w:p w14:paraId="3ED03820" w14:textId="77777777" w:rsidR="002C02D4" w:rsidRPr="0012776E" w:rsidRDefault="002C02D4" w:rsidP="002C02D4">
      <w:pPr>
        <w:tabs>
          <w:tab w:val="left" w:pos="90"/>
          <w:tab w:val="left" w:pos="2790"/>
        </w:tabs>
        <w:spacing w:line="276" w:lineRule="auto"/>
        <w:rPr>
          <w:rFonts w:cstheme="minorHAnsi"/>
        </w:rPr>
      </w:pPr>
    </w:p>
    <w:p w14:paraId="5505ECC1"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The undersigned hereby acknowledges receipt of the following addenda to the above referenced RFP:</w:t>
      </w:r>
    </w:p>
    <w:p w14:paraId="5F588CB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Please write addendum file name and received date in the space provided.</w:t>
      </w:r>
    </w:p>
    <w:p w14:paraId="631C2CB0" w14:textId="77777777" w:rsidR="002C02D4" w:rsidRPr="0012776E" w:rsidRDefault="002C02D4" w:rsidP="002C02D4">
      <w:pPr>
        <w:tabs>
          <w:tab w:val="left" w:pos="90"/>
          <w:tab w:val="left" w:pos="2790"/>
        </w:tabs>
        <w:spacing w:line="276" w:lineRule="auto"/>
        <w:rPr>
          <w:rFonts w:cstheme="minorHAnsi"/>
        </w:rPr>
      </w:pPr>
    </w:p>
    <w:p w14:paraId="4AEB49B5" w14:textId="77777777" w:rsidR="002C02D4" w:rsidRPr="0012776E" w:rsidRDefault="002C02D4" w:rsidP="002C02D4">
      <w:pPr>
        <w:tabs>
          <w:tab w:val="left" w:pos="90"/>
          <w:tab w:val="left" w:pos="2790"/>
        </w:tabs>
        <w:spacing w:line="276" w:lineRule="auto"/>
        <w:rPr>
          <w:rFonts w:cstheme="minorHAnsi"/>
        </w:rPr>
      </w:pPr>
    </w:p>
    <w:p w14:paraId="3F778291" w14:textId="77777777" w:rsidR="002C02D4" w:rsidRPr="0012776E" w:rsidRDefault="002C02D4" w:rsidP="002C02D4">
      <w:pPr>
        <w:tabs>
          <w:tab w:val="left" w:pos="90"/>
          <w:tab w:val="left" w:pos="2790"/>
        </w:tabs>
        <w:spacing w:line="276"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3058"/>
        <w:gridCol w:w="810"/>
        <w:gridCol w:w="3145"/>
      </w:tblGrid>
      <w:tr w:rsidR="002C02D4" w:rsidRPr="0012776E" w14:paraId="006FA1C5" w14:textId="77777777" w:rsidTr="00EA2B49">
        <w:tc>
          <w:tcPr>
            <w:tcW w:w="2337" w:type="dxa"/>
          </w:tcPr>
          <w:p w14:paraId="66D8B809"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Addendum Number:</w:t>
            </w:r>
          </w:p>
        </w:tc>
        <w:tc>
          <w:tcPr>
            <w:tcW w:w="3058" w:type="dxa"/>
            <w:tcBorders>
              <w:bottom w:val="single" w:sz="4" w:space="0" w:color="auto"/>
            </w:tcBorders>
          </w:tcPr>
          <w:p w14:paraId="2319166D" w14:textId="77777777" w:rsidR="002C02D4" w:rsidRPr="0012776E" w:rsidRDefault="002C02D4" w:rsidP="00EA2B49">
            <w:pPr>
              <w:tabs>
                <w:tab w:val="left" w:pos="90"/>
                <w:tab w:val="left" w:pos="2790"/>
              </w:tabs>
              <w:spacing w:line="276" w:lineRule="auto"/>
              <w:rPr>
                <w:rFonts w:cstheme="minorHAnsi"/>
              </w:rPr>
            </w:pPr>
          </w:p>
        </w:tc>
        <w:tc>
          <w:tcPr>
            <w:tcW w:w="810" w:type="dxa"/>
          </w:tcPr>
          <w:p w14:paraId="147E0F52"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dated:</w:t>
            </w:r>
          </w:p>
        </w:tc>
        <w:tc>
          <w:tcPr>
            <w:tcW w:w="3145" w:type="dxa"/>
            <w:tcBorders>
              <w:bottom w:val="single" w:sz="4" w:space="0" w:color="auto"/>
            </w:tcBorders>
          </w:tcPr>
          <w:p w14:paraId="431E6759" w14:textId="77777777" w:rsidR="002C02D4" w:rsidRPr="0012776E" w:rsidRDefault="002C02D4" w:rsidP="00EA2B49">
            <w:pPr>
              <w:tabs>
                <w:tab w:val="left" w:pos="90"/>
                <w:tab w:val="left" w:pos="2790"/>
              </w:tabs>
              <w:spacing w:line="276" w:lineRule="auto"/>
              <w:rPr>
                <w:rFonts w:cstheme="minorHAnsi"/>
              </w:rPr>
            </w:pPr>
          </w:p>
        </w:tc>
      </w:tr>
      <w:tr w:rsidR="002C02D4" w:rsidRPr="0012776E" w14:paraId="29C735C7" w14:textId="77777777" w:rsidTr="00EA2B49">
        <w:tc>
          <w:tcPr>
            <w:tcW w:w="2337" w:type="dxa"/>
          </w:tcPr>
          <w:p w14:paraId="559DAD46" w14:textId="77777777" w:rsidR="002C02D4" w:rsidRPr="0012776E" w:rsidRDefault="002C02D4" w:rsidP="00EA2B49">
            <w:pPr>
              <w:tabs>
                <w:tab w:val="left" w:pos="90"/>
                <w:tab w:val="left" w:pos="2790"/>
              </w:tabs>
              <w:spacing w:line="276" w:lineRule="auto"/>
              <w:rPr>
                <w:rFonts w:cstheme="minorHAnsi"/>
              </w:rPr>
            </w:pPr>
          </w:p>
        </w:tc>
        <w:tc>
          <w:tcPr>
            <w:tcW w:w="3058" w:type="dxa"/>
            <w:tcBorders>
              <w:top w:val="single" w:sz="4" w:space="0" w:color="auto"/>
            </w:tcBorders>
          </w:tcPr>
          <w:p w14:paraId="1D0D44CD" w14:textId="77777777" w:rsidR="002C02D4" w:rsidRPr="0012776E" w:rsidRDefault="002C02D4" w:rsidP="00EA2B49">
            <w:pPr>
              <w:tabs>
                <w:tab w:val="left" w:pos="90"/>
                <w:tab w:val="left" w:pos="2790"/>
              </w:tabs>
              <w:spacing w:line="276" w:lineRule="auto"/>
              <w:rPr>
                <w:rFonts w:cstheme="minorHAnsi"/>
              </w:rPr>
            </w:pPr>
          </w:p>
        </w:tc>
        <w:tc>
          <w:tcPr>
            <w:tcW w:w="810" w:type="dxa"/>
          </w:tcPr>
          <w:p w14:paraId="211540C5" w14:textId="77777777" w:rsidR="002C02D4" w:rsidRPr="0012776E" w:rsidRDefault="002C02D4" w:rsidP="00EA2B49">
            <w:pPr>
              <w:tabs>
                <w:tab w:val="left" w:pos="90"/>
                <w:tab w:val="left" w:pos="2790"/>
              </w:tabs>
              <w:spacing w:line="276" w:lineRule="auto"/>
              <w:rPr>
                <w:rFonts w:cstheme="minorHAnsi"/>
              </w:rPr>
            </w:pPr>
          </w:p>
        </w:tc>
        <w:tc>
          <w:tcPr>
            <w:tcW w:w="3145" w:type="dxa"/>
            <w:tcBorders>
              <w:top w:val="single" w:sz="4" w:space="0" w:color="auto"/>
            </w:tcBorders>
          </w:tcPr>
          <w:p w14:paraId="4762864E" w14:textId="77777777" w:rsidR="002C02D4" w:rsidRPr="0012776E" w:rsidRDefault="002C02D4" w:rsidP="00EA2B49">
            <w:pPr>
              <w:tabs>
                <w:tab w:val="left" w:pos="90"/>
                <w:tab w:val="left" w:pos="2790"/>
              </w:tabs>
              <w:spacing w:line="276" w:lineRule="auto"/>
              <w:rPr>
                <w:rFonts w:cstheme="minorHAnsi"/>
              </w:rPr>
            </w:pPr>
          </w:p>
        </w:tc>
      </w:tr>
      <w:tr w:rsidR="002C02D4" w:rsidRPr="0012776E" w14:paraId="66D9A5A8" w14:textId="77777777" w:rsidTr="00EA2B49">
        <w:tc>
          <w:tcPr>
            <w:tcW w:w="2337" w:type="dxa"/>
          </w:tcPr>
          <w:p w14:paraId="5A66EC28"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Addendum Number:</w:t>
            </w:r>
          </w:p>
        </w:tc>
        <w:tc>
          <w:tcPr>
            <w:tcW w:w="3058" w:type="dxa"/>
            <w:tcBorders>
              <w:bottom w:val="single" w:sz="4" w:space="0" w:color="auto"/>
            </w:tcBorders>
          </w:tcPr>
          <w:p w14:paraId="397EA4B5" w14:textId="77777777" w:rsidR="002C02D4" w:rsidRPr="0012776E" w:rsidRDefault="002C02D4" w:rsidP="00EA2B49">
            <w:pPr>
              <w:tabs>
                <w:tab w:val="left" w:pos="90"/>
                <w:tab w:val="left" w:pos="2790"/>
              </w:tabs>
              <w:spacing w:line="276" w:lineRule="auto"/>
              <w:rPr>
                <w:rFonts w:cstheme="minorHAnsi"/>
              </w:rPr>
            </w:pPr>
          </w:p>
        </w:tc>
        <w:tc>
          <w:tcPr>
            <w:tcW w:w="810" w:type="dxa"/>
          </w:tcPr>
          <w:p w14:paraId="4A8175FD"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dated:</w:t>
            </w:r>
          </w:p>
        </w:tc>
        <w:tc>
          <w:tcPr>
            <w:tcW w:w="3145" w:type="dxa"/>
            <w:tcBorders>
              <w:bottom w:val="single" w:sz="4" w:space="0" w:color="auto"/>
            </w:tcBorders>
          </w:tcPr>
          <w:p w14:paraId="63985AA0" w14:textId="77777777" w:rsidR="002C02D4" w:rsidRPr="0012776E" w:rsidRDefault="002C02D4" w:rsidP="00EA2B49">
            <w:pPr>
              <w:tabs>
                <w:tab w:val="left" w:pos="90"/>
                <w:tab w:val="left" w:pos="2790"/>
              </w:tabs>
              <w:spacing w:line="276" w:lineRule="auto"/>
              <w:rPr>
                <w:rFonts w:cstheme="minorHAnsi"/>
              </w:rPr>
            </w:pPr>
          </w:p>
        </w:tc>
      </w:tr>
      <w:tr w:rsidR="002C02D4" w:rsidRPr="0012776E" w14:paraId="38F8EC19" w14:textId="77777777" w:rsidTr="00EA2B49">
        <w:tc>
          <w:tcPr>
            <w:tcW w:w="2337" w:type="dxa"/>
          </w:tcPr>
          <w:p w14:paraId="46B50FB3" w14:textId="77777777" w:rsidR="002C02D4" w:rsidRPr="0012776E" w:rsidRDefault="002C02D4" w:rsidP="00EA2B49">
            <w:pPr>
              <w:tabs>
                <w:tab w:val="left" w:pos="90"/>
                <w:tab w:val="left" w:pos="2790"/>
              </w:tabs>
              <w:spacing w:line="276" w:lineRule="auto"/>
              <w:rPr>
                <w:rFonts w:cstheme="minorHAnsi"/>
              </w:rPr>
            </w:pPr>
          </w:p>
        </w:tc>
        <w:tc>
          <w:tcPr>
            <w:tcW w:w="3058" w:type="dxa"/>
            <w:tcBorders>
              <w:top w:val="single" w:sz="4" w:space="0" w:color="auto"/>
            </w:tcBorders>
          </w:tcPr>
          <w:p w14:paraId="2B280E8F" w14:textId="77777777" w:rsidR="002C02D4" w:rsidRPr="0012776E" w:rsidRDefault="002C02D4" w:rsidP="00EA2B49">
            <w:pPr>
              <w:tabs>
                <w:tab w:val="left" w:pos="90"/>
                <w:tab w:val="left" w:pos="2790"/>
              </w:tabs>
              <w:spacing w:line="276" w:lineRule="auto"/>
              <w:rPr>
                <w:rFonts w:cstheme="minorHAnsi"/>
              </w:rPr>
            </w:pPr>
          </w:p>
        </w:tc>
        <w:tc>
          <w:tcPr>
            <w:tcW w:w="810" w:type="dxa"/>
          </w:tcPr>
          <w:p w14:paraId="3AC35732" w14:textId="77777777" w:rsidR="002C02D4" w:rsidRPr="0012776E" w:rsidRDefault="002C02D4" w:rsidP="00EA2B49">
            <w:pPr>
              <w:tabs>
                <w:tab w:val="left" w:pos="90"/>
                <w:tab w:val="left" w:pos="2790"/>
              </w:tabs>
              <w:spacing w:line="276" w:lineRule="auto"/>
              <w:rPr>
                <w:rFonts w:cstheme="minorHAnsi"/>
              </w:rPr>
            </w:pPr>
          </w:p>
        </w:tc>
        <w:tc>
          <w:tcPr>
            <w:tcW w:w="3145" w:type="dxa"/>
            <w:tcBorders>
              <w:top w:val="single" w:sz="4" w:space="0" w:color="auto"/>
            </w:tcBorders>
          </w:tcPr>
          <w:p w14:paraId="72F4EB6F" w14:textId="77777777" w:rsidR="002C02D4" w:rsidRPr="0012776E" w:rsidRDefault="002C02D4" w:rsidP="00EA2B49">
            <w:pPr>
              <w:tabs>
                <w:tab w:val="left" w:pos="90"/>
                <w:tab w:val="left" w:pos="2790"/>
              </w:tabs>
              <w:spacing w:line="276" w:lineRule="auto"/>
              <w:rPr>
                <w:rFonts w:cstheme="minorHAnsi"/>
              </w:rPr>
            </w:pPr>
          </w:p>
        </w:tc>
      </w:tr>
      <w:tr w:rsidR="002C02D4" w:rsidRPr="0012776E" w14:paraId="6E287AFB" w14:textId="77777777" w:rsidTr="00EA2B49">
        <w:tc>
          <w:tcPr>
            <w:tcW w:w="2337" w:type="dxa"/>
          </w:tcPr>
          <w:p w14:paraId="40864EC7"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Addendum Number:</w:t>
            </w:r>
          </w:p>
        </w:tc>
        <w:tc>
          <w:tcPr>
            <w:tcW w:w="3058" w:type="dxa"/>
            <w:tcBorders>
              <w:bottom w:val="single" w:sz="4" w:space="0" w:color="auto"/>
            </w:tcBorders>
          </w:tcPr>
          <w:p w14:paraId="7B88FE02" w14:textId="77777777" w:rsidR="002C02D4" w:rsidRPr="0012776E" w:rsidRDefault="002C02D4" w:rsidP="00EA2B49">
            <w:pPr>
              <w:tabs>
                <w:tab w:val="left" w:pos="90"/>
                <w:tab w:val="left" w:pos="2790"/>
              </w:tabs>
              <w:spacing w:line="276" w:lineRule="auto"/>
              <w:rPr>
                <w:rFonts w:cstheme="minorHAnsi"/>
              </w:rPr>
            </w:pPr>
          </w:p>
        </w:tc>
        <w:tc>
          <w:tcPr>
            <w:tcW w:w="810" w:type="dxa"/>
          </w:tcPr>
          <w:p w14:paraId="51858B23"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dated:</w:t>
            </w:r>
          </w:p>
        </w:tc>
        <w:tc>
          <w:tcPr>
            <w:tcW w:w="3145" w:type="dxa"/>
            <w:tcBorders>
              <w:bottom w:val="single" w:sz="4" w:space="0" w:color="auto"/>
            </w:tcBorders>
          </w:tcPr>
          <w:p w14:paraId="0B3793A9" w14:textId="77777777" w:rsidR="002C02D4" w:rsidRPr="0012776E" w:rsidRDefault="002C02D4" w:rsidP="00EA2B49">
            <w:pPr>
              <w:tabs>
                <w:tab w:val="left" w:pos="90"/>
                <w:tab w:val="left" w:pos="2790"/>
              </w:tabs>
              <w:spacing w:line="276" w:lineRule="auto"/>
              <w:rPr>
                <w:rFonts w:cstheme="minorHAnsi"/>
              </w:rPr>
            </w:pPr>
          </w:p>
        </w:tc>
      </w:tr>
      <w:tr w:rsidR="002C02D4" w:rsidRPr="0012776E" w14:paraId="573F7D48" w14:textId="77777777" w:rsidTr="00EA2B49">
        <w:trPr>
          <w:trHeight w:val="323"/>
        </w:trPr>
        <w:tc>
          <w:tcPr>
            <w:tcW w:w="2337" w:type="dxa"/>
          </w:tcPr>
          <w:p w14:paraId="2202DF0E" w14:textId="77777777" w:rsidR="002C02D4" w:rsidRPr="0012776E" w:rsidRDefault="002C02D4" w:rsidP="00EA2B49">
            <w:pPr>
              <w:tabs>
                <w:tab w:val="left" w:pos="90"/>
                <w:tab w:val="left" w:pos="2790"/>
              </w:tabs>
              <w:spacing w:line="276" w:lineRule="auto"/>
              <w:rPr>
                <w:rFonts w:cstheme="minorHAnsi"/>
              </w:rPr>
            </w:pPr>
          </w:p>
        </w:tc>
        <w:tc>
          <w:tcPr>
            <w:tcW w:w="3058" w:type="dxa"/>
            <w:tcBorders>
              <w:top w:val="single" w:sz="4" w:space="0" w:color="auto"/>
            </w:tcBorders>
          </w:tcPr>
          <w:p w14:paraId="6333D6E7" w14:textId="77777777" w:rsidR="002C02D4" w:rsidRPr="0012776E" w:rsidRDefault="002C02D4" w:rsidP="00EA2B49">
            <w:pPr>
              <w:tabs>
                <w:tab w:val="left" w:pos="90"/>
                <w:tab w:val="left" w:pos="2790"/>
              </w:tabs>
              <w:spacing w:line="276" w:lineRule="auto"/>
              <w:rPr>
                <w:rFonts w:cstheme="minorHAnsi"/>
              </w:rPr>
            </w:pPr>
          </w:p>
        </w:tc>
        <w:tc>
          <w:tcPr>
            <w:tcW w:w="810" w:type="dxa"/>
          </w:tcPr>
          <w:p w14:paraId="56C84C4F" w14:textId="77777777" w:rsidR="002C02D4" w:rsidRPr="0012776E" w:rsidRDefault="002C02D4" w:rsidP="00EA2B49">
            <w:pPr>
              <w:tabs>
                <w:tab w:val="left" w:pos="90"/>
                <w:tab w:val="left" w:pos="2790"/>
              </w:tabs>
              <w:spacing w:line="276" w:lineRule="auto"/>
              <w:rPr>
                <w:rFonts w:cstheme="minorHAnsi"/>
              </w:rPr>
            </w:pPr>
          </w:p>
        </w:tc>
        <w:tc>
          <w:tcPr>
            <w:tcW w:w="3145" w:type="dxa"/>
            <w:tcBorders>
              <w:top w:val="single" w:sz="4" w:space="0" w:color="auto"/>
            </w:tcBorders>
          </w:tcPr>
          <w:p w14:paraId="5D245E38" w14:textId="77777777" w:rsidR="002C02D4" w:rsidRPr="0012776E" w:rsidRDefault="002C02D4" w:rsidP="00EA2B49">
            <w:pPr>
              <w:tabs>
                <w:tab w:val="left" w:pos="90"/>
                <w:tab w:val="left" w:pos="2790"/>
              </w:tabs>
              <w:spacing w:line="276" w:lineRule="auto"/>
              <w:rPr>
                <w:rFonts w:cstheme="minorHAnsi"/>
              </w:rPr>
            </w:pPr>
          </w:p>
        </w:tc>
      </w:tr>
      <w:tr w:rsidR="002C02D4" w:rsidRPr="0012776E" w14:paraId="7561C62C" w14:textId="77777777" w:rsidTr="00EA2B49">
        <w:tc>
          <w:tcPr>
            <w:tcW w:w="2337" w:type="dxa"/>
          </w:tcPr>
          <w:p w14:paraId="39B6256C"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Addendum Number:</w:t>
            </w:r>
          </w:p>
        </w:tc>
        <w:tc>
          <w:tcPr>
            <w:tcW w:w="3058" w:type="dxa"/>
            <w:tcBorders>
              <w:bottom w:val="single" w:sz="4" w:space="0" w:color="auto"/>
            </w:tcBorders>
          </w:tcPr>
          <w:p w14:paraId="1BC67A27" w14:textId="77777777" w:rsidR="002C02D4" w:rsidRPr="0012776E" w:rsidRDefault="002C02D4" w:rsidP="00EA2B49">
            <w:pPr>
              <w:tabs>
                <w:tab w:val="left" w:pos="90"/>
                <w:tab w:val="left" w:pos="2790"/>
              </w:tabs>
              <w:spacing w:line="276" w:lineRule="auto"/>
              <w:rPr>
                <w:rFonts w:cstheme="minorHAnsi"/>
              </w:rPr>
            </w:pPr>
          </w:p>
        </w:tc>
        <w:tc>
          <w:tcPr>
            <w:tcW w:w="810" w:type="dxa"/>
          </w:tcPr>
          <w:p w14:paraId="2848DC72"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dated:</w:t>
            </w:r>
          </w:p>
        </w:tc>
        <w:tc>
          <w:tcPr>
            <w:tcW w:w="3145" w:type="dxa"/>
            <w:tcBorders>
              <w:bottom w:val="single" w:sz="4" w:space="0" w:color="auto"/>
            </w:tcBorders>
          </w:tcPr>
          <w:p w14:paraId="0E3DD6B0" w14:textId="77777777" w:rsidR="002C02D4" w:rsidRPr="0012776E" w:rsidRDefault="002C02D4" w:rsidP="00EA2B49">
            <w:pPr>
              <w:tabs>
                <w:tab w:val="left" w:pos="90"/>
                <w:tab w:val="left" w:pos="2790"/>
              </w:tabs>
              <w:spacing w:line="276" w:lineRule="auto"/>
              <w:rPr>
                <w:rFonts w:cstheme="minorHAnsi"/>
              </w:rPr>
            </w:pPr>
          </w:p>
        </w:tc>
      </w:tr>
      <w:tr w:rsidR="002C02D4" w:rsidRPr="0012776E" w14:paraId="32D5782C" w14:textId="77777777" w:rsidTr="00EA2B49">
        <w:tc>
          <w:tcPr>
            <w:tcW w:w="2337" w:type="dxa"/>
          </w:tcPr>
          <w:p w14:paraId="42FC7494" w14:textId="77777777" w:rsidR="002C02D4" w:rsidRPr="0012776E" w:rsidRDefault="002C02D4" w:rsidP="00EA2B49">
            <w:pPr>
              <w:tabs>
                <w:tab w:val="left" w:pos="90"/>
                <w:tab w:val="left" w:pos="2790"/>
              </w:tabs>
              <w:spacing w:line="276" w:lineRule="auto"/>
              <w:rPr>
                <w:rFonts w:cstheme="minorHAnsi"/>
              </w:rPr>
            </w:pPr>
          </w:p>
        </w:tc>
        <w:tc>
          <w:tcPr>
            <w:tcW w:w="3058" w:type="dxa"/>
            <w:tcBorders>
              <w:top w:val="single" w:sz="4" w:space="0" w:color="auto"/>
            </w:tcBorders>
          </w:tcPr>
          <w:p w14:paraId="6A112F80" w14:textId="77777777" w:rsidR="002C02D4" w:rsidRPr="0012776E" w:rsidRDefault="002C02D4" w:rsidP="00EA2B49">
            <w:pPr>
              <w:tabs>
                <w:tab w:val="left" w:pos="90"/>
                <w:tab w:val="left" w:pos="2790"/>
              </w:tabs>
              <w:spacing w:line="276" w:lineRule="auto"/>
              <w:rPr>
                <w:rFonts w:cstheme="minorHAnsi"/>
              </w:rPr>
            </w:pPr>
          </w:p>
        </w:tc>
        <w:tc>
          <w:tcPr>
            <w:tcW w:w="810" w:type="dxa"/>
          </w:tcPr>
          <w:p w14:paraId="30582442" w14:textId="77777777" w:rsidR="002C02D4" w:rsidRPr="0012776E" w:rsidRDefault="002C02D4" w:rsidP="00EA2B49">
            <w:pPr>
              <w:tabs>
                <w:tab w:val="left" w:pos="90"/>
                <w:tab w:val="left" w:pos="2790"/>
              </w:tabs>
              <w:spacing w:line="276" w:lineRule="auto"/>
              <w:rPr>
                <w:rFonts w:cstheme="minorHAnsi"/>
              </w:rPr>
            </w:pPr>
          </w:p>
        </w:tc>
        <w:tc>
          <w:tcPr>
            <w:tcW w:w="3145" w:type="dxa"/>
            <w:tcBorders>
              <w:top w:val="single" w:sz="4" w:space="0" w:color="auto"/>
            </w:tcBorders>
          </w:tcPr>
          <w:p w14:paraId="4073BAE3" w14:textId="77777777" w:rsidR="002C02D4" w:rsidRPr="0012776E" w:rsidRDefault="002C02D4" w:rsidP="00EA2B49">
            <w:pPr>
              <w:tabs>
                <w:tab w:val="left" w:pos="90"/>
                <w:tab w:val="left" w:pos="2790"/>
              </w:tabs>
              <w:spacing w:line="276" w:lineRule="auto"/>
              <w:rPr>
                <w:rFonts w:cstheme="minorHAnsi"/>
              </w:rPr>
            </w:pPr>
          </w:p>
        </w:tc>
      </w:tr>
    </w:tbl>
    <w:p w14:paraId="4270046E" w14:textId="77777777" w:rsidR="002C02D4" w:rsidRPr="0012776E" w:rsidRDefault="002C02D4" w:rsidP="002C02D4">
      <w:pPr>
        <w:tabs>
          <w:tab w:val="left" w:pos="90"/>
          <w:tab w:val="left" w:pos="2790"/>
        </w:tabs>
        <w:spacing w:line="276" w:lineRule="auto"/>
        <w:rPr>
          <w:rFonts w:cstheme="minorHAnsi"/>
        </w:rPr>
      </w:pPr>
    </w:p>
    <w:p w14:paraId="5E66BEA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__________________________________________________________________ </w:t>
      </w:r>
    </w:p>
    <w:p w14:paraId="26AC426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Name of Individual, Partnership or Corporation: </w:t>
      </w:r>
    </w:p>
    <w:p w14:paraId="397CB61F" w14:textId="77777777" w:rsidR="002C02D4" w:rsidRPr="0012776E" w:rsidRDefault="002C02D4" w:rsidP="002C02D4">
      <w:pPr>
        <w:tabs>
          <w:tab w:val="left" w:pos="90"/>
          <w:tab w:val="left" w:pos="2790"/>
        </w:tabs>
        <w:spacing w:line="276" w:lineRule="auto"/>
        <w:rPr>
          <w:rFonts w:cstheme="minorHAnsi"/>
        </w:rPr>
      </w:pPr>
    </w:p>
    <w:p w14:paraId="0063A66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__________________________________________________________________ </w:t>
      </w:r>
    </w:p>
    <w:p w14:paraId="09F3301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Address:</w:t>
      </w:r>
    </w:p>
    <w:p w14:paraId="518862BB" w14:textId="77777777" w:rsidR="002C02D4" w:rsidRPr="0012776E" w:rsidRDefault="002C02D4" w:rsidP="002C02D4">
      <w:pPr>
        <w:tabs>
          <w:tab w:val="left" w:pos="90"/>
          <w:tab w:val="left" w:pos="2790"/>
        </w:tabs>
        <w:spacing w:line="276" w:lineRule="auto"/>
        <w:rPr>
          <w:rFonts w:cstheme="minorHAnsi"/>
        </w:rPr>
      </w:pPr>
    </w:p>
    <w:p w14:paraId="784084A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_________________________________                          ___________________________ </w:t>
      </w:r>
    </w:p>
    <w:p w14:paraId="5E2CE3D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Name of Authorized Person:                                                              Signature: </w:t>
      </w:r>
    </w:p>
    <w:p w14:paraId="7B2D705D" w14:textId="77777777" w:rsidR="002C02D4" w:rsidRPr="0012776E" w:rsidRDefault="002C02D4" w:rsidP="002C02D4">
      <w:pPr>
        <w:tabs>
          <w:tab w:val="left" w:pos="90"/>
          <w:tab w:val="left" w:pos="2790"/>
        </w:tabs>
        <w:spacing w:line="276" w:lineRule="auto"/>
        <w:rPr>
          <w:rFonts w:cstheme="minorHAnsi"/>
        </w:rPr>
      </w:pPr>
    </w:p>
    <w:p w14:paraId="193CA80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_________________________________                             ___________________________ </w:t>
      </w:r>
    </w:p>
    <w:p w14:paraId="470610E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Title of Authorized Person:                                                                 Date:</w:t>
      </w:r>
    </w:p>
    <w:p w14:paraId="4EC2F58F" w14:textId="77777777" w:rsidR="002C02D4" w:rsidRPr="0012776E" w:rsidRDefault="002C02D4" w:rsidP="002C02D4">
      <w:pPr>
        <w:tabs>
          <w:tab w:val="left" w:pos="90"/>
          <w:tab w:val="left" w:pos="2790"/>
        </w:tabs>
        <w:spacing w:line="276" w:lineRule="auto"/>
        <w:rPr>
          <w:rFonts w:cstheme="minorHAnsi"/>
        </w:rPr>
      </w:pPr>
    </w:p>
    <w:p w14:paraId="78CEEE0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(FAILURE TO COMPLETE THIS FORM AND SUBMIT IT WITH YOUR PROPOSAL WILL RENDER THE PROPOSAL NON-RESPONSIVE)</w:t>
      </w:r>
    </w:p>
    <w:p w14:paraId="358DBB5D" w14:textId="77777777" w:rsidR="002C02D4" w:rsidRPr="0012776E" w:rsidRDefault="002C02D4" w:rsidP="002C02D4">
      <w:pPr>
        <w:tabs>
          <w:tab w:val="left" w:pos="90"/>
          <w:tab w:val="left" w:pos="2790"/>
        </w:tabs>
        <w:spacing w:line="276" w:lineRule="auto"/>
        <w:rPr>
          <w:rFonts w:cstheme="minorHAnsi"/>
        </w:rPr>
      </w:pPr>
    </w:p>
    <w:p w14:paraId="756D7C86" w14:textId="77777777" w:rsidR="002C02D4" w:rsidRPr="0012776E" w:rsidRDefault="002C02D4" w:rsidP="002C02D4">
      <w:pPr>
        <w:tabs>
          <w:tab w:val="left" w:pos="90"/>
          <w:tab w:val="left" w:pos="2790"/>
        </w:tabs>
        <w:spacing w:line="276" w:lineRule="auto"/>
        <w:ind w:left="630" w:hanging="630"/>
        <w:rPr>
          <w:rFonts w:cstheme="minorHAnsi"/>
          <w:b/>
        </w:rPr>
      </w:pPr>
      <w:r w:rsidRPr="0012776E">
        <w:rPr>
          <w:rFonts w:cstheme="minorHAnsi"/>
          <w:b/>
        </w:rPr>
        <w:t>Buy America</w:t>
      </w:r>
    </w:p>
    <w:p w14:paraId="044F27C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In accordance with 49 C.F.R. § 661.6, for the procurement of steel, iron or manufactured products, use the certifications below. Certificate of Compliance with Buy America Requirements The bidder or offeror hereby certifies that it will comply with the requirements of 49 U.S.C. 5323(j)(1), and the applicable regulations in 49 C.F.R. part 661. </w:t>
      </w:r>
    </w:p>
    <w:p w14:paraId="6BB5C3F3"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Date: _____________________________________________________________________ </w:t>
      </w:r>
    </w:p>
    <w:p w14:paraId="372B262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Signature: _________________________________________________________________ </w:t>
      </w:r>
    </w:p>
    <w:p w14:paraId="0D62ACB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Company: _________________________________________________________________ </w:t>
      </w:r>
    </w:p>
    <w:p w14:paraId="1D888B1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Name: ____________________________________________________________________ </w:t>
      </w:r>
    </w:p>
    <w:p w14:paraId="1A4D14C7"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Title: _____________________________________________________________________ </w:t>
      </w:r>
    </w:p>
    <w:p w14:paraId="1A22CFD7"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Certificate of Non-Compliance with Buy America Requirements The bidder or offeror hereby certifies that it cannot comply with the requirements of 49 U.S.C. 5323(j), but it may qualify for an exception to the requirement pursuant to 49 U.S.C. 5323(j)(2), as amended, and the applicable regulations in 49 C.F.R. § 661.7. </w:t>
      </w:r>
    </w:p>
    <w:p w14:paraId="448C31C3"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Date: _____________________________________________________________________ </w:t>
      </w:r>
    </w:p>
    <w:p w14:paraId="515DEAB1"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Signature: _________________________________________________________________</w:t>
      </w:r>
    </w:p>
    <w:p w14:paraId="1B0174E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Company: _________________________________________________________________ </w:t>
      </w:r>
    </w:p>
    <w:p w14:paraId="21ED706C"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Name: ____________________________________________________________________ </w:t>
      </w:r>
    </w:p>
    <w:p w14:paraId="2CFE97CF"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Title: _____________________________________________________________________</w:t>
      </w:r>
    </w:p>
    <w:p w14:paraId="3E1298FF" w14:textId="77777777" w:rsidR="002C02D4" w:rsidRPr="0012776E" w:rsidRDefault="002C02D4" w:rsidP="002C02D4">
      <w:pPr>
        <w:rPr>
          <w:rFonts w:cstheme="minorHAnsi"/>
        </w:rPr>
      </w:pPr>
    </w:p>
    <w:p w14:paraId="6A843C56" w14:textId="77777777" w:rsidR="002C02D4" w:rsidRPr="0012776E" w:rsidRDefault="002C02D4" w:rsidP="002C02D4">
      <w:pPr>
        <w:rPr>
          <w:rFonts w:cstheme="minorHAnsi"/>
        </w:rPr>
      </w:pPr>
    </w:p>
    <w:p w14:paraId="6E0B96F1" w14:textId="77777777" w:rsidR="002C02D4" w:rsidRPr="0012776E" w:rsidRDefault="002C02D4" w:rsidP="002C02D4">
      <w:pPr>
        <w:rPr>
          <w:rFonts w:cstheme="minorHAnsi"/>
        </w:rPr>
      </w:pPr>
    </w:p>
    <w:p w14:paraId="4DAA8460" w14:textId="77777777" w:rsidR="002C02D4" w:rsidRPr="0012776E" w:rsidRDefault="002C02D4" w:rsidP="002C02D4">
      <w:pPr>
        <w:rPr>
          <w:rFonts w:cstheme="minorHAnsi"/>
        </w:rPr>
      </w:pPr>
    </w:p>
    <w:p w14:paraId="21A53536" w14:textId="77777777" w:rsidR="002C02D4" w:rsidRPr="0012776E" w:rsidRDefault="002C02D4" w:rsidP="002C02D4">
      <w:pPr>
        <w:rPr>
          <w:rFonts w:cstheme="minorHAnsi"/>
        </w:rPr>
      </w:pPr>
    </w:p>
    <w:p w14:paraId="59F72664" w14:textId="77777777" w:rsidR="002C02D4" w:rsidRPr="0012776E" w:rsidRDefault="002C02D4" w:rsidP="002C02D4">
      <w:pPr>
        <w:rPr>
          <w:rFonts w:cstheme="minorHAnsi"/>
        </w:rPr>
      </w:pPr>
    </w:p>
    <w:p w14:paraId="7988B8FE" w14:textId="77777777" w:rsidR="002C02D4" w:rsidRPr="0012776E" w:rsidRDefault="002C02D4" w:rsidP="002C02D4">
      <w:pPr>
        <w:rPr>
          <w:rFonts w:cstheme="minorHAnsi"/>
        </w:rPr>
      </w:pPr>
    </w:p>
    <w:p w14:paraId="7854B28E" w14:textId="77777777" w:rsidR="002C02D4" w:rsidRPr="0012776E" w:rsidRDefault="002C02D4" w:rsidP="002C02D4">
      <w:pPr>
        <w:rPr>
          <w:rFonts w:cstheme="minorHAnsi"/>
        </w:rPr>
      </w:pPr>
    </w:p>
    <w:p w14:paraId="6452D743" w14:textId="77777777" w:rsidR="002C02D4" w:rsidRPr="0012776E" w:rsidRDefault="002C02D4" w:rsidP="002C02D4">
      <w:pPr>
        <w:rPr>
          <w:rFonts w:cstheme="minorHAnsi"/>
        </w:rPr>
      </w:pPr>
    </w:p>
    <w:p w14:paraId="591911E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19248352" w14:textId="7C808104" w:rsidR="002C02D4" w:rsidRPr="0012776E" w:rsidRDefault="00C22760" w:rsidP="002C02D4">
      <w:pPr>
        <w:tabs>
          <w:tab w:val="left" w:pos="90"/>
          <w:tab w:val="left" w:pos="2790"/>
        </w:tabs>
        <w:spacing w:line="276" w:lineRule="auto"/>
        <w:ind w:left="630" w:hanging="630"/>
        <w:rPr>
          <w:rFonts w:cstheme="minorHAnsi"/>
          <w:b/>
        </w:rPr>
      </w:pPr>
      <w:r w:rsidRPr="0012776E">
        <w:rPr>
          <w:rFonts w:cstheme="minorHAnsi"/>
          <w:b/>
        </w:rPr>
        <w:t>C</w:t>
      </w:r>
      <w:r w:rsidR="002C02D4" w:rsidRPr="0012776E">
        <w:rPr>
          <w:rFonts w:cstheme="minorHAnsi"/>
          <w:b/>
        </w:rPr>
        <w:t xml:space="preserve">ertification of Restrictions On Lobbying </w:t>
      </w:r>
    </w:p>
    <w:p w14:paraId="28CE96BD"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I, _______________________________________________, hereby certify on behalf of (name and title of bidder's representative) __________________________________________________that: </w:t>
      </w:r>
    </w:p>
    <w:p w14:paraId="1879A21C"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(name of bidder)</w:t>
      </w:r>
    </w:p>
    <w:p w14:paraId="0D4CD0A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6ED979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(2) If any funds other than Federal appropriated funds have been paid or will be paid to any person for influencing or attempting to influence an officer or employee of any agency, a Member of Congress in connection with this Federal contract, grant, loan, or cooperative agreement, the undersigned shall complete and submit Standard Form-LLL, "Disclosure Form to Report Lobbying," in accordance with its instructions.</w:t>
      </w:r>
    </w:p>
    <w:p w14:paraId="73DE7963"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is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 </w:t>
      </w:r>
    </w:p>
    <w:p w14:paraId="38E3C7DF" w14:textId="77777777" w:rsidR="002C02D4" w:rsidRPr="0012776E" w:rsidRDefault="002C02D4" w:rsidP="002C02D4">
      <w:pPr>
        <w:tabs>
          <w:tab w:val="left" w:pos="90"/>
          <w:tab w:val="left" w:pos="2790"/>
        </w:tabs>
        <w:spacing w:line="276" w:lineRule="auto"/>
        <w:rPr>
          <w:rFonts w:cstheme="minorHAnsi"/>
        </w:rPr>
      </w:pPr>
    </w:p>
    <w:p w14:paraId="1577881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Executed this _____ day of _____________________, 20___. </w:t>
      </w:r>
    </w:p>
    <w:p w14:paraId="25AB7D52" w14:textId="77777777" w:rsidR="002C02D4" w:rsidRPr="0012776E" w:rsidRDefault="002C02D4" w:rsidP="002C02D4">
      <w:pPr>
        <w:tabs>
          <w:tab w:val="left" w:pos="90"/>
          <w:tab w:val="left" w:pos="2790"/>
        </w:tabs>
        <w:spacing w:line="276" w:lineRule="auto"/>
        <w:rPr>
          <w:rFonts w:cstheme="minorHAnsi"/>
        </w:rPr>
      </w:pPr>
    </w:p>
    <w:p w14:paraId="3EF36C6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By__________________________________________ </w:t>
      </w:r>
    </w:p>
    <w:p w14:paraId="1B92C5C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(signature of authorized official) </w:t>
      </w:r>
    </w:p>
    <w:p w14:paraId="68B9F74C" w14:textId="77777777" w:rsidR="002C02D4" w:rsidRPr="0012776E" w:rsidRDefault="002C02D4" w:rsidP="002C02D4">
      <w:pPr>
        <w:tabs>
          <w:tab w:val="left" w:pos="90"/>
          <w:tab w:val="left" w:pos="2790"/>
        </w:tabs>
        <w:spacing w:line="276" w:lineRule="auto"/>
        <w:rPr>
          <w:rFonts w:cstheme="minorHAnsi"/>
        </w:rPr>
      </w:pPr>
    </w:p>
    <w:p w14:paraId="41510B8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_____________________________________________ </w:t>
      </w:r>
    </w:p>
    <w:p w14:paraId="5D35247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(title of authorized official)</w:t>
      </w:r>
    </w:p>
    <w:p w14:paraId="317BF0A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7ACD109C" w14:textId="77777777" w:rsidR="002C02D4" w:rsidRPr="0012776E" w:rsidRDefault="002C02D4" w:rsidP="002C02D4">
      <w:pPr>
        <w:rPr>
          <w:rFonts w:cstheme="minorHAnsi"/>
        </w:rPr>
      </w:pPr>
    </w:p>
    <w:p w14:paraId="44AC0C22"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Certification Regarding Debarment, Suspension, and Other Responsibility Matters</w:t>
      </w:r>
    </w:p>
    <w:p w14:paraId="00EC032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The Bidder, __________________________, (insert name of company) certifies to the best of its knowledge and belief, that it and its principals: </w:t>
      </w:r>
    </w:p>
    <w:p w14:paraId="7941B46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1. Are not presently debarred, suspended, proposed for debarment, declared ineligible, or voluntarily excluded from covered transactions by any federal department or agency; </w:t>
      </w:r>
    </w:p>
    <w:p w14:paraId="68B2A6F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2. Have not within a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 property;</w:t>
      </w:r>
    </w:p>
    <w:p w14:paraId="28BC2521"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3. Are not presently indicted for or otherwise criminally or civilly charged by a governmental entity (federal, state, or local) with commission of any of the offenses enumerated in paragraph (2) of this certification; and </w:t>
      </w:r>
    </w:p>
    <w:p w14:paraId="54E91CD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4. Have not within a three-year period preceding this application/proposal had one or more public transactions (federal, state or local) terminated for cause or default.</w:t>
      </w:r>
    </w:p>
    <w:p w14:paraId="0E03F9E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(If the primary participant (applicant for a FTA grant, or cooperative agreement, or potential third party contractor) is unable to certify to any of the statements in this certification, the participant shall attach an explanation to this certification.) </w:t>
      </w:r>
    </w:p>
    <w:p w14:paraId="48B3452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THE BIDDER _________________, CERTIFIES OR AFFIRMS THE TRUTHFULNESS AND ACCURACY OF THE CONTENTS OF THE STATEMENTS SUBMITTED ON OR WITH THIS CERTIFICATION AND UNDERSTANDS THAT THE PROVISIONS OF 31 U.S.C. SECTIONS 3801 ET. SEQ. ARE APPLICABLE THERETO. </w:t>
      </w:r>
    </w:p>
    <w:p w14:paraId="2B7B5C3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______________________________________</w:t>
      </w:r>
    </w:p>
    <w:p w14:paraId="368DB6FF"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Signature and Title of Authorized Official </w:t>
      </w:r>
    </w:p>
    <w:p w14:paraId="4ECD9A1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Subscribed and sworn to before me this day___ of ___________________, 20___. </w:t>
      </w:r>
    </w:p>
    <w:p w14:paraId="409CD931" w14:textId="77777777" w:rsidR="002C02D4" w:rsidRPr="0012776E" w:rsidRDefault="002C02D4" w:rsidP="002C02D4">
      <w:pPr>
        <w:tabs>
          <w:tab w:val="left" w:pos="90"/>
          <w:tab w:val="left" w:pos="2790"/>
        </w:tabs>
        <w:spacing w:line="276" w:lineRule="auto"/>
        <w:rPr>
          <w:rFonts w:cstheme="minorHAnsi"/>
        </w:rPr>
      </w:pPr>
    </w:p>
    <w:p w14:paraId="5C45042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_______________________________________________ </w:t>
      </w:r>
    </w:p>
    <w:p w14:paraId="5EBDB78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Notary Public in and for the State of _________________, </w:t>
      </w:r>
    </w:p>
    <w:p w14:paraId="2F36314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residing in ____________________________________</w:t>
      </w:r>
    </w:p>
    <w:p w14:paraId="4D0C261D" w14:textId="77777777" w:rsidR="002C02D4" w:rsidRPr="0012776E" w:rsidRDefault="002C02D4" w:rsidP="002C02D4">
      <w:pPr>
        <w:tabs>
          <w:tab w:val="left" w:pos="90"/>
          <w:tab w:val="left" w:pos="2790"/>
        </w:tabs>
        <w:spacing w:line="276" w:lineRule="auto"/>
        <w:rPr>
          <w:rFonts w:cstheme="minorHAnsi"/>
        </w:rPr>
      </w:pPr>
    </w:p>
    <w:p w14:paraId="661EF369" w14:textId="77777777" w:rsidR="002C02D4" w:rsidRPr="0012776E" w:rsidRDefault="002C02D4" w:rsidP="002C02D4">
      <w:pPr>
        <w:tabs>
          <w:tab w:val="left" w:pos="90"/>
          <w:tab w:val="left" w:pos="2790"/>
        </w:tabs>
        <w:spacing w:line="276" w:lineRule="auto"/>
        <w:rPr>
          <w:rFonts w:cstheme="minorHAnsi"/>
        </w:rPr>
      </w:pPr>
    </w:p>
    <w:p w14:paraId="4C6CEAEB"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08026C27"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Certification of Lower-Tier Participants Regarding Debarment, Suspension, and Other Ineligibility and Voluntary Exclusion</w:t>
      </w:r>
    </w:p>
    <w:p w14:paraId="5A014CC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The Lower Tier Participant (potential sub-recipient under an FTA project, potential third party </w:t>
      </w:r>
    </w:p>
    <w:p w14:paraId="7EEB8E1D"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contractor, or potential subcontractor under a major third party contract),</w:t>
      </w:r>
    </w:p>
    <w:p w14:paraId="2DB7D93C"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(Name of Firm) _____________________________________________ certifies, by submission of this </w:t>
      </w:r>
    </w:p>
    <w:p w14:paraId="01159F7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proposal, that neither it nor its “principals” as defined at 49 CFR, Part 29105(p), are presently debarred, </w:t>
      </w:r>
    </w:p>
    <w:p w14:paraId="3592D1A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suspended, proposed for debarment, declared ineligible, or voluntarily excluded from participation in </w:t>
      </w:r>
    </w:p>
    <w:p w14:paraId="5C81A31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this transaction by any Federal department or agency.</w:t>
      </w:r>
    </w:p>
    <w:p w14:paraId="745ADA8F"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(If the Lower Tier Participant (potential sub-recipient under an FTA project, potential third party </w:t>
      </w:r>
    </w:p>
    <w:p w14:paraId="5C7F900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contractor, or potential subcontractor under a major third party contract),</w:t>
      </w:r>
    </w:p>
    <w:p w14:paraId="523C2800" w14:textId="77777777" w:rsidR="002C02D4" w:rsidRPr="0012776E" w:rsidRDefault="002C02D4" w:rsidP="002C02D4">
      <w:pPr>
        <w:tabs>
          <w:tab w:val="left" w:pos="90"/>
          <w:tab w:val="left" w:pos="2790"/>
        </w:tabs>
        <w:spacing w:line="276" w:lineRule="auto"/>
        <w:rPr>
          <w:rFonts w:cstheme="minorHAnsi"/>
        </w:rPr>
      </w:pPr>
    </w:p>
    <w:p w14:paraId="68D778C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(Name of Firm)_______________________________________________________ is unable to certify to </w:t>
      </w:r>
    </w:p>
    <w:p w14:paraId="2D40DF3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any of the statements in this certification, such participant shall attach an explanation to this proposal.)</w:t>
      </w:r>
    </w:p>
    <w:p w14:paraId="2CBFAC3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THE LOWER-TIER PARTICIPANT (potential sub-recipient under an FTA project, potential third party </w:t>
      </w:r>
    </w:p>
    <w:p w14:paraId="503EFAD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contractor, or potential subcontractor under a major third party contract),</w:t>
      </w:r>
    </w:p>
    <w:p w14:paraId="39F9666B" w14:textId="77777777" w:rsidR="002C02D4" w:rsidRPr="0012776E" w:rsidRDefault="002C02D4" w:rsidP="002C02D4">
      <w:pPr>
        <w:tabs>
          <w:tab w:val="left" w:pos="90"/>
          <w:tab w:val="left" w:pos="2790"/>
        </w:tabs>
        <w:spacing w:line="276" w:lineRule="auto"/>
        <w:rPr>
          <w:rFonts w:cstheme="minorHAnsi"/>
        </w:rPr>
      </w:pPr>
    </w:p>
    <w:p w14:paraId="2FDAF582" w14:textId="77777777" w:rsidR="002C02D4" w:rsidRPr="0012776E" w:rsidRDefault="002C02D4" w:rsidP="002C02D4">
      <w:pPr>
        <w:ind w:left="1080" w:hanging="720"/>
        <w:rPr>
          <w:rFonts w:cstheme="minorHAnsi"/>
        </w:rPr>
      </w:pPr>
      <w:r w:rsidRPr="0012776E">
        <w:rPr>
          <w:rFonts w:cstheme="minorHAnsi"/>
        </w:rPr>
        <w:t xml:space="preserve">Please indicate only </w:t>
      </w:r>
      <w:r w:rsidRPr="0012776E">
        <w:rPr>
          <w:rFonts w:cstheme="minorHAnsi"/>
          <w:b/>
          <w:u w:val="single"/>
        </w:rPr>
        <w:t>ONE</w:t>
      </w:r>
      <w:r w:rsidRPr="0012776E">
        <w:rPr>
          <w:rFonts w:cstheme="minorHAnsi"/>
        </w:rPr>
        <w:t xml:space="preserve"> scenario above. </w:t>
      </w:r>
    </w:p>
    <w:p w14:paraId="43D662C6" w14:textId="77777777" w:rsidR="002C02D4" w:rsidRPr="0012776E" w:rsidRDefault="002C02D4" w:rsidP="002C02D4">
      <w:pPr>
        <w:tabs>
          <w:tab w:val="left" w:pos="90"/>
          <w:tab w:val="left" w:pos="2790"/>
        </w:tabs>
        <w:spacing w:line="276" w:lineRule="auto"/>
        <w:rPr>
          <w:rFonts w:cstheme="minorHAnsi"/>
        </w:rPr>
      </w:pPr>
    </w:p>
    <w:p w14:paraId="12982C3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(Name of Firm)______________________________________________________</w:t>
      </w:r>
    </w:p>
    <w:p w14:paraId="72E4C4C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CERTIFIES OR AFFIRMS THE TRUTHFULNESS AND ACCURACY OF THE CONTENTS OF THE STATEMENTS </w:t>
      </w:r>
    </w:p>
    <w:p w14:paraId="4D5D996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SUBMITTED ON OR WITH THIS CERTIFICATION AND UNDERSTANDS THAT THE PROVISIONS OF 31 USC </w:t>
      </w:r>
    </w:p>
    <w:p w14:paraId="1AD2C42F"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SECTIONS 3801 ET SEQ. ARE APPLICABLE THERETO.</w:t>
      </w:r>
    </w:p>
    <w:p w14:paraId="22BD08A8" w14:textId="77777777" w:rsidR="002C02D4" w:rsidRPr="0012776E" w:rsidRDefault="002C02D4" w:rsidP="002C02D4">
      <w:pPr>
        <w:tabs>
          <w:tab w:val="left" w:pos="90"/>
          <w:tab w:val="left" w:pos="2790"/>
        </w:tabs>
        <w:spacing w:line="276" w:lineRule="auto"/>
        <w:rPr>
          <w:rFonts w:cstheme="minorHAnsi"/>
        </w:rPr>
      </w:pPr>
    </w:p>
    <w:p w14:paraId="66981C53"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Signature and Title of Authorized Official: _________________________________</w:t>
      </w:r>
    </w:p>
    <w:p w14:paraId="74838C2B" w14:textId="77777777" w:rsidR="002C02D4" w:rsidRPr="0012776E" w:rsidRDefault="002C02D4" w:rsidP="002C02D4">
      <w:pPr>
        <w:tabs>
          <w:tab w:val="left" w:pos="90"/>
          <w:tab w:val="left" w:pos="2790"/>
        </w:tabs>
        <w:spacing w:line="276" w:lineRule="auto"/>
        <w:rPr>
          <w:rFonts w:cstheme="minorHAnsi"/>
        </w:rPr>
      </w:pPr>
    </w:p>
    <w:p w14:paraId="75A53CA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Date: _________________________</w:t>
      </w:r>
    </w:p>
    <w:p w14:paraId="39698DF1" w14:textId="4D8EAA17" w:rsidR="002C02D4" w:rsidRPr="0012776E" w:rsidRDefault="00C22760" w:rsidP="002C02D4">
      <w:pPr>
        <w:tabs>
          <w:tab w:val="left" w:pos="90"/>
          <w:tab w:val="left" w:pos="2790"/>
        </w:tabs>
        <w:spacing w:line="276" w:lineRule="auto"/>
        <w:rPr>
          <w:rFonts w:cstheme="minorHAnsi"/>
        </w:rPr>
      </w:pPr>
      <w:r w:rsidRPr="0012776E">
        <w:rPr>
          <w:rFonts w:cstheme="minorHAnsi"/>
        </w:rPr>
        <w:t>(</w:t>
      </w:r>
      <w:r w:rsidR="002C02D4" w:rsidRPr="0012776E">
        <w:rPr>
          <w:rFonts w:cstheme="minorHAnsi"/>
        </w:rPr>
        <w:t>FAILURE TO COMPLETE THIS FORM AND SUBMIT IT WITH YOUR PROPOSAL WILL RENDER THE PROPOSAL NON-RESPONSIVE)</w:t>
      </w:r>
    </w:p>
    <w:p w14:paraId="186A751F"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Non-Collusion Affidavit</w:t>
      </w:r>
    </w:p>
    <w:p w14:paraId="11606623"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This Non-Collusion Affidavit is material to any contract/purchase order awarded pursuant to this bid. According to Section 4507 of Act 57 of May 15, 1998, 62 Pa. C.S,. ss 4507, governmental agencies may require Non-Collusion Affidavits to be submitted with any bids. By submittal of a bid for the above referenced project and execution of this affidavit, the following statements are acknowledged: </w:t>
      </w:r>
    </w:p>
    <w:p w14:paraId="3A3B181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The price(s) and amount of bid have been arrived at independently and without consultation, communication or agreement with any other Contractor, potential Contractor or bidder.</w:t>
      </w:r>
    </w:p>
    <w:p w14:paraId="0818203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 Neither the price(s), amount of this bid nor the approximate price(s) or amount of bid, have been disclosed to any other company or person who may be a Contractor or potential Contractor, nor will they be disclosed prior to this bid opening.</w:t>
      </w:r>
    </w:p>
    <w:p w14:paraId="2098D37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 No attempt has been made, or will be made, to induce any company or person to refrain from bidding on this contract or submit a proposal higher than this bid, or to submit any intentionally high or noncompetitive bid or other form of complementary bid. </w:t>
      </w:r>
    </w:p>
    <w:p w14:paraId="21F5753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This bid is made in good faith and not pursuant to any agreement or discussion with, or inducement from any company or person to submit a complementary or other noncompetitive bid.</w:t>
      </w:r>
    </w:p>
    <w:p w14:paraId="609F8C6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 To my best knowledge, the Contractor, 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bidding on any public contract.</w:t>
      </w:r>
    </w:p>
    <w:p w14:paraId="63DA7D8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 The Contractor is not currently under suspension or review by the commonwealth, or any other Federal, State or Local Governmental entity. If certification cannot be made, a written explanation to support the inability of providing such shall be submitted with this bid.</w:t>
      </w:r>
    </w:p>
    <w:p w14:paraId="500E4E4D" w14:textId="77777777" w:rsidR="002C02D4" w:rsidRPr="0012776E" w:rsidRDefault="002C02D4" w:rsidP="002C02D4">
      <w:pPr>
        <w:tabs>
          <w:tab w:val="left" w:pos="90"/>
          <w:tab w:val="left" w:pos="2790"/>
        </w:tabs>
        <w:spacing w:line="276" w:lineRule="auto"/>
        <w:rPr>
          <w:rFonts w:cstheme="minorHAnsi"/>
        </w:rPr>
      </w:pPr>
    </w:p>
    <w:p w14:paraId="4FDECAE5" w14:textId="77777777" w:rsidR="002C02D4" w:rsidRPr="0012776E" w:rsidRDefault="002C02D4" w:rsidP="002C02D4">
      <w:pPr>
        <w:tabs>
          <w:tab w:val="left" w:pos="90"/>
          <w:tab w:val="left" w:pos="2790"/>
        </w:tabs>
        <w:spacing w:line="276" w:lineRule="auto"/>
        <w:rPr>
          <w:rFonts w:cstheme="minorHAnsi"/>
        </w:rPr>
      </w:pPr>
    </w:p>
    <w:p w14:paraId="311A94C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SIGN HERE _________________________________ </w:t>
      </w:r>
    </w:p>
    <w:p w14:paraId="63C95041" w14:textId="77777777" w:rsidR="002C02D4" w:rsidRPr="0012776E" w:rsidRDefault="002C02D4" w:rsidP="002C02D4">
      <w:pPr>
        <w:tabs>
          <w:tab w:val="left" w:pos="90"/>
          <w:tab w:val="left" w:pos="2790"/>
        </w:tabs>
        <w:spacing w:line="276" w:lineRule="auto"/>
        <w:rPr>
          <w:rFonts w:cstheme="minorHAnsi"/>
        </w:rPr>
      </w:pPr>
    </w:p>
    <w:p w14:paraId="3D18CAE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Subscribed and sworn to before me this _____day of______________ , 20______. </w:t>
      </w:r>
    </w:p>
    <w:p w14:paraId="6E817DCB"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_____________________________ </w:t>
      </w:r>
    </w:p>
    <w:p w14:paraId="78C3B5ED" w14:textId="77777777" w:rsidR="002C02D4" w:rsidRPr="0012776E" w:rsidRDefault="002C02D4" w:rsidP="002C02D4">
      <w:pPr>
        <w:tabs>
          <w:tab w:val="left" w:pos="90"/>
          <w:tab w:val="left" w:pos="2790"/>
        </w:tabs>
        <w:spacing w:line="276" w:lineRule="auto"/>
        <w:rPr>
          <w:rFonts w:cstheme="minorHAnsi"/>
        </w:rPr>
      </w:pPr>
    </w:p>
    <w:p w14:paraId="0727359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Notary Public in and for the State of ___________,      residing in _______</w:t>
      </w:r>
    </w:p>
    <w:p w14:paraId="063EC7E2" w14:textId="77777777" w:rsidR="002C02D4" w:rsidRPr="0012776E" w:rsidRDefault="002C02D4" w:rsidP="002C02D4">
      <w:pPr>
        <w:tabs>
          <w:tab w:val="left" w:pos="90"/>
          <w:tab w:val="left" w:pos="2790"/>
        </w:tabs>
        <w:spacing w:line="276" w:lineRule="auto"/>
        <w:rPr>
          <w:rFonts w:cstheme="minorHAnsi"/>
        </w:rPr>
      </w:pPr>
    </w:p>
    <w:p w14:paraId="1C395D6B"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628C5E78"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Commonwealth Non-Discrimination Clause</w:t>
      </w:r>
    </w:p>
    <w:p w14:paraId="3E1114C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1. Contractor shall not discriminate against any employee, applicant for employment, independent contractor or any other person because of race, color, religious creed, ancestry, national origin, age, sex, handicap, or disability. Contractor shall take affirmative action to ensure that applicants are employed, and that employees or agents are treated during employment, without regard to their race, color, religious creed, ancestry, national origin, age, sex, handicap, or disability. Such affirmative action shall include, but is not limited to, the following: Employment, upgrading, demotion, or transfer; recruitment or recruitment advertising; layoff or termination; rates of pay or other forms of compensation; and selection for training. Contractor shall post in conspicuous places, available to employees, agents, applicants for employment and other persons, a notice to be provided by the contracting agency setting forth the provisions of this non-discrimination clause.</w:t>
      </w:r>
    </w:p>
    <w:p w14:paraId="3056374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2. Contractor shall in advertisements or requests for employment placed by it or on its behalf state all qualified applicants will receive consideration for employment without regard to race, color religious creed, ancestry, national origin, age, sex, handicap, or disability. </w:t>
      </w:r>
    </w:p>
    <w:p w14:paraId="7693B911"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3. Contractor shall send each labor union or workers’ representative with which it has a collective bargaining agreement or other contract or understanding, a notice advising said labor union or workers’ representative of its commitment to this non-discrimination clause. Similar notice shall be sent to every other source of recruitment regularly utilized by Contractor. </w:t>
      </w:r>
    </w:p>
    <w:p w14:paraId="1C2FC14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4. It shall be no defense to a finding of noncompliance with the Contract Compliance Regulations issued by the Pennsylvania Human Relations Commission or this non-discrimination clause that Contractor has delegated some of its employment practices to any union, training program or other source of recruitment which prevents it from meeting its obligations. However, if the evidence indicates that the Contractor was not on notice of the third-party discrimination or made a good faith effort to correct it, such factor shall be considered in mitigation in determining appropriate sanctions. </w:t>
      </w:r>
    </w:p>
    <w:p w14:paraId="6F17983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5. Where the practices of a union or of any training program or other source of recruitment will result in the exclusion of minority group persons, so that Contractor will be unable to meet its obligations under the Contractor Compliance Regulations issued by Pennsylvania Human Relations Commission, or this non-discrimination clause. Contractor shall then employ and fill vacancies through other nondiscriminatory employment procedures. </w:t>
      </w:r>
    </w:p>
    <w:p w14:paraId="773654E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6. Contractor shall comply with the Contract Compliance Regulations of the Pennsylvania Human Relations Commission, 16 PA Code Chapter 49 and with all laws prohibiting discrimination in hiring or employment opportunities. In the event of Contractor’s non-compliance with the non-discrimination clause of this contract or with any such laws, this contract may, after hearing and adjudication, be terminated or suspended, in whole or in part, and Contractor may be declared temporarily ineligible for further Commonwealth contracts, and such other sanctions may be imposed and remedies invoked as provided by the Contract Compliance Regulations. </w:t>
      </w:r>
    </w:p>
    <w:p w14:paraId="7A634E3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7. Contractor shall furnish all necessary employment documents and records to, and permit access to its books, records and accounts by, the contracting agency and the Human Relations Commission, for </w:t>
      </w:r>
    </w:p>
    <w:p w14:paraId="637F4B7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purposes of investigation to ascertain compliance with the provisions of the Contract Compliance Regulations, pursuant to PA Code Chapter 49.35 of these Regulations. If Contractor does not possess documents or records reflecting the necessary information requested, it shall furnish such information on reporting forms supplied by the contracting agency or the Commission. </w:t>
      </w:r>
    </w:p>
    <w:p w14:paraId="257F42B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8. Contractor shall actively recruit minority subcontractors or subcontractors with substantial minority representation among their employees.</w:t>
      </w:r>
    </w:p>
    <w:p w14:paraId="1E302813"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9. Contractor shall include the provisions of this non-discrimination clause in every subcontract, so that such provisions will be binding upon each subcontractor. </w:t>
      </w:r>
    </w:p>
    <w:p w14:paraId="387E2B7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10. The terms used in this non-discrimination clause shall have the same meaning as in the Contract Compliance Regulations issued by the Pennsylvania Human Relations Commission, 16 PA Code Chapter 49. </w:t>
      </w:r>
    </w:p>
    <w:p w14:paraId="5B55F714"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11. Contractor obligations under this clause are limited to the Contractor’s facilities within Pennsylvania or where the contract is for purchase of goods manufactured outside of Pennsylvania, the facilities at which such goods are actually produced. </w:t>
      </w:r>
    </w:p>
    <w:p w14:paraId="0BF4905D" w14:textId="77777777" w:rsidR="002C02D4" w:rsidRPr="0012776E" w:rsidRDefault="002C02D4" w:rsidP="002C02D4">
      <w:pPr>
        <w:tabs>
          <w:tab w:val="left" w:pos="90"/>
          <w:tab w:val="left" w:pos="2790"/>
        </w:tabs>
        <w:spacing w:line="276" w:lineRule="auto"/>
        <w:rPr>
          <w:rFonts w:cstheme="minorHAnsi"/>
        </w:rPr>
      </w:pPr>
    </w:p>
    <w:p w14:paraId="4052E7F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Wherever herein above the word Contractor is used it shall also include the word Engineer, Consultant, Researcher, or other Contracting Party as may be appropriate.</w:t>
      </w:r>
    </w:p>
    <w:p w14:paraId="4799168A" w14:textId="77777777" w:rsidR="002C02D4" w:rsidRPr="0012776E" w:rsidRDefault="002C02D4" w:rsidP="002C02D4">
      <w:pPr>
        <w:tabs>
          <w:tab w:val="left" w:pos="90"/>
          <w:tab w:val="left" w:pos="2790"/>
        </w:tabs>
        <w:spacing w:line="276" w:lineRule="auto"/>
        <w:rPr>
          <w:rFonts w:cstheme="minorHAnsi"/>
        </w:rPr>
      </w:pPr>
    </w:p>
    <w:p w14:paraId="57028DFD"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DATE:________________FIRM NAME:__________________________________ </w:t>
      </w:r>
    </w:p>
    <w:p w14:paraId="180E054B"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BY </w:t>
      </w:r>
    </w:p>
    <w:p w14:paraId="6CEDD4AD" w14:textId="77777777" w:rsidR="002C02D4" w:rsidRPr="0012776E" w:rsidRDefault="002C02D4" w:rsidP="002C02D4">
      <w:pPr>
        <w:tabs>
          <w:tab w:val="left" w:pos="90"/>
          <w:tab w:val="left" w:pos="2790"/>
        </w:tabs>
        <w:spacing w:line="276" w:lineRule="auto"/>
        <w:rPr>
          <w:rFonts w:cstheme="minorHAnsi"/>
        </w:rPr>
      </w:pPr>
    </w:p>
    <w:p w14:paraId="7B04E72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SIGNATURE AND TITLE:_____________________________________________</w:t>
      </w:r>
    </w:p>
    <w:p w14:paraId="0624E28B" w14:textId="77777777" w:rsidR="002C02D4" w:rsidRPr="0012776E" w:rsidRDefault="002C02D4" w:rsidP="002C02D4">
      <w:pPr>
        <w:tabs>
          <w:tab w:val="left" w:pos="90"/>
          <w:tab w:val="left" w:pos="2790"/>
        </w:tabs>
        <w:spacing w:line="276" w:lineRule="auto"/>
        <w:rPr>
          <w:rFonts w:cstheme="minorHAnsi"/>
        </w:rPr>
      </w:pPr>
    </w:p>
    <w:p w14:paraId="5013AF75" w14:textId="77777777" w:rsidR="002C02D4" w:rsidRPr="0012776E" w:rsidRDefault="002C02D4" w:rsidP="002C02D4">
      <w:pPr>
        <w:tabs>
          <w:tab w:val="left" w:pos="90"/>
          <w:tab w:val="left" w:pos="2790"/>
        </w:tabs>
        <w:spacing w:line="276" w:lineRule="auto"/>
        <w:rPr>
          <w:rFonts w:cstheme="minorHAnsi"/>
        </w:rPr>
      </w:pPr>
    </w:p>
    <w:p w14:paraId="1E3F07DA"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731D02B2" w14:textId="77777777" w:rsidR="002C02D4" w:rsidRPr="0012776E" w:rsidRDefault="002C02D4" w:rsidP="002C02D4">
      <w:pPr>
        <w:tabs>
          <w:tab w:val="left" w:pos="90"/>
          <w:tab w:val="left" w:pos="2790"/>
        </w:tabs>
        <w:spacing w:line="276" w:lineRule="auto"/>
        <w:rPr>
          <w:rFonts w:cstheme="minorHAnsi"/>
        </w:rPr>
      </w:pPr>
    </w:p>
    <w:p w14:paraId="3AFD51F6" w14:textId="77777777" w:rsidR="002C02D4" w:rsidRPr="0012776E" w:rsidRDefault="002C02D4" w:rsidP="002C02D4">
      <w:pPr>
        <w:tabs>
          <w:tab w:val="left" w:pos="90"/>
          <w:tab w:val="left" w:pos="2790"/>
        </w:tabs>
        <w:spacing w:line="276" w:lineRule="auto"/>
        <w:rPr>
          <w:rFonts w:cstheme="minorHAnsi"/>
        </w:rPr>
      </w:pPr>
    </w:p>
    <w:p w14:paraId="233E2867" w14:textId="77777777" w:rsidR="002C02D4" w:rsidRPr="0012776E" w:rsidRDefault="002C02D4" w:rsidP="002C02D4">
      <w:pPr>
        <w:rPr>
          <w:rFonts w:cstheme="minorHAnsi"/>
        </w:rPr>
      </w:pPr>
    </w:p>
    <w:p w14:paraId="22A0CFB0" w14:textId="77777777" w:rsidR="002C02D4" w:rsidRPr="0012776E" w:rsidRDefault="002C02D4" w:rsidP="002C02D4">
      <w:pPr>
        <w:rPr>
          <w:rFonts w:cstheme="minorHAnsi"/>
        </w:rPr>
      </w:pPr>
    </w:p>
    <w:p w14:paraId="0E4C455E" w14:textId="77777777" w:rsidR="002C02D4" w:rsidRPr="0012776E" w:rsidRDefault="002C02D4" w:rsidP="002C02D4">
      <w:pPr>
        <w:rPr>
          <w:rFonts w:cstheme="minorHAnsi"/>
        </w:rPr>
      </w:pPr>
    </w:p>
    <w:p w14:paraId="0E457EAE"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Disadvantaged Business Participation</w:t>
      </w:r>
    </w:p>
    <w:p w14:paraId="1B19972E" w14:textId="77777777" w:rsidR="002C02D4" w:rsidRPr="0012776E" w:rsidRDefault="002C02D4" w:rsidP="002C02D4">
      <w:pPr>
        <w:tabs>
          <w:tab w:val="left" w:pos="90"/>
          <w:tab w:val="left" w:pos="2790"/>
        </w:tabs>
        <w:spacing w:line="276" w:lineRule="auto"/>
        <w:ind w:left="720" w:hanging="720"/>
        <w:rPr>
          <w:rFonts w:cstheme="minorHAnsi"/>
        </w:rPr>
      </w:pPr>
      <w:r w:rsidRPr="0012776E">
        <w:rPr>
          <w:rFonts w:cstheme="minorHAnsi"/>
        </w:rPr>
        <w:t>If your organization does not utilize subcontractors, please note all work is self-performed.</w:t>
      </w:r>
    </w:p>
    <w:p w14:paraId="3FC97B81" w14:textId="77777777" w:rsidR="002C02D4" w:rsidRPr="0012776E" w:rsidRDefault="002C02D4" w:rsidP="002C02D4">
      <w:pPr>
        <w:tabs>
          <w:tab w:val="left" w:pos="90"/>
          <w:tab w:val="left" w:pos="2790"/>
        </w:tabs>
        <w:spacing w:line="276" w:lineRule="auto"/>
        <w:ind w:left="720" w:hanging="720"/>
        <w:rPr>
          <w:rFonts w:cstheme="minorHAnsi"/>
          <w:b/>
        </w:rPr>
      </w:pPr>
    </w:p>
    <w:p w14:paraId="2F93DBC1"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SRTA's annual goal in all contracting opportunities is two and eleven hundredths percent (2.11%). Contractors who may have difficulty identifying disadvantaged business Subcontractors for this project or have questions in regard to SRTA disadvantaged business policies should contact Eric Maguire, emaguire@rabbittransit.org, for assistance and clarification. The Proposer should submit  the completed disadvantaged business tables of utilization shown below and an explanation of steps taken to include DBE subcontractors in the proposal. The successful Contractor shall enter into a contract with the firms identified on these tables as successful Subcontractors. Disadvantaged Business Enterprises listed must be certified as such by the the PA UCP (PA Unified Certification Program) prior to contract award. </w:t>
      </w:r>
    </w:p>
    <w:p w14:paraId="5662576D" w14:textId="77777777" w:rsidR="002C02D4" w:rsidRPr="0012776E" w:rsidRDefault="002C02D4" w:rsidP="002C02D4">
      <w:pPr>
        <w:tabs>
          <w:tab w:val="left" w:pos="90"/>
          <w:tab w:val="left" w:pos="2790"/>
        </w:tabs>
        <w:spacing w:line="276" w:lineRule="auto"/>
        <w:rPr>
          <w:rFonts w:cstheme="minorHAnsi"/>
        </w:rPr>
      </w:pPr>
    </w:p>
    <w:p w14:paraId="15C0C20C"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DISADVANTAGED BUSINESS UTILIZATION TABLE </w:t>
      </w:r>
    </w:p>
    <w:tbl>
      <w:tblPr>
        <w:tblStyle w:val="TableGrid"/>
        <w:tblW w:w="0" w:type="auto"/>
        <w:tblLook w:val="04A0" w:firstRow="1" w:lastRow="0" w:firstColumn="1" w:lastColumn="0" w:noHBand="0" w:noVBand="1"/>
      </w:tblPr>
      <w:tblGrid>
        <w:gridCol w:w="1489"/>
        <w:gridCol w:w="1059"/>
        <w:gridCol w:w="1198"/>
        <w:gridCol w:w="1243"/>
        <w:gridCol w:w="1586"/>
        <w:gridCol w:w="1296"/>
        <w:gridCol w:w="1489"/>
      </w:tblGrid>
      <w:tr w:rsidR="002C02D4" w:rsidRPr="0012776E" w14:paraId="7A60B915" w14:textId="77777777" w:rsidTr="00EA2B49">
        <w:tc>
          <w:tcPr>
            <w:tcW w:w="1374" w:type="dxa"/>
            <w:tcBorders>
              <w:top w:val="nil"/>
              <w:left w:val="nil"/>
              <w:bottom w:val="nil"/>
              <w:right w:val="nil"/>
            </w:tcBorders>
            <w:vAlign w:val="bottom"/>
          </w:tcPr>
          <w:p w14:paraId="1EE10AD9" w14:textId="77777777" w:rsidR="002C02D4" w:rsidRPr="0012776E" w:rsidRDefault="002C02D4" w:rsidP="00EA2B49">
            <w:pPr>
              <w:tabs>
                <w:tab w:val="left" w:pos="90"/>
                <w:tab w:val="left" w:pos="2790"/>
              </w:tabs>
              <w:jc w:val="center"/>
              <w:rPr>
                <w:rFonts w:cstheme="minorHAnsi"/>
              </w:rPr>
            </w:pPr>
            <w:r w:rsidRPr="0012776E">
              <w:rPr>
                <w:rFonts w:cstheme="minorHAnsi"/>
              </w:rPr>
              <w:t>Name Of DBE</w:t>
            </w:r>
          </w:p>
          <w:p w14:paraId="3A69DB0F" w14:textId="77777777" w:rsidR="002C02D4" w:rsidRPr="0012776E" w:rsidRDefault="002C02D4" w:rsidP="00EA2B49">
            <w:pPr>
              <w:tabs>
                <w:tab w:val="left" w:pos="90"/>
                <w:tab w:val="left" w:pos="2790"/>
              </w:tabs>
              <w:jc w:val="center"/>
              <w:rPr>
                <w:rFonts w:cstheme="minorHAnsi"/>
              </w:rPr>
            </w:pPr>
            <w:r w:rsidRPr="0012776E">
              <w:rPr>
                <w:rFonts w:cstheme="minorHAnsi"/>
              </w:rPr>
              <w:t>Subcontractor</w:t>
            </w:r>
          </w:p>
        </w:tc>
        <w:tc>
          <w:tcPr>
            <w:tcW w:w="1108" w:type="dxa"/>
            <w:tcBorders>
              <w:top w:val="nil"/>
              <w:left w:val="nil"/>
              <w:bottom w:val="nil"/>
              <w:right w:val="nil"/>
            </w:tcBorders>
            <w:vAlign w:val="bottom"/>
          </w:tcPr>
          <w:p w14:paraId="0A059915" w14:textId="77777777" w:rsidR="002C02D4" w:rsidRPr="0012776E" w:rsidRDefault="002C02D4" w:rsidP="00EA2B49">
            <w:pPr>
              <w:tabs>
                <w:tab w:val="left" w:pos="90"/>
                <w:tab w:val="left" w:pos="2790"/>
              </w:tabs>
              <w:jc w:val="center"/>
              <w:rPr>
                <w:rFonts w:cstheme="minorHAnsi"/>
              </w:rPr>
            </w:pPr>
            <w:r w:rsidRPr="0012776E">
              <w:rPr>
                <w:rFonts w:cstheme="minorHAnsi"/>
              </w:rPr>
              <w:t>Address</w:t>
            </w:r>
          </w:p>
        </w:tc>
        <w:tc>
          <w:tcPr>
            <w:tcW w:w="1211" w:type="dxa"/>
            <w:tcBorders>
              <w:top w:val="nil"/>
              <w:left w:val="nil"/>
              <w:bottom w:val="nil"/>
              <w:right w:val="nil"/>
            </w:tcBorders>
            <w:vAlign w:val="bottom"/>
          </w:tcPr>
          <w:p w14:paraId="13CE6AD0" w14:textId="77777777" w:rsidR="002C02D4" w:rsidRPr="0012776E" w:rsidRDefault="002C02D4" w:rsidP="00EA2B49">
            <w:pPr>
              <w:tabs>
                <w:tab w:val="left" w:pos="90"/>
                <w:tab w:val="left" w:pos="2790"/>
              </w:tabs>
              <w:jc w:val="center"/>
              <w:rPr>
                <w:rFonts w:cstheme="minorHAnsi"/>
              </w:rPr>
            </w:pPr>
            <w:r w:rsidRPr="0012776E">
              <w:rPr>
                <w:rFonts w:cstheme="minorHAnsi"/>
              </w:rPr>
              <w:t>Telephone</w:t>
            </w:r>
          </w:p>
        </w:tc>
        <w:tc>
          <w:tcPr>
            <w:tcW w:w="1244" w:type="dxa"/>
            <w:tcBorders>
              <w:top w:val="nil"/>
              <w:left w:val="nil"/>
              <w:bottom w:val="nil"/>
              <w:right w:val="nil"/>
            </w:tcBorders>
            <w:vAlign w:val="bottom"/>
          </w:tcPr>
          <w:p w14:paraId="70E4592B" w14:textId="77777777" w:rsidR="002C02D4" w:rsidRPr="0012776E" w:rsidRDefault="002C02D4" w:rsidP="00EA2B49">
            <w:pPr>
              <w:tabs>
                <w:tab w:val="left" w:pos="90"/>
                <w:tab w:val="left" w:pos="2790"/>
              </w:tabs>
              <w:jc w:val="center"/>
              <w:rPr>
                <w:rFonts w:cstheme="minorHAnsi"/>
              </w:rPr>
            </w:pPr>
            <w:r w:rsidRPr="0012776E">
              <w:rPr>
                <w:rFonts w:cstheme="minorHAnsi"/>
              </w:rPr>
              <w:t>Description of Work To Be Performed</w:t>
            </w:r>
          </w:p>
        </w:tc>
        <w:tc>
          <w:tcPr>
            <w:tcW w:w="1781" w:type="dxa"/>
            <w:tcBorders>
              <w:top w:val="nil"/>
              <w:left w:val="nil"/>
              <w:bottom w:val="nil"/>
              <w:right w:val="nil"/>
            </w:tcBorders>
            <w:vAlign w:val="bottom"/>
          </w:tcPr>
          <w:p w14:paraId="033DBBE3" w14:textId="77777777" w:rsidR="002C02D4" w:rsidRPr="0012776E" w:rsidRDefault="002C02D4" w:rsidP="00EA2B49">
            <w:pPr>
              <w:tabs>
                <w:tab w:val="left" w:pos="90"/>
                <w:tab w:val="left" w:pos="2790"/>
              </w:tabs>
              <w:jc w:val="center"/>
              <w:rPr>
                <w:rFonts w:cstheme="minorHAnsi"/>
              </w:rPr>
            </w:pPr>
            <w:r w:rsidRPr="0012776E">
              <w:rPr>
                <w:rFonts w:cstheme="minorHAnsi"/>
              </w:rPr>
              <w:t>Will Contract Be Awarded: (Yes/No)</w:t>
            </w:r>
          </w:p>
        </w:tc>
        <w:tc>
          <w:tcPr>
            <w:tcW w:w="1269" w:type="dxa"/>
            <w:tcBorders>
              <w:top w:val="nil"/>
              <w:left w:val="nil"/>
              <w:bottom w:val="nil"/>
              <w:right w:val="nil"/>
            </w:tcBorders>
            <w:vAlign w:val="bottom"/>
          </w:tcPr>
          <w:p w14:paraId="725DB147" w14:textId="77777777" w:rsidR="002C02D4" w:rsidRPr="0012776E" w:rsidRDefault="002C02D4" w:rsidP="00EA2B49">
            <w:pPr>
              <w:tabs>
                <w:tab w:val="left" w:pos="90"/>
                <w:tab w:val="left" w:pos="2790"/>
              </w:tabs>
              <w:jc w:val="center"/>
              <w:rPr>
                <w:rFonts w:cstheme="minorHAnsi"/>
              </w:rPr>
            </w:pPr>
            <w:r w:rsidRPr="0012776E">
              <w:rPr>
                <w:rFonts w:cstheme="minorHAnsi"/>
              </w:rPr>
              <w:t>$ Value Of Subcontract</w:t>
            </w:r>
          </w:p>
        </w:tc>
        <w:tc>
          <w:tcPr>
            <w:tcW w:w="1373" w:type="dxa"/>
            <w:tcBorders>
              <w:top w:val="nil"/>
              <w:left w:val="nil"/>
              <w:bottom w:val="nil"/>
              <w:right w:val="nil"/>
            </w:tcBorders>
            <w:vAlign w:val="bottom"/>
          </w:tcPr>
          <w:p w14:paraId="0F66EB62" w14:textId="77777777" w:rsidR="002C02D4" w:rsidRPr="0012776E" w:rsidRDefault="002C02D4" w:rsidP="00EA2B49">
            <w:pPr>
              <w:tabs>
                <w:tab w:val="left" w:pos="90"/>
                <w:tab w:val="left" w:pos="2790"/>
              </w:tabs>
              <w:jc w:val="center"/>
              <w:rPr>
                <w:rFonts w:cstheme="minorHAnsi"/>
              </w:rPr>
            </w:pPr>
            <w:r w:rsidRPr="0012776E">
              <w:rPr>
                <w:rFonts w:cstheme="minorHAnsi"/>
              </w:rPr>
              <w:t>Percent of Subcontract Work Actually Performed by DBE Subcontractor</w:t>
            </w:r>
          </w:p>
        </w:tc>
      </w:tr>
      <w:tr w:rsidR="002C02D4" w:rsidRPr="0012776E" w14:paraId="409DBE7B" w14:textId="77777777" w:rsidTr="00EA2B49">
        <w:trPr>
          <w:trHeight w:val="575"/>
        </w:trPr>
        <w:tc>
          <w:tcPr>
            <w:tcW w:w="1374" w:type="dxa"/>
            <w:tcBorders>
              <w:top w:val="nil"/>
              <w:left w:val="nil"/>
              <w:bottom w:val="single" w:sz="4" w:space="0" w:color="auto"/>
              <w:right w:val="nil"/>
            </w:tcBorders>
            <w:vAlign w:val="center"/>
          </w:tcPr>
          <w:p w14:paraId="6BA95A74" w14:textId="77777777" w:rsidR="002C02D4" w:rsidRPr="0012776E" w:rsidRDefault="002C02D4" w:rsidP="00EA2B49">
            <w:pPr>
              <w:tabs>
                <w:tab w:val="left" w:pos="90"/>
                <w:tab w:val="left" w:pos="2790"/>
              </w:tabs>
              <w:spacing w:line="276" w:lineRule="auto"/>
              <w:rPr>
                <w:rFonts w:cstheme="minorHAnsi"/>
              </w:rPr>
            </w:pPr>
          </w:p>
        </w:tc>
        <w:tc>
          <w:tcPr>
            <w:tcW w:w="1108" w:type="dxa"/>
            <w:tcBorders>
              <w:top w:val="nil"/>
              <w:left w:val="nil"/>
              <w:bottom w:val="single" w:sz="4" w:space="0" w:color="auto"/>
              <w:right w:val="nil"/>
            </w:tcBorders>
            <w:vAlign w:val="center"/>
          </w:tcPr>
          <w:p w14:paraId="5B000FD9" w14:textId="77777777" w:rsidR="002C02D4" w:rsidRPr="0012776E" w:rsidRDefault="002C02D4" w:rsidP="00EA2B49">
            <w:pPr>
              <w:tabs>
                <w:tab w:val="left" w:pos="90"/>
                <w:tab w:val="left" w:pos="2790"/>
              </w:tabs>
              <w:spacing w:line="276" w:lineRule="auto"/>
              <w:rPr>
                <w:rFonts w:cstheme="minorHAnsi"/>
              </w:rPr>
            </w:pPr>
          </w:p>
        </w:tc>
        <w:tc>
          <w:tcPr>
            <w:tcW w:w="1211" w:type="dxa"/>
            <w:tcBorders>
              <w:top w:val="nil"/>
              <w:left w:val="nil"/>
              <w:bottom w:val="single" w:sz="4" w:space="0" w:color="auto"/>
              <w:right w:val="nil"/>
            </w:tcBorders>
            <w:vAlign w:val="center"/>
          </w:tcPr>
          <w:p w14:paraId="2C6CCD7A" w14:textId="77777777" w:rsidR="002C02D4" w:rsidRPr="0012776E" w:rsidRDefault="002C02D4" w:rsidP="00EA2B49">
            <w:pPr>
              <w:tabs>
                <w:tab w:val="left" w:pos="90"/>
                <w:tab w:val="left" w:pos="2790"/>
              </w:tabs>
              <w:spacing w:line="276" w:lineRule="auto"/>
              <w:rPr>
                <w:rFonts w:cstheme="minorHAnsi"/>
              </w:rPr>
            </w:pPr>
          </w:p>
        </w:tc>
        <w:tc>
          <w:tcPr>
            <w:tcW w:w="1244" w:type="dxa"/>
            <w:tcBorders>
              <w:top w:val="nil"/>
              <w:left w:val="nil"/>
              <w:bottom w:val="single" w:sz="4" w:space="0" w:color="auto"/>
              <w:right w:val="nil"/>
            </w:tcBorders>
            <w:vAlign w:val="center"/>
          </w:tcPr>
          <w:p w14:paraId="65138C66" w14:textId="77777777" w:rsidR="002C02D4" w:rsidRPr="0012776E" w:rsidRDefault="002C02D4" w:rsidP="00EA2B49">
            <w:pPr>
              <w:tabs>
                <w:tab w:val="left" w:pos="90"/>
                <w:tab w:val="left" w:pos="2790"/>
              </w:tabs>
              <w:spacing w:line="276" w:lineRule="auto"/>
              <w:rPr>
                <w:rFonts w:cstheme="minorHAnsi"/>
              </w:rPr>
            </w:pPr>
          </w:p>
        </w:tc>
        <w:tc>
          <w:tcPr>
            <w:tcW w:w="1781" w:type="dxa"/>
            <w:tcBorders>
              <w:top w:val="nil"/>
              <w:left w:val="nil"/>
              <w:bottom w:val="single" w:sz="4" w:space="0" w:color="auto"/>
              <w:right w:val="nil"/>
            </w:tcBorders>
            <w:vAlign w:val="center"/>
          </w:tcPr>
          <w:p w14:paraId="39FDFF0B" w14:textId="77777777" w:rsidR="002C02D4" w:rsidRPr="0012776E" w:rsidRDefault="002C02D4" w:rsidP="00EA2B49">
            <w:pPr>
              <w:tabs>
                <w:tab w:val="left" w:pos="90"/>
                <w:tab w:val="left" w:pos="2790"/>
              </w:tabs>
              <w:spacing w:line="276" w:lineRule="auto"/>
              <w:rPr>
                <w:rFonts w:cstheme="minorHAnsi"/>
              </w:rPr>
            </w:pPr>
          </w:p>
        </w:tc>
        <w:tc>
          <w:tcPr>
            <w:tcW w:w="1269" w:type="dxa"/>
            <w:tcBorders>
              <w:top w:val="nil"/>
              <w:left w:val="nil"/>
              <w:bottom w:val="single" w:sz="4" w:space="0" w:color="auto"/>
              <w:right w:val="nil"/>
            </w:tcBorders>
            <w:vAlign w:val="center"/>
          </w:tcPr>
          <w:p w14:paraId="602E289A" w14:textId="77777777" w:rsidR="002C02D4" w:rsidRPr="0012776E" w:rsidRDefault="002C02D4" w:rsidP="00EA2B49">
            <w:pPr>
              <w:tabs>
                <w:tab w:val="left" w:pos="90"/>
                <w:tab w:val="left" w:pos="2790"/>
              </w:tabs>
              <w:spacing w:line="276" w:lineRule="auto"/>
              <w:rPr>
                <w:rFonts w:cstheme="minorHAnsi"/>
              </w:rPr>
            </w:pPr>
          </w:p>
        </w:tc>
        <w:tc>
          <w:tcPr>
            <w:tcW w:w="1373" w:type="dxa"/>
            <w:tcBorders>
              <w:top w:val="nil"/>
              <w:left w:val="nil"/>
              <w:bottom w:val="single" w:sz="4" w:space="0" w:color="auto"/>
              <w:right w:val="nil"/>
            </w:tcBorders>
            <w:vAlign w:val="center"/>
          </w:tcPr>
          <w:p w14:paraId="65D89374" w14:textId="77777777" w:rsidR="002C02D4" w:rsidRPr="0012776E" w:rsidRDefault="002C02D4" w:rsidP="00EA2B49">
            <w:pPr>
              <w:tabs>
                <w:tab w:val="left" w:pos="90"/>
                <w:tab w:val="left" w:pos="2790"/>
              </w:tabs>
              <w:spacing w:line="276" w:lineRule="auto"/>
              <w:rPr>
                <w:rFonts w:cstheme="minorHAnsi"/>
              </w:rPr>
            </w:pPr>
          </w:p>
        </w:tc>
      </w:tr>
      <w:tr w:rsidR="002C02D4" w:rsidRPr="0012776E" w14:paraId="0E227C16" w14:textId="77777777" w:rsidTr="00EA2B49">
        <w:trPr>
          <w:trHeight w:val="530"/>
        </w:trPr>
        <w:tc>
          <w:tcPr>
            <w:tcW w:w="1374" w:type="dxa"/>
            <w:tcBorders>
              <w:top w:val="single" w:sz="4" w:space="0" w:color="auto"/>
              <w:left w:val="nil"/>
              <w:bottom w:val="single" w:sz="4" w:space="0" w:color="auto"/>
              <w:right w:val="nil"/>
            </w:tcBorders>
            <w:vAlign w:val="center"/>
          </w:tcPr>
          <w:p w14:paraId="7EA13964" w14:textId="77777777" w:rsidR="002C02D4" w:rsidRPr="0012776E" w:rsidRDefault="002C02D4" w:rsidP="00EA2B49">
            <w:pPr>
              <w:tabs>
                <w:tab w:val="left" w:pos="90"/>
                <w:tab w:val="left" w:pos="2790"/>
              </w:tabs>
              <w:spacing w:line="276" w:lineRule="auto"/>
              <w:rPr>
                <w:rFonts w:cstheme="minorHAnsi"/>
              </w:rPr>
            </w:pPr>
          </w:p>
        </w:tc>
        <w:tc>
          <w:tcPr>
            <w:tcW w:w="1108" w:type="dxa"/>
            <w:tcBorders>
              <w:top w:val="single" w:sz="4" w:space="0" w:color="auto"/>
              <w:left w:val="nil"/>
              <w:bottom w:val="single" w:sz="4" w:space="0" w:color="auto"/>
              <w:right w:val="nil"/>
            </w:tcBorders>
            <w:vAlign w:val="center"/>
          </w:tcPr>
          <w:p w14:paraId="0A23A0D3" w14:textId="77777777" w:rsidR="002C02D4" w:rsidRPr="0012776E" w:rsidRDefault="002C02D4" w:rsidP="00EA2B49">
            <w:pPr>
              <w:tabs>
                <w:tab w:val="left" w:pos="90"/>
                <w:tab w:val="left" w:pos="2790"/>
              </w:tabs>
              <w:spacing w:line="276" w:lineRule="auto"/>
              <w:rPr>
                <w:rFonts w:cstheme="minorHAnsi"/>
              </w:rPr>
            </w:pPr>
          </w:p>
        </w:tc>
        <w:tc>
          <w:tcPr>
            <w:tcW w:w="1211" w:type="dxa"/>
            <w:tcBorders>
              <w:top w:val="single" w:sz="4" w:space="0" w:color="auto"/>
              <w:left w:val="nil"/>
              <w:bottom w:val="single" w:sz="4" w:space="0" w:color="auto"/>
              <w:right w:val="nil"/>
            </w:tcBorders>
            <w:vAlign w:val="center"/>
          </w:tcPr>
          <w:p w14:paraId="13DD7CEC" w14:textId="77777777" w:rsidR="002C02D4" w:rsidRPr="0012776E" w:rsidRDefault="002C02D4" w:rsidP="00EA2B49">
            <w:pPr>
              <w:tabs>
                <w:tab w:val="left" w:pos="90"/>
                <w:tab w:val="left" w:pos="2790"/>
              </w:tabs>
              <w:spacing w:line="276" w:lineRule="auto"/>
              <w:rPr>
                <w:rFonts w:cstheme="minorHAnsi"/>
              </w:rPr>
            </w:pPr>
          </w:p>
        </w:tc>
        <w:tc>
          <w:tcPr>
            <w:tcW w:w="1244" w:type="dxa"/>
            <w:tcBorders>
              <w:top w:val="single" w:sz="4" w:space="0" w:color="auto"/>
              <w:left w:val="nil"/>
              <w:bottom w:val="single" w:sz="4" w:space="0" w:color="auto"/>
              <w:right w:val="nil"/>
            </w:tcBorders>
            <w:vAlign w:val="center"/>
          </w:tcPr>
          <w:p w14:paraId="330E1B0A" w14:textId="77777777" w:rsidR="002C02D4" w:rsidRPr="0012776E" w:rsidRDefault="002C02D4" w:rsidP="00EA2B49">
            <w:pPr>
              <w:tabs>
                <w:tab w:val="left" w:pos="90"/>
                <w:tab w:val="left" w:pos="2790"/>
              </w:tabs>
              <w:spacing w:line="276" w:lineRule="auto"/>
              <w:rPr>
                <w:rFonts w:cstheme="minorHAnsi"/>
              </w:rPr>
            </w:pPr>
          </w:p>
        </w:tc>
        <w:tc>
          <w:tcPr>
            <w:tcW w:w="1781" w:type="dxa"/>
            <w:tcBorders>
              <w:top w:val="single" w:sz="4" w:space="0" w:color="auto"/>
              <w:left w:val="nil"/>
              <w:bottom w:val="single" w:sz="4" w:space="0" w:color="auto"/>
              <w:right w:val="nil"/>
            </w:tcBorders>
            <w:vAlign w:val="center"/>
          </w:tcPr>
          <w:p w14:paraId="3F30160A" w14:textId="77777777" w:rsidR="002C02D4" w:rsidRPr="0012776E" w:rsidRDefault="002C02D4" w:rsidP="00EA2B49">
            <w:pPr>
              <w:tabs>
                <w:tab w:val="left" w:pos="90"/>
                <w:tab w:val="left" w:pos="2790"/>
              </w:tabs>
              <w:spacing w:line="276" w:lineRule="auto"/>
              <w:rPr>
                <w:rFonts w:cstheme="minorHAnsi"/>
              </w:rPr>
            </w:pPr>
          </w:p>
        </w:tc>
        <w:tc>
          <w:tcPr>
            <w:tcW w:w="1269" w:type="dxa"/>
            <w:tcBorders>
              <w:top w:val="single" w:sz="4" w:space="0" w:color="auto"/>
              <w:left w:val="nil"/>
              <w:bottom w:val="single" w:sz="4" w:space="0" w:color="auto"/>
              <w:right w:val="nil"/>
            </w:tcBorders>
            <w:vAlign w:val="center"/>
          </w:tcPr>
          <w:p w14:paraId="32CA5B72" w14:textId="77777777" w:rsidR="002C02D4" w:rsidRPr="0012776E" w:rsidRDefault="002C02D4" w:rsidP="00EA2B49">
            <w:pPr>
              <w:tabs>
                <w:tab w:val="left" w:pos="90"/>
                <w:tab w:val="left" w:pos="2790"/>
              </w:tabs>
              <w:spacing w:line="276" w:lineRule="auto"/>
              <w:rPr>
                <w:rFonts w:cstheme="minorHAnsi"/>
              </w:rPr>
            </w:pPr>
          </w:p>
        </w:tc>
        <w:tc>
          <w:tcPr>
            <w:tcW w:w="1373" w:type="dxa"/>
            <w:tcBorders>
              <w:top w:val="single" w:sz="4" w:space="0" w:color="auto"/>
              <w:left w:val="nil"/>
              <w:bottom w:val="single" w:sz="4" w:space="0" w:color="auto"/>
              <w:right w:val="nil"/>
            </w:tcBorders>
            <w:vAlign w:val="center"/>
          </w:tcPr>
          <w:p w14:paraId="1822E7C7" w14:textId="77777777" w:rsidR="002C02D4" w:rsidRPr="0012776E" w:rsidRDefault="002C02D4" w:rsidP="00EA2B49">
            <w:pPr>
              <w:tabs>
                <w:tab w:val="left" w:pos="90"/>
                <w:tab w:val="left" w:pos="2790"/>
              </w:tabs>
              <w:spacing w:line="276" w:lineRule="auto"/>
              <w:rPr>
                <w:rFonts w:cstheme="minorHAnsi"/>
              </w:rPr>
            </w:pPr>
          </w:p>
        </w:tc>
      </w:tr>
      <w:tr w:rsidR="002C02D4" w:rsidRPr="0012776E" w14:paraId="4F2273CA" w14:textId="77777777" w:rsidTr="00EA2B49">
        <w:trPr>
          <w:trHeight w:val="530"/>
        </w:trPr>
        <w:tc>
          <w:tcPr>
            <w:tcW w:w="1374" w:type="dxa"/>
            <w:tcBorders>
              <w:top w:val="single" w:sz="4" w:space="0" w:color="auto"/>
              <w:left w:val="nil"/>
              <w:bottom w:val="single" w:sz="4" w:space="0" w:color="auto"/>
              <w:right w:val="nil"/>
            </w:tcBorders>
            <w:vAlign w:val="center"/>
          </w:tcPr>
          <w:p w14:paraId="5BFF13B5" w14:textId="77777777" w:rsidR="002C02D4" w:rsidRPr="0012776E" w:rsidRDefault="002C02D4" w:rsidP="00EA2B49">
            <w:pPr>
              <w:tabs>
                <w:tab w:val="left" w:pos="90"/>
                <w:tab w:val="left" w:pos="2790"/>
              </w:tabs>
              <w:spacing w:line="276" w:lineRule="auto"/>
              <w:rPr>
                <w:rFonts w:cstheme="minorHAnsi"/>
              </w:rPr>
            </w:pPr>
          </w:p>
        </w:tc>
        <w:tc>
          <w:tcPr>
            <w:tcW w:w="1108" w:type="dxa"/>
            <w:tcBorders>
              <w:top w:val="single" w:sz="4" w:space="0" w:color="auto"/>
              <w:left w:val="nil"/>
              <w:bottom w:val="single" w:sz="4" w:space="0" w:color="auto"/>
              <w:right w:val="nil"/>
            </w:tcBorders>
            <w:vAlign w:val="center"/>
          </w:tcPr>
          <w:p w14:paraId="63A3FE0A" w14:textId="77777777" w:rsidR="002C02D4" w:rsidRPr="0012776E" w:rsidRDefault="002C02D4" w:rsidP="00EA2B49">
            <w:pPr>
              <w:tabs>
                <w:tab w:val="left" w:pos="90"/>
                <w:tab w:val="left" w:pos="2790"/>
              </w:tabs>
              <w:spacing w:line="276" w:lineRule="auto"/>
              <w:rPr>
                <w:rFonts w:cstheme="minorHAnsi"/>
              </w:rPr>
            </w:pPr>
          </w:p>
        </w:tc>
        <w:tc>
          <w:tcPr>
            <w:tcW w:w="1211" w:type="dxa"/>
            <w:tcBorders>
              <w:top w:val="single" w:sz="4" w:space="0" w:color="auto"/>
              <w:left w:val="nil"/>
              <w:bottom w:val="single" w:sz="4" w:space="0" w:color="auto"/>
              <w:right w:val="nil"/>
            </w:tcBorders>
            <w:vAlign w:val="center"/>
          </w:tcPr>
          <w:p w14:paraId="2555A611" w14:textId="77777777" w:rsidR="002C02D4" w:rsidRPr="0012776E" w:rsidRDefault="002C02D4" w:rsidP="00EA2B49">
            <w:pPr>
              <w:tabs>
                <w:tab w:val="left" w:pos="90"/>
                <w:tab w:val="left" w:pos="2790"/>
              </w:tabs>
              <w:spacing w:line="276" w:lineRule="auto"/>
              <w:rPr>
                <w:rFonts w:cstheme="minorHAnsi"/>
              </w:rPr>
            </w:pPr>
          </w:p>
        </w:tc>
        <w:tc>
          <w:tcPr>
            <w:tcW w:w="1244" w:type="dxa"/>
            <w:tcBorders>
              <w:top w:val="single" w:sz="4" w:space="0" w:color="auto"/>
              <w:left w:val="nil"/>
              <w:bottom w:val="single" w:sz="4" w:space="0" w:color="auto"/>
              <w:right w:val="nil"/>
            </w:tcBorders>
            <w:vAlign w:val="center"/>
          </w:tcPr>
          <w:p w14:paraId="61D0AB3F" w14:textId="77777777" w:rsidR="002C02D4" w:rsidRPr="0012776E" w:rsidRDefault="002C02D4" w:rsidP="00EA2B49">
            <w:pPr>
              <w:tabs>
                <w:tab w:val="left" w:pos="90"/>
                <w:tab w:val="left" w:pos="2790"/>
              </w:tabs>
              <w:spacing w:line="276" w:lineRule="auto"/>
              <w:rPr>
                <w:rFonts w:cstheme="minorHAnsi"/>
              </w:rPr>
            </w:pPr>
          </w:p>
        </w:tc>
        <w:tc>
          <w:tcPr>
            <w:tcW w:w="1781" w:type="dxa"/>
            <w:tcBorders>
              <w:top w:val="single" w:sz="4" w:space="0" w:color="auto"/>
              <w:left w:val="nil"/>
              <w:bottom w:val="single" w:sz="4" w:space="0" w:color="auto"/>
              <w:right w:val="nil"/>
            </w:tcBorders>
            <w:vAlign w:val="center"/>
          </w:tcPr>
          <w:p w14:paraId="1D467E42" w14:textId="77777777" w:rsidR="002C02D4" w:rsidRPr="0012776E" w:rsidRDefault="002C02D4" w:rsidP="00EA2B49">
            <w:pPr>
              <w:tabs>
                <w:tab w:val="left" w:pos="90"/>
                <w:tab w:val="left" w:pos="2790"/>
              </w:tabs>
              <w:spacing w:line="276" w:lineRule="auto"/>
              <w:rPr>
                <w:rFonts w:cstheme="minorHAnsi"/>
              </w:rPr>
            </w:pPr>
          </w:p>
        </w:tc>
        <w:tc>
          <w:tcPr>
            <w:tcW w:w="1269" w:type="dxa"/>
            <w:tcBorders>
              <w:top w:val="single" w:sz="4" w:space="0" w:color="auto"/>
              <w:left w:val="nil"/>
              <w:bottom w:val="single" w:sz="4" w:space="0" w:color="auto"/>
              <w:right w:val="nil"/>
            </w:tcBorders>
            <w:vAlign w:val="center"/>
          </w:tcPr>
          <w:p w14:paraId="346672CF" w14:textId="77777777" w:rsidR="002C02D4" w:rsidRPr="0012776E" w:rsidRDefault="002C02D4" w:rsidP="00EA2B49">
            <w:pPr>
              <w:tabs>
                <w:tab w:val="left" w:pos="90"/>
                <w:tab w:val="left" w:pos="2790"/>
              </w:tabs>
              <w:spacing w:line="276" w:lineRule="auto"/>
              <w:rPr>
                <w:rFonts w:cstheme="minorHAnsi"/>
              </w:rPr>
            </w:pPr>
          </w:p>
        </w:tc>
        <w:tc>
          <w:tcPr>
            <w:tcW w:w="1373" w:type="dxa"/>
            <w:tcBorders>
              <w:top w:val="single" w:sz="4" w:space="0" w:color="auto"/>
              <w:left w:val="nil"/>
              <w:bottom w:val="single" w:sz="4" w:space="0" w:color="auto"/>
              <w:right w:val="nil"/>
            </w:tcBorders>
            <w:vAlign w:val="center"/>
          </w:tcPr>
          <w:p w14:paraId="594F37F4" w14:textId="77777777" w:rsidR="002C02D4" w:rsidRPr="0012776E" w:rsidRDefault="002C02D4" w:rsidP="00EA2B49">
            <w:pPr>
              <w:tabs>
                <w:tab w:val="left" w:pos="90"/>
                <w:tab w:val="left" w:pos="2790"/>
              </w:tabs>
              <w:spacing w:line="276" w:lineRule="auto"/>
              <w:rPr>
                <w:rFonts w:cstheme="minorHAnsi"/>
              </w:rPr>
            </w:pPr>
          </w:p>
        </w:tc>
      </w:tr>
      <w:tr w:rsidR="002C02D4" w:rsidRPr="0012776E" w14:paraId="00A53C0F" w14:textId="77777777" w:rsidTr="00EA2B49">
        <w:trPr>
          <w:trHeight w:val="530"/>
        </w:trPr>
        <w:tc>
          <w:tcPr>
            <w:tcW w:w="1374" w:type="dxa"/>
            <w:tcBorders>
              <w:top w:val="single" w:sz="4" w:space="0" w:color="auto"/>
              <w:left w:val="nil"/>
              <w:bottom w:val="single" w:sz="4" w:space="0" w:color="auto"/>
              <w:right w:val="nil"/>
            </w:tcBorders>
            <w:vAlign w:val="center"/>
          </w:tcPr>
          <w:p w14:paraId="77C0F8A7" w14:textId="77777777" w:rsidR="002C02D4" w:rsidRPr="0012776E" w:rsidRDefault="002C02D4" w:rsidP="00EA2B49">
            <w:pPr>
              <w:tabs>
                <w:tab w:val="left" w:pos="90"/>
                <w:tab w:val="left" w:pos="2790"/>
              </w:tabs>
              <w:spacing w:line="276" w:lineRule="auto"/>
              <w:rPr>
                <w:rFonts w:cstheme="minorHAnsi"/>
              </w:rPr>
            </w:pPr>
          </w:p>
        </w:tc>
        <w:tc>
          <w:tcPr>
            <w:tcW w:w="1108" w:type="dxa"/>
            <w:tcBorders>
              <w:top w:val="single" w:sz="4" w:space="0" w:color="auto"/>
              <w:left w:val="nil"/>
              <w:bottom w:val="single" w:sz="4" w:space="0" w:color="auto"/>
              <w:right w:val="nil"/>
            </w:tcBorders>
            <w:vAlign w:val="center"/>
          </w:tcPr>
          <w:p w14:paraId="41100A91" w14:textId="77777777" w:rsidR="002C02D4" w:rsidRPr="0012776E" w:rsidRDefault="002C02D4" w:rsidP="00EA2B49">
            <w:pPr>
              <w:tabs>
                <w:tab w:val="left" w:pos="90"/>
                <w:tab w:val="left" w:pos="2790"/>
              </w:tabs>
              <w:spacing w:line="276" w:lineRule="auto"/>
              <w:rPr>
                <w:rFonts w:cstheme="minorHAnsi"/>
              </w:rPr>
            </w:pPr>
          </w:p>
        </w:tc>
        <w:tc>
          <w:tcPr>
            <w:tcW w:w="1211" w:type="dxa"/>
            <w:tcBorders>
              <w:top w:val="single" w:sz="4" w:space="0" w:color="auto"/>
              <w:left w:val="nil"/>
              <w:bottom w:val="single" w:sz="4" w:space="0" w:color="auto"/>
              <w:right w:val="nil"/>
            </w:tcBorders>
            <w:vAlign w:val="center"/>
          </w:tcPr>
          <w:p w14:paraId="1F7225BC" w14:textId="77777777" w:rsidR="002C02D4" w:rsidRPr="0012776E" w:rsidRDefault="002C02D4" w:rsidP="00EA2B49">
            <w:pPr>
              <w:tabs>
                <w:tab w:val="left" w:pos="90"/>
                <w:tab w:val="left" w:pos="2790"/>
              </w:tabs>
              <w:spacing w:line="276" w:lineRule="auto"/>
              <w:rPr>
                <w:rFonts w:cstheme="minorHAnsi"/>
              </w:rPr>
            </w:pPr>
          </w:p>
        </w:tc>
        <w:tc>
          <w:tcPr>
            <w:tcW w:w="1244" w:type="dxa"/>
            <w:tcBorders>
              <w:top w:val="single" w:sz="4" w:space="0" w:color="auto"/>
              <w:left w:val="nil"/>
              <w:bottom w:val="single" w:sz="4" w:space="0" w:color="auto"/>
              <w:right w:val="nil"/>
            </w:tcBorders>
            <w:vAlign w:val="center"/>
          </w:tcPr>
          <w:p w14:paraId="791E5497" w14:textId="77777777" w:rsidR="002C02D4" w:rsidRPr="0012776E" w:rsidRDefault="002C02D4" w:rsidP="00EA2B49">
            <w:pPr>
              <w:tabs>
                <w:tab w:val="left" w:pos="90"/>
                <w:tab w:val="left" w:pos="2790"/>
              </w:tabs>
              <w:spacing w:line="276" w:lineRule="auto"/>
              <w:rPr>
                <w:rFonts w:cstheme="minorHAnsi"/>
              </w:rPr>
            </w:pPr>
          </w:p>
        </w:tc>
        <w:tc>
          <w:tcPr>
            <w:tcW w:w="1781" w:type="dxa"/>
            <w:tcBorders>
              <w:top w:val="single" w:sz="4" w:space="0" w:color="auto"/>
              <w:left w:val="nil"/>
              <w:bottom w:val="single" w:sz="4" w:space="0" w:color="auto"/>
              <w:right w:val="nil"/>
            </w:tcBorders>
            <w:vAlign w:val="center"/>
          </w:tcPr>
          <w:p w14:paraId="1BA02702" w14:textId="77777777" w:rsidR="002C02D4" w:rsidRPr="0012776E" w:rsidRDefault="002C02D4" w:rsidP="00EA2B49">
            <w:pPr>
              <w:tabs>
                <w:tab w:val="left" w:pos="90"/>
                <w:tab w:val="left" w:pos="2790"/>
              </w:tabs>
              <w:spacing w:line="276" w:lineRule="auto"/>
              <w:rPr>
                <w:rFonts w:cstheme="minorHAnsi"/>
              </w:rPr>
            </w:pPr>
          </w:p>
        </w:tc>
        <w:tc>
          <w:tcPr>
            <w:tcW w:w="1269" w:type="dxa"/>
            <w:tcBorders>
              <w:top w:val="single" w:sz="4" w:space="0" w:color="auto"/>
              <w:left w:val="nil"/>
              <w:bottom w:val="single" w:sz="4" w:space="0" w:color="auto"/>
              <w:right w:val="nil"/>
            </w:tcBorders>
            <w:vAlign w:val="center"/>
          </w:tcPr>
          <w:p w14:paraId="6A053ED5" w14:textId="77777777" w:rsidR="002C02D4" w:rsidRPr="0012776E" w:rsidRDefault="002C02D4" w:rsidP="00EA2B49">
            <w:pPr>
              <w:tabs>
                <w:tab w:val="left" w:pos="90"/>
                <w:tab w:val="left" w:pos="2790"/>
              </w:tabs>
              <w:spacing w:line="276" w:lineRule="auto"/>
              <w:rPr>
                <w:rFonts w:cstheme="minorHAnsi"/>
              </w:rPr>
            </w:pPr>
          </w:p>
        </w:tc>
        <w:tc>
          <w:tcPr>
            <w:tcW w:w="1373" w:type="dxa"/>
            <w:tcBorders>
              <w:top w:val="single" w:sz="4" w:space="0" w:color="auto"/>
              <w:left w:val="nil"/>
              <w:bottom w:val="single" w:sz="4" w:space="0" w:color="auto"/>
              <w:right w:val="nil"/>
            </w:tcBorders>
            <w:vAlign w:val="center"/>
          </w:tcPr>
          <w:p w14:paraId="664859AD" w14:textId="77777777" w:rsidR="002C02D4" w:rsidRPr="0012776E" w:rsidRDefault="002C02D4" w:rsidP="00EA2B49">
            <w:pPr>
              <w:tabs>
                <w:tab w:val="left" w:pos="90"/>
                <w:tab w:val="left" w:pos="2790"/>
              </w:tabs>
              <w:spacing w:line="276" w:lineRule="auto"/>
              <w:rPr>
                <w:rFonts w:cstheme="minorHAnsi"/>
              </w:rPr>
            </w:pPr>
          </w:p>
        </w:tc>
      </w:tr>
      <w:tr w:rsidR="002C02D4" w:rsidRPr="0012776E" w14:paraId="013C9B09" w14:textId="77777777" w:rsidTr="00EA2B49">
        <w:trPr>
          <w:trHeight w:val="530"/>
        </w:trPr>
        <w:tc>
          <w:tcPr>
            <w:tcW w:w="1374" w:type="dxa"/>
            <w:tcBorders>
              <w:top w:val="single" w:sz="4" w:space="0" w:color="auto"/>
              <w:left w:val="nil"/>
              <w:bottom w:val="nil"/>
              <w:right w:val="nil"/>
            </w:tcBorders>
            <w:vAlign w:val="center"/>
          </w:tcPr>
          <w:p w14:paraId="5DFDC8BD" w14:textId="77777777" w:rsidR="002C02D4" w:rsidRPr="0012776E" w:rsidRDefault="002C02D4" w:rsidP="00EA2B49">
            <w:pPr>
              <w:tabs>
                <w:tab w:val="left" w:pos="90"/>
                <w:tab w:val="left" w:pos="2790"/>
              </w:tabs>
              <w:spacing w:line="276" w:lineRule="auto"/>
              <w:rPr>
                <w:rFonts w:cstheme="minorHAnsi"/>
              </w:rPr>
            </w:pPr>
          </w:p>
        </w:tc>
        <w:tc>
          <w:tcPr>
            <w:tcW w:w="1108" w:type="dxa"/>
            <w:tcBorders>
              <w:top w:val="single" w:sz="4" w:space="0" w:color="auto"/>
              <w:left w:val="nil"/>
              <w:bottom w:val="nil"/>
              <w:right w:val="nil"/>
            </w:tcBorders>
            <w:vAlign w:val="center"/>
          </w:tcPr>
          <w:p w14:paraId="6C0AEAD4" w14:textId="77777777" w:rsidR="002C02D4" w:rsidRPr="0012776E" w:rsidRDefault="002C02D4" w:rsidP="00EA2B49">
            <w:pPr>
              <w:tabs>
                <w:tab w:val="left" w:pos="90"/>
                <w:tab w:val="left" w:pos="2790"/>
              </w:tabs>
              <w:spacing w:line="276" w:lineRule="auto"/>
              <w:rPr>
                <w:rFonts w:cstheme="minorHAnsi"/>
              </w:rPr>
            </w:pPr>
          </w:p>
        </w:tc>
        <w:tc>
          <w:tcPr>
            <w:tcW w:w="1211" w:type="dxa"/>
            <w:tcBorders>
              <w:top w:val="single" w:sz="4" w:space="0" w:color="auto"/>
              <w:left w:val="nil"/>
              <w:bottom w:val="nil"/>
              <w:right w:val="nil"/>
            </w:tcBorders>
            <w:vAlign w:val="center"/>
          </w:tcPr>
          <w:p w14:paraId="79DFA918" w14:textId="77777777" w:rsidR="002C02D4" w:rsidRPr="0012776E" w:rsidRDefault="002C02D4" w:rsidP="00EA2B49">
            <w:pPr>
              <w:tabs>
                <w:tab w:val="left" w:pos="90"/>
                <w:tab w:val="left" w:pos="2790"/>
              </w:tabs>
              <w:spacing w:line="276" w:lineRule="auto"/>
              <w:rPr>
                <w:rFonts w:cstheme="minorHAnsi"/>
              </w:rPr>
            </w:pPr>
          </w:p>
        </w:tc>
        <w:tc>
          <w:tcPr>
            <w:tcW w:w="1244" w:type="dxa"/>
            <w:tcBorders>
              <w:top w:val="single" w:sz="4" w:space="0" w:color="auto"/>
              <w:left w:val="nil"/>
              <w:bottom w:val="nil"/>
              <w:right w:val="nil"/>
            </w:tcBorders>
            <w:vAlign w:val="center"/>
          </w:tcPr>
          <w:p w14:paraId="1466F515" w14:textId="77777777" w:rsidR="002C02D4" w:rsidRPr="0012776E" w:rsidRDefault="002C02D4" w:rsidP="00EA2B49">
            <w:pPr>
              <w:tabs>
                <w:tab w:val="left" w:pos="90"/>
                <w:tab w:val="left" w:pos="2790"/>
              </w:tabs>
              <w:spacing w:line="276" w:lineRule="auto"/>
              <w:rPr>
                <w:rFonts w:cstheme="minorHAnsi"/>
              </w:rPr>
            </w:pPr>
          </w:p>
        </w:tc>
        <w:tc>
          <w:tcPr>
            <w:tcW w:w="1781" w:type="dxa"/>
            <w:tcBorders>
              <w:top w:val="single" w:sz="4" w:space="0" w:color="auto"/>
              <w:left w:val="nil"/>
              <w:bottom w:val="nil"/>
              <w:right w:val="nil"/>
            </w:tcBorders>
            <w:vAlign w:val="center"/>
          </w:tcPr>
          <w:p w14:paraId="4CD4E7BE" w14:textId="77777777" w:rsidR="002C02D4" w:rsidRPr="0012776E" w:rsidRDefault="002C02D4" w:rsidP="00EA2B49">
            <w:pPr>
              <w:tabs>
                <w:tab w:val="left" w:pos="90"/>
                <w:tab w:val="left" w:pos="2790"/>
              </w:tabs>
              <w:spacing w:line="276" w:lineRule="auto"/>
              <w:rPr>
                <w:rFonts w:cstheme="minorHAnsi"/>
              </w:rPr>
            </w:pPr>
          </w:p>
        </w:tc>
        <w:tc>
          <w:tcPr>
            <w:tcW w:w="1269" w:type="dxa"/>
            <w:tcBorders>
              <w:top w:val="single" w:sz="4" w:space="0" w:color="auto"/>
              <w:left w:val="nil"/>
              <w:bottom w:val="single" w:sz="4" w:space="0" w:color="auto"/>
              <w:right w:val="nil"/>
            </w:tcBorders>
            <w:vAlign w:val="center"/>
          </w:tcPr>
          <w:p w14:paraId="1ECB37F2" w14:textId="77777777" w:rsidR="002C02D4" w:rsidRPr="0012776E" w:rsidRDefault="002C02D4" w:rsidP="00EA2B49">
            <w:pPr>
              <w:tabs>
                <w:tab w:val="left" w:pos="90"/>
                <w:tab w:val="left" w:pos="2790"/>
              </w:tabs>
              <w:spacing w:line="276" w:lineRule="auto"/>
              <w:rPr>
                <w:rFonts w:cstheme="minorHAnsi"/>
              </w:rPr>
            </w:pPr>
          </w:p>
        </w:tc>
        <w:tc>
          <w:tcPr>
            <w:tcW w:w="1373" w:type="dxa"/>
            <w:tcBorders>
              <w:top w:val="single" w:sz="4" w:space="0" w:color="auto"/>
              <w:left w:val="nil"/>
              <w:bottom w:val="single" w:sz="4" w:space="0" w:color="auto"/>
              <w:right w:val="nil"/>
            </w:tcBorders>
            <w:vAlign w:val="center"/>
          </w:tcPr>
          <w:p w14:paraId="752E032C" w14:textId="77777777" w:rsidR="002C02D4" w:rsidRPr="0012776E" w:rsidRDefault="002C02D4" w:rsidP="00EA2B49">
            <w:pPr>
              <w:tabs>
                <w:tab w:val="left" w:pos="90"/>
                <w:tab w:val="left" w:pos="2790"/>
              </w:tabs>
              <w:spacing w:line="276" w:lineRule="auto"/>
              <w:rPr>
                <w:rFonts w:cstheme="minorHAnsi"/>
              </w:rPr>
            </w:pPr>
          </w:p>
        </w:tc>
      </w:tr>
      <w:tr w:rsidR="002C02D4" w:rsidRPr="0012776E" w14:paraId="1CAB3338" w14:textId="77777777" w:rsidTr="00EA2B49">
        <w:trPr>
          <w:trHeight w:val="530"/>
        </w:trPr>
        <w:tc>
          <w:tcPr>
            <w:tcW w:w="6718" w:type="dxa"/>
            <w:gridSpan w:val="5"/>
            <w:tcBorders>
              <w:top w:val="nil"/>
              <w:left w:val="nil"/>
              <w:bottom w:val="nil"/>
              <w:right w:val="nil"/>
            </w:tcBorders>
            <w:vAlign w:val="center"/>
          </w:tcPr>
          <w:p w14:paraId="0D14590D" w14:textId="77777777" w:rsidR="002C02D4" w:rsidRPr="0012776E" w:rsidRDefault="002C02D4" w:rsidP="00EA2B49">
            <w:pPr>
              <w:tabs>
                <w:tab w:val="left" w:pos="90"/>
                <w:tab w:val="left" w:pos="2790"/>
              </w:tabs>
              <w:spacing w:line="276" w:lineRule="auto"/>
              <w:jc w:val="right"/>
              <w:rPr>
                <w:rFonts w:cstheme="minorHAnsi"/>
              </w:rPr>
            </w:pPr>
            <w:r w:rsidRPr="0012776E">
              <w:rPr>
                <w:rFonts w:cstheme="minorHAnsi"/>
              </w:rPr>
              <w:t>TOTAL DISADVANTAGED BUSINESS UTILIZATION    $</w:t>
            </w:r>
          </w:p>
        </w:tc>
        <w:tc>
          <w:tcPr>
            <w:tcW w:w="1269" w:type="dxa"/>
            <w:tcBorders>
              <w:top w:val="single" w:sz="4" w:space="0" w:color="auto"/>
              <w:left w:val="nil"/>
              <w:bottom w:val="single" w:sz="4" w:space="0" w:color="auto"/>
              <w:right w:val="nil"/>
            </w:tcBorders>
            <w:vAlign w:val="center"/>
          </w:tcPr>
          <w:p w14:paraId="60A904B7" w14:textId="77777777" w:rsidR="002C02D4" w:rsidRPr="0012776E" w:rsidRDefault="002C02D4" w:rsidP="00EA2B49">
            <w:pPr>
              <w:tabs>
                <w:tab w:val="left" w:pos="90"/>
                <w:tab w:val="left" w:pos="2790"/>
              </w:tabs>
              <w:spacing w:line="276" w:lineRule="auto"/>
              <w:rPr>
                <w:rFonts w:cstheme="minorHAnsi"/>
              </w:rPr>
            </w:pPr>
          </w:p>
        </w:tc>
        <w:tc>
          <w:tcPr>
            <w:tcW w:w="1373" w:type="dxa"/>
            <w:tcBorders>
              <w:top w:val="single" w:sz="4" w:space="0" w:color="auto"/>
              <w:left w:val="nil"/>
              <w:bottom w:val="single" w:sz="4" w:space="0" w:color="auto"/>
              <w:right w:val="nil"/>
            </w:tcBorders>
            <w:vAlign w:val="center"/>
          </w:tcPr>
          <w:p w14:paraId="4F26C047" w14:textId="77777777" w:rsidR="002C02D4" w:rsidRPr="0012776E" w:rsidRDefault="002C02D4" w:rsidP="00EA2B49">
            <w:pPr>
              <w:tabs>
                <w:tab w:val="left" w:pos="90"/>
                <w:tab w:val="left" w:pos="2790"/>
              </w:tabs>
              <w:spacing w:line="276" w:lineRule="auto"/>
              <w:jc w:val="right"/>
              <w:rPr>
                <w:rFonts w:cstheme="minorHAnsi"/>
              </w:rPr>
            </w:pPr>
            <w:r w:rsidRPr="0012776E">
              <w:rPr>
                <w:rFonts w:cstheme="minorHAnsi"/>
              </w:rPr>
              <w:t>%</w:t>
            </w:r>
          </w:p>
        </w:tc>
      </w:tr>
    </w:tbl>
    <w:p w14:paraId="47C273BB"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NOTE: Written confirmation from each DBE firm that it is participating in the contract as shown above, must be received by SRTA within forty-eight (48) hours after the bid due date and time. Note: In the category of supplies, if the disadvantaged business is the dealer sixty percent (60%) of the amount purchased from the disadvantaged business only is allowable toward participation requirements. The dealer must be a bona fide dealer. Brokers and repackagers are not eligible toward DBE goals. Supplies purchased from a DBE manufacturer may be counted toward the DBE goal at one hundred (100%) percent. SRTA will verify eligibility of disadvantaged business Subcontractors.</w:t>
      </w:r>
    </w:p>
    <w:p w14:paraId="1AC00420"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0A194B50"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Disadvantaged Business Enterprise (DBE) Certification</w:t>
      </w:r>
    </w:p>
    <w:p w14:paraId="2D856685"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(1) Policy. It is the policy of the Department of Transportation that disadvantaged business enterprises as defined in 49 CFR Part 26 shall have a level playing field to participate in the performance of contracts financed in whole or part with Federal funds under this agreement. Consequently, the DBE requirements of 49 CFR Part 26 apply to this agreement.</w:t>
      </w:r>
    </w:p>
    <w:p w14:paraId="71BACDD6"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(2) DBE Obligation. The supplier or contractor agrees to ensure that disadvantaged business enterprises as defined in 49 CFR Part 26 have a level playing field to participate in the performance of contracts and subcontracts financed in whole or in part with Federal funds provided under this agreement. In this regard all recipients or contractors shall ensure that all necessary and reasonable steps in accordance with 49 CFR Part 26 to ensure that disadvantaged and women business enterprises have a level playing field to compete for and perform contracts. Recipients and their contractors shall not discriminate on the basis of race, creed, color, national origin, age, sex, handicap, or disability in the award and performance of DOT-assisted contracts </w:t>
      </w:r>
    </w:p>
    <w:p w14:paraId="26777C8F" w14:textId="77777777" w:rsidR="002C02D4" w:rsidRPr="0012776E" w:rsidRDefault="002C02D4" w:rsidP="002C02D4">
      <w:pPr>
        <w:tabs>
          <w:tab w:val="left" w:pos="90"/>
          <w:tab w:val="left" w:pos="2790"/>
        </w:tabs>
        <w:spacing w:line="276" w:lineRule="auto"/>
        <w:rPr>
          <w:rFonts w:cstheme="minorHAnsi"/>
        </w:rPr>
      </w:pPr>
    </w:p>
    <w:p w14:paraId="50F2507E"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Date:_______________________________ </w:t>
      </w:r>
    </w:p>
    <w:p w14:paraId="7B06C3BE" w14:textId="77777777" w:rsidR="002C02D4" w:rsidRPr="0012776E" w:rsidRDefault="002C02D4" w:rsidP="002C02D4">
      <w:pPr>
        <w:tabs>
          <w:tab w:val="left" w:pos="90"/>
          <w:tab w:val="left" w:pos="2790"/>
        </w:tabs>
        <w:spacing w:line="276" w:lineRule="auto"/>
        <w:rPr>
          <w:rFonts w:cstheme="minorHAnsi"/>
        </w:rPr>
      </w:pPr>
    </w:p>
    <w:p w14:paraId="4D904549"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Signature:______________________________________________________ </w:t>
      </w:r>
    </w:p>
    <w:p w14:paraId="32BEE5B3" w14:textId="77777777" w:rsidR="002C02D4" w:rsidRPr="0012776E" w:rsidRDefault="002C02D4" w:rsidP="002C02D4">
      <w:pPr>
        <w:tabs>
          <w:tab w:val="left" w:pos="90"/>
          <w:tab w:val="left" w:pos="2790"/>
        </w:tabs>
        <w:spacing w:line="276" w:lineRule="auto"/>
        <w:rPr>
          <w:rFonts w:cstheme="minorHAnsi"/>
        </w:rPr>
      </w:pPr>
    </w:p>
    <w:p w14:paraId="607ED83F"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Title:__________________________________________________________</w:t>
      </w:r>
    </w:p>
    <w:p w14:paraId="7D3AC904" w14:textId="77777777" w:rsidR="002C02D4" w:rsidRPr="0012776E" w:rsidRDefault="002C02D4" w:rsidP="002C02D4">
      <w:pPr>
        <w:tabs>
          <w:tab w:val="left" w:pos="90"/>
          <w:tab w:val="left" w:pos="2790"/>
        </w:tabs>
        <w:spacing w:line="276" w:lineRule="auto"/>
        <w:rPr>
          <w:rFonts w:cstheme="minorHAnsi"/>
        </w:rPr>
      </w:pPr>
    </w:p>
    <w:p w14:paraId="533EA061" w14:textId="77777777" w:rsidR="002C02D4" w:rsidRPr="0012776E" w:rsidRDefault="002C02D4" w:rsidP="002C02D4">
      <w:pPr>
        <w:rPr>
          <w:rFonts w:cstheme="minorHAnsi"/>
        </w:rPr>
      </w:pPr>
    </w:p>
    <w:p w14:paraId="249B81E1" w14:textId="77777777" w:rsidR="002C02D4" w:rsidRPr="0012776E" w:rsidRDefault="002C02D4" w:rsidP="002C02D4">
      <w:pPr>
        <w:rPr>
          <w:rFonts w:cstheme="minorHAnsi"/>
        </w:rPr>
      </w:pPr>
    </w:p>
    <w:p w14:paraId="7CD26A01" w14:textId="77777777" w:rsidR="002C02D4" w:rsidRPr="0012776E" w:rsidRDefault="002C02D4" w:rsidP="002C02D4">
      <w:pPr>
        <w:rPr>
          <w:rFonts w:cstheme="minorHAnsi"/>
        </w:rPr>
      </w:pPr>
    </w:p>
    <w:p w14:paraId="2F399D54" w14:textId="77777777" w:rsidR="002C02D4" w:rsidRPr="0012776E" w:rsidRDefault="002C02D4" w:rsidP="002C02D4">
      <w:pPr>
        <w:rPr>
          <w:rFonts w:cstheme="minorHAnsi"/>
        </w:rPr>
      </w:pPr>
    </w:p>
    <w:p w14:paraId="505567D2"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777CC7FD" w14:textId="77777777" w:rsidR="002C02D4" w:rsidRPr="0012776E" w:rsidRDefault="002C02D4" w:rsidP="002C02D4">
      <w:pPr>
        <w:rPr>
          <w:rFonts w:cstheme="minorHAnsi"/>
        </w:rPr>
      </w:pPr>
    </w:p>
    <w:p w14:paraId="091139E9" w14:textId="77777777" w:rsidR="002C02D4" w:rsidRPr="0012776E" w:rsidRDefault="002C02D4" w:rsidP="002C02D4">
      <w:pPr>
        <w:rPr>
          <w:rFonts w:cstheme="minorHAnsi"/>
        </w:rPr>
      </w:pPr>
    </w:p>
    <w:p w14:paraId="74E76301" w14:textId="77777777" w:rsidR="002C02D4" w:rsidRPr="0012776E" w:rsidRDefault="002C02D4" w:rsidP="002C02D4">
      <w:pPr>
        <w:rPr>
          <w:rFonts w:cstheme="minorHAnsi"/>
        </w:rPr>
      </w:pPr>
    </w:p>
    <w:p w14:paraId="6BCE0284" w14:textId="77777777" w:rsidR="002C02D4" w:rsidRPr="0012776E" w:rsidRDefault="002C02D4" w:rsidP="002C02D4">
      <w:pPr>
        <w:rPr>
          <w:rFonts w:cstheme="minorHAnsi"/>
        </w:rPr>
      </w:pPr>
    </w:p>
    <w:p w14:paraId="5943642F" w14:textId="77777777" w:rsidR="002C02D4" w:rsidRPr="0012776E" w:rsidRDefault="002C02D4" w:rsidP="002C02D4">
      <w:pPr>
        <w:rPr>
          <w:rFonts w:cstheme="minorHAnsi"/>
        </w:rPr>
      </w:pPr>
    </w:p>
    <w:p w14:paraId="09673E03" w14:textId="77777777" w:rsidR="002C02D4" w:rsidRPr="0012776E" w:rsidRDefault="002C02D4" w:rsidP="002C02D4">
      <w:pPr>
        <w:rPr>
          <w:rFonts w:cstheme="minorHAnsi"/>
        </w:rPr>
      </w:pPr>
    </w:p>
    <w:p w14:paraId="418B34D1"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Subcontractor Good Faith Checklist</w:t>
      </w:r>
    </w:p>
    <w:p w14:paraId="14761397"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The following checklist must be completed by the Contractor. It will be used to assist SRTA in determining if good faith efforts have been made by the Contractor to award subcontracts under this project to Disadvantaged Business.  If no subcontractors are utilized, please note that all work is self-performed. </w:t>
      </w:r>
    </w:p>
    <w:tbl>
      <w:tblPr>
        <w:tblStyle w:val="TableGrid"/>
        <w:tblW w:w="1008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
        <w:gridCol w:w="4050"/>
        <w:gridCol w:w="1080"/>
        <w:gridCol w:w="1795"/>
        <w:gridCol w:w="1170"/>
        <w:gridCol w:w="270"/>
        <w:gridCol w:w="995"/>
        <w:gridCol w:w="265"/>
      </w:tblGrid>
      <w:tr w:rsidR="002C02D4" w:rsidRPr="0012776E" w14:paraId="69D3D1AF" w14:textId="77777777" w:rsidTr="005258A4">
        <w:tc>
          <w:tcPr>
            <w:tcW w:w="7380" w:type="dxa"/>
            <w:gridSpan w:val="4"/>
          </w:tcPr>
          <w:p w14:paraId="10DA3D48" w14:textId="77777777" w:rsidR="002C02D4" w:rsidRPr="0012776E" w:rsidRDefault="002C02D4" w:rsidP="00EA2B49">
            <w:pPr>
              <w:tabs>
                <w:tab w:val="left" w:pos="90"/>
                <w:tab w:val="left" w:pos="2790"/>
              </w:tabs>
              <w:spacing w:line="276" w:lineRule="auto"/>
              <w:rPr>
                <w:rFonts w:cstheme="minorHAnsi"/>
              </w:rPr>
            </w:pPr>
          </w:p>
        </w:tc>
        <w:tc>
          <w:tcPr>
            <w:tcW w:w="1170" w:type="dxa"/>
          </w:tcPr>
          <w:p w14:paraId="1F6DBA31"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YES</w:t>
            </w:r>
          </w:p>
        </w:tc>
        <w:tc>
          <w:tcPr>
            <w:tcW w:w="270" w:type="dxa"/>
          </w:tcPr>
          <w:p w14:paraId="4F8CA4C5" w14:textId="77777777" w:rsidR="002C02D4" w:rsidRPr="0012776E" w:rsidRDefault="002C02D4" w:rsidP="00EA2B49">
            <w:pPr>
              <w:tabs>
                <w:tab w:val="left" w:pos="90"/>
                <w:tab w:val="left" w:pos="2790"/>
              </w:tabs>
              <w:spacing w:line="276" w:lineRule="auto"/>
              <w:jc w:val="center"/>
              <w:rPr>
                <w:rFonts w:cstheme="minorHAnsi"/>
              </w:rPr>
            </w:pPr>
          </w:p>
        </w:tc>
        <w:tc>
          <w:tcPr>
            <w:tcW w:w="1260" w:type="dxa"/>
            <w:gridSpan w:val="2"/>
          </w:tcPr>
          <w:p w14:paraId="6199F188"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NO</w:t>
            </w:r>
          </w:p>
        </w:tc>
      </w:tr>
      <w:tr w:rsidR="002C02D4" w:rsidRPr="0012776E" w14:paraId="07E7F396" w14:textId="77777777" w:rsidTr="005258A4">
        <w:trPr>
          <w:trHeight w:val="648"/>
        </w:trPr>
        <w:tc>
          <w:tcPr>
            <w:tcW w:w="7380" w:type="dxa"/>
            <w:gridSpan w:val="4"/>
            <w:vAlign w:val="center"/>
          </w:tcPr>
          <w:p w14:paraId="7E201A43"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advertise subcontracting opportunities in trade paper or minority-oriented publications?</w:t>
            </w:r>
          </w:p>
        </w:tc>
        <w:tc>
          <w:tcPr>
            <w:tcW w:w="1170" w:type="dxa"/>
            <w:tcBorders>
              <w:bottom w:val="single" w:sz="4" w:space="0" w:color="auto"/>
            </w:tcBorders>
          </w:tcPr>
          <w:p w14:paraId="309C6790" w14:textId="77777777" w:rsidR="002C02D4" w:rsidRPr="0012776E" w:rsidRDefault="002C02D4" w:rsidP="00EA2B49">
            <w:pPr>
              <w:tabs>
                <w:tab w:val="left" w:pos="90"/>
                <w:tab w:val="left" w:pos="2790"/>
              </w:tabs>
              <w:spacing w:line="276" w:lineRule="auto"/>
              <w:rPr>
                <w:rFonts w:cstheme="minorHAnsi"/>
              </w:rPr>
            </w:pPr>
          </w:p>
        </w:tc>
        <w:tc>
          <w:tcPr>
            <w:tcW w:w="270" w:type="dxa"/>
          </w:tcPr>
          <w:p w14:paraId="7B3DD673"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0E590380" w14:textId="77777777" w:rsidR="002C02D4" w:rsidRPr="0012776E" w:rsidRDefault="002C02D4" w:rsidP="00EA2B49">
            <w:pPr>
              <w:tabs>
                <w:tab w:val="left" w:pos="90"/>
                <w:tab w:val="left" w:pos="2790"/>
              </w:tabs>
              <w:spacing w:line="276" w:lineRule="auto"/>
              <w:rPr>
                <w:rFonts w:cstheme="minorHAnsi"/>
              </w:rPr>
            </w:pPr>
          </w:p>
        </w:tc>
      </w:tr>
      <w:tr w:rsidR="002C02D4" w:rsidRPr="0012776E" w14:paraId="611E3B2F" w14:textId="77777777" w:rsidTr="005258A4">
        <w:trPr>
          <w:trHeight w:val="539"/>
        </w:trPr>
        <w:tc>
          <w:tcPr>
            <w:tcW w:w="7380" w:type="dxa"/>
            <w:gridSpan w:val="4"/>
            <w:vAlign w:val="center"/>
          </w:tcPr>
          <w:p w14:paraId="687869CD"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notify Disadvantaged Business in writing that bids were being solicited?</w:t>
            </w:r>
          </w:p>
        </w:tc>
        <w:tc>
          <w:tcPr>
            <w:tcW w:w="1170" w:type="dxa"/>
            <w:tcBorders>
              <w:bottom w:val="single" w:sz="4" w:space="0" w:color="auto"/>
            </w:tcBorders>
          </w:tcPr>
          <w:p w14:paraId="6E7FD308" w14:textId="77777777" w:rsidR="002C02D4" w:rsidRPr="0012776E" w:rsidRDefault="002C02D4" w:rsidP="00EA2B49">
            <w:pPr>
              <w:tabs>
                <w:tab w:val="left" w:pos="90"/>
                <w:tab w:val="left" w:pos="2790"/>
              </w:tabs>
              <w:spacing w:line="276" w:lineRule="auto"/>
              <w:rPr>
                <w:rFonts w:cstheme="minorHAnsi"/>
              </w:rPr>
            </w:pPr>
          </w:p>
        </w:tc>
        <w:tc>
          <w:tcPr>
            <w:tcW w:w="270" w:type="dxa"/>
          </w:tcPr>
          <w:p w14:paraId="38CFD9E2"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18E6963C" w14:textId="77777777" w:rsidR="002C02D4" w:rsidRPr="0012776E" w:rsidRDefault="002C02D4" w:rsidP="00EA2B49">
            <w:pPr>
              <w:tabs>
                <w:tab w:val="left" w:pos="90"/>
                <w:tab w:val="left" w:pos="2790"/>
              </w:tabs>
              <w:spacing w:line="276" w:lineRule="auto"/>
              <w:rPr>
                <w:rFonts w:cstheme="minorHAnsi"/>
              </w:rPr>
            </w:pPr>
          </w:p>
        </w:tc>
      </w:tr>
      <w:tr w:rsidR="002C02D4" w:rsidRPr="0012776E" w14:paraId="501CBD52" w14:textId="77777777" w:rsidTr="005258A4">
        <w:trPr>
          <w:trHeight w:val="701"/>
        </w:trPr>
        <w:tc>
          <w:tcPr>
            <w:tcW w:w="7380" w:type="dxa"/>
            <w:gridSpan w:val="4"/>
            <w:vAlign w:val="center"/>
          </w:tcPr>
          <w:p w14:paraId="5FD16D89"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follow up initial contact to determine if Disadvantaged Businesses were interested?</w:t>
            </w:r>
          </w:p>
        </w:tc>
        <w:tc>
          <w:tcPr>
            <w:tcW w:w="1170" w:type="dxa"/>
            <w:tcBorders>
              <w:bottom w:val="single" w:sz="4" w:space="0" w:color="auto"/>
            </w:tcBorders>
          </w:tcPr>
          <w:p w14:paraId="00641D74" w14:textId="77777777" w:rsidR="002C02D4" w:rsidRPr="0012776E" w:rsidRDefault="002C02D4" w:rsidP="00EA2B49">
            <w:pPr>
              <w:tabs>
                <w:tab w:val="left" w:pos="90"/>
                <w:tab w:val="left" w:pos="2790"/>
              </w:tabs>
              <w:spacing w:line="276" w:lineRule="auto"/>
              <w:rPr>
                <w:rFonts w:cstheme="minorHAnsi"/>
              </w:rPr>
            </w:pPr>
          </w:p>
        </w:tc>
        <w:tc>
          <w:tcPr>
            <w:tcW w:w="270" w:type="dxa"/>
          </w:tcPr>
          <w:p w14:paraId="1BCAA836"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48A3D485" w14:textId="77777777" w:rsidR="002C02D4" w:rsidRPr="0012776E" w:rsidRDefault="002C02D4" w:rsidP="00EA2B49">
            <w:pPr>
              <w:tabs>
                <w:tab w:val="left" w:pos="90"/>
                <w:tab w:val="left" w:pos="2790"/>
              </w:tabs>
              <w:spacing w:line="276" w:lineRule="auto"/>
              <w:rPr>
                <w:rFonts w:cstheme="minorHAnsi"/>
              </w:rPr>
            </w:pPr>
          </w:p>
        </w:tc>
      </w:tr>
      <w:tr w:rsidR="002C02D4" w:rsidRPr="0012776E" w14:paraId="0851009B" w14:textId="77777777" w:rsidTr="005258A4">
        <w:trPr>
          <w:trHeight w:val="809"/>
        </w:trPr>
        <w:tc>
          <w:tcPr>
            <w:tcW w:w="7380" w:type="dxa"/>
            <w:gridSpan w:val="4"/>
            <w:vAlign w:val="center"/>
          </w:tcPr>
          <w:p w14:paraId="7997C5CE"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allow sufficient time for Disadvantaged Businesses to respond effectively?</w:t>
            </w:r>
          </w:p>
        </w:tc>
        <w:tc>
          <w:tcPr>
            <w:tcW w:w="1170" w:type="dxa"/>
            <w:tcBorders>
              <w:bottom w:val="single" w:sz="4" w:space="0" w:color="auto"/>
            </w:tcBorders>
          </w:tcPr>
          <w:p w14:paraId="4E8C79EE" w14:textId="77777777" w:rsidR="002C02D4" w:rsidRPr="0012776E" w:rsidRDefault="002C02D4" w:rsidP="00EA2B49">
            <w:pPr>
              <w:tabs>
                <w:tab w:val="left" w:pos="90"/>
                <w:tab w:val="left" w:pos="2790"/>
              </w:tabs>
              <w:spacing w:line="276" w:lineRule="auto"/>
              <w:rPr>
                <w:rFonts w:cstheme="minorHAnsi"/>
              </w:rPr>
            </w:pPr>
          </w:p>
        </w:tc>
        <w:tc>
          <w:tcPr>
            <w:tcW w:w="270" w:type="dxa"/>
          </w:tcPr>
          <w:p w14:paraId="7E2E704E"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5697602A" w14:textId="77777777" w:rsidR="002C02D4" w:rsidRPr="0012776E" w:rsidRDefault="002C02D4" w:rsidP="00EA2B49">
            <w:pPr>
              <w:tabs>
                <w:tab w:val="left" w:pos="90"/>
                <w:tab w:val="left" w:pos="2790"/>
              </w:tabs>
              <w:spacing w:line="276" w:lineRule="auto"/>
              <w:rPr>
                <w:rFonts w:cstheme="minorHAnsi"/>
              </w:rPr>
            </w:pPr>
          </w:p>
        </w:tc>
      </w:tr>
      <w:tr w:rsidR="002C02D4" w:rsidRPr="0012776E" w14:paraId="68225AC3" w14:textId="77777777" w:rsidTr="005258A4">
        <w:trPr>
          <w:trHeight w:val="791"/>
        </w:trPr>
        <w:tc>
          <w:tcPr>
            <w:tcW w:w="7380" w:type="dxa"/>
            <w:gridSpan w:val="4"/>
            <w:vAlign w:val="center"/>
          </w:tcPr>
          <w:p w14:paraId="2690E984"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Were portions of work to be subcontracted of a type and size to facilitate Disadvantaged Business participation?</w:t>
            </w:r>
          </w:p>
        </w:tc>
        <w:tc>
          <w:tcPr>
            <w:tcW w:w="1170" w:type="dxa"/>
            <w:tcBorders>
              <w:bottom w:val="single" w:sz="4" w:space="0" w:color="auto"/>
            </w:tcBorders>
          </w:tcPr>
          <w:p w14:paraId="205B3111" w14:textId="77777777" w:rsidR="002C02D4" w:rsidRPr="0012776E" w:rsidRDefault="002C02D4" w:rsidP="00EA2B49">
            <w:pPr>
              <w:tabs>
                <w:tab w:val="left" w:pos="90"/>
                <w:tab w:val="left" w:pos="2790"/>
              </w:tabs>
              <w:spacing w:line="276" w:lineRule="auto"/>
              <w:rPr>
                <w:rFonts w:cstheme="minorHAnsi"/>
              </w:rPr>
            </w:pPr>
          </w:p>
        </w:tc>
        <w:tc>
          <w:tcPr>
            <w:tcW w:w="270" w:type="dxa"/>
          </w:tcPr>
          <w:p w14:paraId="657610EC"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7D740CF7" w14:textId="77777777" w:rsidR="002C02D4" w:rsidRPr="0012776E" w:rsidRDefault="002C02D4" w:rsidP="00EA2B49">
            <w:pPr>
              <w:tabs>
                <w:tab w:val="left" w:pos="90"/>
                <w:tab w:val="left" w:pos="2790"/>
              </w:tabs>
              <w:spacing w:line="276" w:lineRule="auto"/>
              <w:rPr>
                <w:rFonts w:cstheme="minorHAnsi"/>
              </w:rPr>
            </w:pPr>
          </w:p>
        </w:tc>
      </w:tr>
      <w:tr w:rsidR="002C02D4" w:rsidRPr="0012776E" w14:paraId="70C8CF67" w14:textId="77777777" w:rsidTr="005258A4">
        <w:trPr>
          <w:trHeight w:val="809"/>
        </w:trPr>
        <w:tc>
          <w:tcPr>
            <w:tcW w:w="7380" w:type="dxa"/>
            <w:gridSpan w:val="4"/>
            <w:vAlign w:val="center"/>
          </w:tcPr>
          <w:p w14:paraId="0900CE93"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provide to the Disadvantaged Business sufficient information about the plans, specifications and requirements of the contract?</w:t>
            </w:r>
          </w:p>
        </w:tc>
        <w:tc>
          <w:tcPr>
            <w:tcW w:w="1170" w:type="dxa"/>
            <w:tcBorders>
              <w:bottom w:val="single" w:sz="4" w:space="0" w:color="auto"/>
            </w:tcBorders>
          </w:tcPr>
          <w:p w14:paraId="7F0187CF" w14:textId="77777777" w:rsidR="002C02D4" w:rsidRPr="0012776E" w:rsidRDefault="002C02D4" w:rsidP="00EA2B49">
            <w:pPr>
              <w:tabs>
                <w:tab w:val="left" w:pos="90"/>
                <w:tab w:val="left" w:pos="2790"/>
              </w:tabs>
              <w:spacing w:line="276" w:lineRule="auto"/>
              <w:rPr>
                <w:rFonts w:cstheme="minorHAnsi"/>
              </w:rPr>
            </w:pPr>
          </w:p>
        </w:tc>
        <w:tc>
          <w:tcPr>
            <w:tcW w:w="270" w:type="dxa"/>
          </w:tcPr>
          <w:p w14:paraId="78C4090E"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139C5DD7" w14:textId="77777777" w:rsidR="002C02D4" w:rsidRPr="0012776E" w:rsidRDefault="002C02D4" w:rsidP="00EA2B49">
            <w:pPr>
              <w:tabs>
                <w:tab w:val="left" w:pos="90"/>
                <w:tab w:val="left" w:pos="2790"/>
              </w:tabs>
              <w:spacing w:line="276" w:lineRule="auto"/>
              <w:rPr>
                <w:rFonts w:cstheme="minorHAnsi"/>
              </w:rPr>
            </w:pPr>
          </w:p>
        </w:tc>
      </w:tr>
      <w:tr w:rsidR="002C02D4" w:rsidRPr="0012776E" w14:paraId="7D15DF31" w14:textId="77777777" w:rsidTr="005258A4">
        <w:trPr>
          <w:trHeight w:val="800"/>
        </w:trPr>
        <w:tc>
          <w:tcPr>
            <w:tcW w:w="7380" w:type="dxa"/>
            <w:gridSpan w:val="4"/>
            <w:vAlign w:val="center"/>
          </w:tcPr>
          <w:p w14:paraId="62C99B80"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reject interested Disadvantaged Businesses as unqualified without sound reason based on investigation of their capabilities?</w:t>
            </w:r>
          </w:p>
        </w:tc>
        <w:tc>
          <w:tcPr>
            <w:tcW w:w="1170" w:type="dxa"/>
            <w:tcBorders>
              <w:bottom w:val="single" w:sz="4" w:space="0" w:color="auto"/>
            </w:tcBorders>
          </w:tcPr>
          <w:p w14:paraId="6B5F6BB8" w14:textId="77777777" w:rsidR="002C02D4" w:rsidRPr="0012776E" w:rsidRDefault="002C02D4" w:rsidP="00EA2B49">
            <w:pPr>
              <w:tabs>
                <w:tab w:val="left" w:pos="90"/>
                <w:tab w:val="left" w:pos="2790"/>
              </w:tabs>
              <w:spacing w:line="276" w:lineRule="auto"/>
              <w:rPr>
                <w:rFonts w:cstheme="minorHAnsi"/>
              </w:rPr>
            </w:pPr>
          </w:p>
        </w:tc>
        <w:tc>
          <w:tcPr>
            <w:tcW w:w="270" w:type="dxa"/>
          </w:tcPr>
          <w:p w14:paraId="46B4531A"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0EE4DD99" w14:textId="77777777" w:rsidR="002C02D4" w:rsidRPr="0012776E" w:rsidRDefault="002C02D4" w:rsidP="00EA2B49">
            <w:pPr>
              <w:tabs>
                <w:tab w:val="left" w:pos="90"/>
                <w:tab w:val="left" w:pos="2790"/>
              </w:tabs>
              <w:spacing w:line="276" w:lineRule="auto"/>
              <w:rPr>
                <w:rFonts w:cstheme="minorHAnsi"/>
              </w:rPr>
            </w:pPr>
          </w:p>
        </w:tc>
      </w:tr>
      <w:tr w:rsidR="002C02D4" w:rsidRPr="0012776E" w14:paraId="291B13A9" w14:textId="77777777" w:rsidTr="005258A4">
        <w:trPr>
          <w:trHeight w:val="800"/>
        </w:trPr>
        <w:tc>
          <w:tcPr>
            <w:tcW w:w="7380" w:type="dxa"/>
            <w:gridSpan w:val="4"/>
            <w:vAlign w:val="center"/>
          </w:tcPr>
          <w:p w14:paraId="4B2045DF"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Is Contractor willing to assist Disadvantaged Businesses in obtaining bonding, lines of credit or insurance required?</w:t>
            </w:r>
          </w:p>
        </w:tc>
        <w:tc>
          <w:tcPr>
            <w:tcW w:w="1170" w:type="dxa"/>
            <w:tcBorders>
              <w:bottom w:val="single" w:sz="4" w:space="0" w:color="auto"/>
            </w:tcBorders>
          </w:tcPr>
          <w:p w14:paraId="30256B95" w14:textId="77777777" w:rsidR="002C02D4" w:rsidRPr="0012776E" w:rsidRDefault="002C02D4" w:rsidP="00EA2B49">
            <w:pPr>
              <w:tabs>
                <w:tab w:val="left" w:pos="90"/>
                <w:tab w:val="left" w:pos="2790"/>
              </w:tabs>
              <w:spacing w:line="276" w:lineRule="auto"/>
              <w:rPr>
                <w:rFonts w:cstheme="minorHAnsi"/>
              </w:rPr>
            </w:pPr>
          </w:p>
        </w:tc>
        <w:tc>
          <w:tcPr>
            <w:tcW w:w="270" w:type="dxa"/>
          </w:tcPr>
          <w:p w14:paraId="269CF85D"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6EF0DB54" w14:textId="77777777" w:rsidR="002C02D4" w:rsidRPr="0012776E" w:rsidRDefault="002C02D4" w:rsidP="00EA2B49">
            <w:pPr>
              <w:tabs>
                <w:tab w:val="left" w:pos="90"/>
                <w:tab w:val="left" w:pos="2790"/>
              </w:tabs>
              <w:spacing w:line="276" w:lineRule="auto"/>
              <w:rPr>
                <w:rFonts w:cstheme="minorHAnsi"/>
              </w:rPr>
            </w:pPr>
          </w:p>
        </w:tc>
      </w:tr>
      <w:tr w:rsidR="002C02D4" w:rsidRPr="0012776E" w14:paraId="1B3DB2A3" w14:textId="77777777" w:rsidTr="005258A4">
        <w:trPr>
          <w:trHeight w:val="1241"/>
        </w:trPr>
        <w:tc>
          <w:tcPr>
            <w:tcW w:w="7380" w:type="dxa"/>
            <w:gridSpan w:val="4"/>
            <w:vAlign w:val="center"/>
          </w:tcPr>
          <w:p w14:paraId="0ECE14D6" w14:textId="77777777" w:rsidR="002C02D4" w:rsidRPr="0012776E" w:rsidRDefault="002C02D4" w:rsidP="00EA2B49">
            <w:pPr>
              <w:tabs>
                <w:tab w:val="left" w:pos="90"/>
                <w:tab w:val="left" w:pos="2790"/>
              </w:tabs>
              <w:spacing w:line="276" w:lineRule="auto"/>
              <w:rPr>
                <w:rFonts w:cstheme="minorHAnsi"/>
              </w:rPr>
            </w:pPr>
            <w:r w:rsidRPr="0012776E">
              <w:rPr>
                <w:rFonts w:cstheme="minorHAnsi"/>
              </w:rPr>
              <w:t>Did Contractor utilize the services of minority community organizations, minority contractors groups and other local, state and federal offices that provide assistance in the recruitment of Disadvantaged Business?</w:t>
            </w:r>
          </w:p>
        </w:tc>
        <w:tc>
          <w:tcPr>
            <w:tcW w:w="1170" w:type="dxa"/>
            <w:tcBorders>
              <w:bottom w:val="single" w:sz="4" w:space="0" w:color="auto"/>
            </w:tcBorders>
          </w:tcPr>
          <w:p w14:paraId="13021270" w14:textId="77777777" w:rsidR="002C02D4" w:rsidRPr="0012776E" w:rsidRDefault="002C02D4" w:rsidP="00EA2B49">
            <w:pPr>
              <w:tabs>
                <w:tab w:val="left" w:pos="90"/>
                <w:tab w:val="left" w:pos="2790"/>
              </w:tabs>
              <w:spacing w:line="276" w:lineRule="auto"/>
              <w:rPr>
                <w:rFonts w:cstheme="minorHAnsi"/>
              </w:rPr>
            </w:pPr>
          </w:p>
        </w:tc>
        <w:tc>
          <w:tcPr>
            <w:tcW w:w="270" w:type="dxa"/>
          </w:tcPr>
          <w:p w14:paraId="518A0B1C" w14:textId="77777777" w:rsidR="002C02D4" w:rsidRPr="0012776E" w:rsidRDefault="002C02D4" w:rsidP="00EA2B49">
            <w:pPr>
              <w:tabs>
                <w:tab w:val="left" w:pos="90"/>
                <w:tab w:val="left" w:pos="2790"/>
              </w:tabs>
              <w:spacing w:line="276" w:lineRule="auto"/>
              <w:rPr>
                <w:rFonts w:cstheme="minorHAnsi"/>
              </w:rPr>
            </w:pPr>
          </w:p>
        </w:tc>
        <w:tc>
          <w:tcPr>
            <w:tcW w:w="1260" w:type="dxa"/>
            <w:gridSpan w:val="2"/>
            <w:tcBorders>
              <w:bottom w:val="single" w:sz="4" w:space="0" w:color="auto"/>
            </w:tcBorders>
          </w:tcPr>
          <w:p w14:paraId="37D90265" w14:textId="77777777" w:rsidR="002C02D4" w:rsidRPr="0012776E" w:rsidRDefault="002C02D4" w:rsidP="00EA2B49">
            <w:pPr>
              <w:tabs>
                <w:tab w:val="left" w:pos="90"/>
                <w:tab w:val="left" w:pos="2790"/>
              </w:tabs>
              <w:spacing w:line="276" w:lineRule="auto"/>
              <w:rPr>
                <w:rFonts w:cstheme="minorHAnsi"/>
              </w:rPr>
            </w:pPr>
          </w:p>
        </w:tc>
      </w:tr>
      <w:tr w:rsidR="002C02D4" w:rsidRPr="0012776E" w14:paraId="2D99537F" w14:textId="77777777" w:rsidTr="005258A4">
        <w:trPr>
          <w:gridBefore w:val="1"/>
          <w:gridAfter w:val="1"/>
          <w:wBefore w:w="455" w:type="dxa"/>
          <w:wAfter w:w="265" w:type="dxa"/>
          <w:trHeight w:hRule="exact" w:val="414"/>
        </w:trPr>
        <w:tc>
          <w:tcPr>
            <w:tcW w:w="4050" w:type="dxa"/>
            <w:tcBorders>
              <w:bottom w:val="single" w:sz="4" w:space="0" w:color="auto"/>
            </w:tcBorders>
          </w:tcPr>
          <w:p w14:paraId="3B93C1B7"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2E7B4C8B"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bottom w:val="single" w:sz="4" w:space="0" w:color="auto"/>
            </w:tcBorders>
          </w:tcPr>
          <w:p w14:paraId="4B3439C7"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3F8B0C2B" w14:textId="77777777" w:rsidTr="005258A4">
        <w:trPr>
          <w:gridBefore w:val="1"/>
          <w:gridAfter w:val="1"/>
          <w:wBefore w:w="455" w:type="dxa"/>
          <w:wAfter w:w="265" w:type="dxa"/>
        </w:trPr>
        <w:tc>
          <w:tcPr>
            <w:tcW w:w="4050" w:type="dxa"/>
            <w:tcBorders>
              <w:top w:val="single" w:sz="4" w:space="0" w:color="auto"/>
            </w:tcBorders>
          </w:tcPr>
          <w:p w14:paraId="6E24FE8F" w14:textId="77777777" w:rsidR="002C02D4" w:rsidRPr="0012776E" w:rsidRDefault="002C02D4" w:rsidP="00EA2B49">
            <w:pPr>
              <w:tabs>
                <w:tab w:val="left" w:pos="90"/>
                <w:tab w:val="left" w:pos="2790"/>
              </w:tabs>
              <w:spacing w:line="276" w:lineRule="auto"/>
              <w:ind w:firstLine="720"/>
              <w:jc w:val="center"/>
              <w:rPr>
                <w:rFonts w:cstheme="minorHAnsi"/>
              </w:rPr>
            </w:pPr>
            <w:r w:rsidRPr="0012776E">
              <w:rPr>
                <w:rFonts w:cstheme="minorHAnsi"/>
              </w:rPr>
              <w:t>Contractor Name</w:t>
            </w:r>
          </w:p>
        </w:tc>
        <w:tc>
          <w:tcPr>
            <w:tcW w:w="1080" w:type="dxa"/>
          </w:tcPr>
          <w:p w14:paraId="1C46A279"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top w:val="single" w:sz="4" w:space="0" w:color="auto"/>
            </w:tcBorders>
          </w:tcPr>
          <w:p w14:paraId="5CD3AC6F"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Authorized Signature</w:t>
            </w:r>
          </w:p>
        </w:tc>
      </w:tr>
      <w:tr w:rsidR="002C02D4" w:rsidRPr="0012776E" w14:paraId="5EA26E82" w14:textId="77777777" w:rsidTr="005258A4">
        <w:trPr>
          <w:gridBefore w:val="1"/>
          <w:gridAfter w:val="1"/>
          <w:wBefore w:w="455" w:type="dxa"/>
          <w:wAfter w:w="265" w:type="dxa"/>
          <w:trHeight w:val="486"/>
        </w:trPr>
        <w:tc>
          <w:tcPr>
            <w:tcW w:w="4050" w:type="dxa"/>
            <w:tcBorders>
              <w:bottom w:val="single" w:sz="4" w:space="0" w:color="auto"/>
            </w:tcBorders>
          </w:tcPr>
          <w:p w14:paraId="545EB266"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4FEED8A8"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bottom w:val="single" w:sz="4" w:space="0" w:color="auto"/>
            </w:tcBorders>
          </w:tcPr>
          <w:p w14:paraId="18FA8A90"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6B51F2DB" w14:textId="77777777" w:rsidTr="005258A4">
        <w:trPr>
          <w:gridBefore w:val="1"/>
          <w:gridAfter w:val="1"/>
          <w:wBefore w:w="455" w:type="dxa"/>
          <w:wAfter w:w="265" w:type="dxa"/>
        </w:trPr>
        <w:tc>
          <w:tcPr>
            <w:tcW w:w="4050" w:type="dxa"/>
            <w:tcBorders>
              <w:top w:val="single" w:sz="4" w:space="0" w:color="auto"/>
            </w:tcBorders>
          </w:tcPr>
          <w:p w14:paraId="187653E9"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0E7DCD97"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top w:val="single" w:sz="4" w:space="0" w:color="auto"/>
            </w:tcBorders>
          </w:tcPr>
          <w:p w14:paraId="0B44D953"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Printed Authorized Signature</w:t>
            </w:r>
          </w:p>
        </w:tc>
      </w:tr>
      <w:tr w:rsidR="002C02D4" w:rsidRPr="0012776E" w14:paraId="25CEB39F" w14:textId="77777777" w:rsidTr="005258A4">
        <w:trPr>
          <w:gridBefore w:val="1"/>
          <w:gridAfter w:val="1"/>
          <w:wBefore w:w="455" w:type="dxa"/>
          <w:wAfter w:w="265" w:type="dxa"/>
          <w:trHeight w:val="675"/>
        </w:trPr>
        <w:tc>
          <w:tcPr>
            <w:tcW w:w="4050" w:type="dxa"/>
            <w:tcBorders>
              <w:bottom w:val="single" w:sz="4" w:space="0" w:color="auto"/>
            </w:tcBorders>
          </w:tcPr>
          <w:p w14:paraId="41DEB41E"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17B0C6C8"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bottom w:val="single" w:sz="4" w:space="0" w:color="auto"/>
            </w:tcBorders>
          </w:tcPr>
          <w:p w14:paraId="73C69F00"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2FC8EB9B" w14:textId="77777777" w:rsidTr="005258A4">
        <w:trPr>
          <w:gridBefore w:val="1"/>
          <w:gridAfter w:val="1"/>
          <w:wBefore w:w="455" w:type="dxa"/>
          <w:wAfter w:w="265" w:type="dxa"/>
        </w:trPr>
        <w:tc>
          <w:tcPr>
            <w:tcW w:w="4050" w:type="dxa"/>
            <w:tcBorders>
              <w:top w:val="single" w:sz="4" w:space="0" w:color="auto"/>
            </w:tcBorders>
          </w:tcPr>
          <w:p w14:paraId="05CD8E8B"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Address</w:t>
            </w:r>
          </w:p>
        </w:tc>
        <w:tc>
          <w:tcPr>
            <w:tcW w:w="1080" w:type="dxa"/>
          </w:tcPr>
          <w:p w14:paraId="39E20B51"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top w:val="single" w:sz="4" w:space="0" w:color="auto"/>
            </w:tcBorders>
          </w:tcPr>
          <w:p w14:paraId="2FD8EB55"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Title</w:t>
            </w:r>
          </w:p>
        </w:tc>
      </w:tr>
      <w:tr w:rsidR="002C02D4" w:rsidRPr="0012776E" w14:paraId="52705F2D" w14:textId="77777777" w:rsidTr="005258A4">
        <w:trPr>
          <w:gridBefore w:val="1"/>
          <w:gridAfter w:val="1"/>
          <w:wBefore w:w="455" w:type="dxa"/>
          <w:wAfter w:w="265" w:type="dxa"/>
          <w:trHeight w:val="576"/>
        </w:trPr>
        <w:tc>
          <w:tcPr>
            <w:tcW w:w="4050" w:type="dxa"/>
            <w:tcBorders>
              <w:bottom w:val="single" w:sz="4" w:space="0" w:color="auto"/>
            </w:tcBorders>
          </w:tcPr>
          <w:p w14:paraId="4A0356F9"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7D2C7B1A"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bottom w:val="single" w:sz="4" w:space="0" w:color="auto"/>
            </w:tcBorders>
          </w:tcPr>
          <w:p w14:paraId="2E7B7CD2"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6D5C35F4" w14:textId="77777777" w:rsidTr="005258A4">
        <w:trPr>
          <w:gridBefore w:val="1"/>
          <w:gridAfter w:val="1"/>
          <w:wBefore w:w="455" w:type="dxa"/>
          <w:wAfter w:w="265" w:type="dxa"/>
        </w:trPr>
        <w:tc>
          <w:tcPr>
            <w:tcW w:w="4050" w:type="dxa"/>
            <w:tcBorders>
              <w:top w:val="single" w:sz="4" w:space="0" w:color="auto"/>
            </w:tcBorders>
          </w:tcPr>
          <w:p w14:paraId="3C0027DA"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Telephone</w:t>
            </w:r>
          </w:p>
        </w:tc>
        <w:tc>
          <w:tcPr>
            <w:tcW w:w="1080" w:type="dxa"/>
          </w:tcPr>
          <w:p w14:paraId="6D059C40" w14:textId="77777777" w:rsidR="002C02D4" w:rsidRPr="0012776E" w:rsidRDefault="002C02D4" w:rsidP="00EA2B49">
            <w:pPr>
              <w:tabs>
                <w:tab w:val="left" w:pos="90"/>
                <w:tab w:val="left" w:pos="2790"/>
              </w:tabs>
              <w:spacing w:line="276" w:lineRule="auto"/>
              <w:jc w:val="center"/>
              <w:rPr>
                <w:rFonts w:cstheme="minorHAnsi"/>
              </w:rPr>
            </w:pPr>
          </w:p>
        </w:tc>
        <w:tc>
          <w:tcPr>
            <w:tcW w:w="4230" w:type="dxa"/>
            <w:gridSpan w:val="4"/>
            <w:tcBorders>
              <w:top w:val="single" w:sz="4" w:space="0" w:color="auto"/>
            </w:tcBorders>
          </w:tcPr>
          <w:p w14:paraId="0B483D16"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Date</w:t>
            </w:r>
          </w:p>
        </w:tc>
      </w:tr>
    </w:tbl>
    <w:p w14:paraId="3BB06926" w14:textId="77777777" w:rsidR="002C02D4" w:rsidRPr="0012776E" w:rsidRDefault="002C02D4" w:rsidP="002C02D4">
      <w:pPr>
        <w:tabs>
          <w:tab w:val="left" w:pos="90"/>
          <w:tab w:val="left" w:pos="2790"/>
        </w:tabs>
        <w:spacing w:line="276" w:lineRule="auto"/>
        <w:ind w:left="720" w:hanging="720"/>
        <w:rPr>
          <w:rFonts w:cstheme="minorHAnsi"/>
          <w:b/>
        </w:rPr>
      </w:pPr>
      <w:r w:rsidRPr="0012776E">
        <w:rPr>
          <w:rFonts w:cstheme="minorHAnsi"/>
          <w:b/>
        </w:rPr>
        <w:t>Intention of Bidder to Supply SRTA</w:t>
      </w:r>
    </w:p>
    <w:p w14:paraId="24BF0DC7"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 xml:space="preserve"> The undersigned hereby agrees to furnish, deliver and install the above materials and/or services FOB SRTA, 415 N Zarfoss Drive, York, PA 17404 within the specified time at the quoted price (which shall remain in effect One-hundred, Twenty (120) days from the closing date for the submission of proposals) without additional charges.</w:t>
      </w:r>
    </w:p>
    <w:p w14:paraId="508051CD" w14:textId="77777777" w:rsidR="002C02D4" w:rsidRPr="0012776E" w:rsidRDefault="002C02D4" w:rsidP="002C02D4">
      <w:pPr>
        <w:tabs>
          <w:tab w:val="left" w:pos="90"/>
          <w:tab w:val="left" w:pos="2790"/>
        </w:tabs>
        <w:spacing w:line="276" w:lineRule="auto"/>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1080"/>
        <w:gridCol w:w="4230"/>
      </w:tblGrid>
      <w:tr w:rsidR="002C02D4" w:rsidRPr="0012776E" w14:paraId="38FE8041" w14:textId="77777777" w:rsidTr="00EA2B49">
        <w:trPr>
          <w:trHeight w:hRule="exact" w:val="414"/>
        </w:trPr>
        <w:tc>
          <w:tcPr>
            <w:tcW w:w="4050" w:type="dxa"/>
            <w:tcBorders>
              <w:bottom w:val="single" w:sz="4" w:space="0" w:color="auto"/>
            </w:tcBorders>
          </w:tcPr>
          <w:p w14:paraId="65CEFC63"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50B556C7"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57CEF0F3"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1D51771F" w14:textId="77777777" w:rsidTr="00EA2B49">
        <w:tc>
          <w:tcPr>
            <w:tcW w:w="4050" w:type="dxa"/>
            <w:tcBorders>
              <w:top w:val="single" w:sz="4" w:space="0" w:color="auto"/>
            </w:tcBorders>
          </w:tcPr>
          <w:p w14:paraId="168B1F9F" w14:textId="77777777" w:rsidR="002C02D4" w:rsidRPr="0012776E" w:rsidRDefault="002C02D4" w:rsidP="00EA2B49">
            <w:pPr>
              <w:tabs>
                <w:tab w:val="left" w:pos="90"/>
                <w:tab w:val="left" w:pos="2790"/>
              </w:tabs>
              <w:spacing w:line="276" w:lineRule="auto"/>
              <w:ind w:firstLine="720"/>
              <w:jc w:val="center"/>
              <w:rPr>
                <w:rFonts w:cstheme="minorHAnsi"/>
              </w:rPr>
            </w:pPr>
            <w:r w:rsidRPr="0012776E">
              <w:rPr>
                <w:rFonts w:cstheme="minorHAnsi"/>
              </w:rPr>
              <w:t>Contractor Name</w:t>
            </w:r>
          </w:p>
        </w:tc>
        <w:tc>
          <w:tcPr>
            <w:tcW w:w="1080" w:type="dxa"/>
          </w:tcPr>
          <w:p w14:paraId="7248E0B7"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70E1B108"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Authorized Signature</w:t>
            </w:r>
          </w:p>
        </w:tc>
      </w:tr>
      <w:tr w:rsidR="002C02D4" w:rsidRPr="0012776E" w14:paraId="73D0858D" w14:textId="77777777" w:rsidTr="00EA2B49">
        <w:trPr>
          <w:trHeight w:val="486"/>
        </w:trPr>
        <w:tc>
          <w:tcPr>
            <w:tcW w:w="4050" w:type="dxa"/>
            <w:tcBorders>
              <w:bottom w:val="single" w:sz="4" w:space="0" w:color="auto"/>
            </w:tcBorders>
          </w:tcPr>
          <w:p w14:paraId="59539370"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764C0BD9"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5E6F6DB4"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7644C295" w14:textId="77777777" w:rsidTr="00EA2B49">
        <w:tc>
          <w:tcPr>
            <w:tcW w:w="4050" w:type="dxa"/>
            <w:tcBorders>
              <w:top w:val="single" w:sz="4" w:space="0" w:color="auto"/>
            </w:tcBorders>
          </w:tcPr>
          <w:p w14:paraId="21A07965"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245DE53F"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4130554A"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Printed Authorized Signature</w:t>
            </w:r>
          </w:p>
        </w:tc>
      </w:tr>
      <w:tr w:rsidR="002C02D4" w:rsidRPr="0012776E" w14:paraId="0F9B0533" w14:textId="77777777" w:rsidTr="00EA2B49">
        <w:trPr>
          <w:trHeight w:val="675"/>
        </w:trPr>
        <w:tc>
          <w:tcPr>
            <w:tcW w:w="4050" w:type="dxa"/>
            <w:tcBorders>
              <w:bottom w:val="single" w:sz="4" w:space="0" w:color="auto"/>
            </w:tcBorders>
          </w:tcPr>
          <w:p w14:paraId="46E9D201"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132A3E38"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56A19341"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774A6E9C" w14:textId="77777777" w:rsidTr="00EA2B49">
        <w:tc>
          <w:tcPr>
            <w:tcW w:w="4050" w:type="dxa"/>
            <w:tcBorders>
              <w:top w:val="single" w:sz="4" w:space="0" w:color="auto"/>
            </w:tcBorders>
          </w:tcPr>
          <w:p w14:paraId="49232E2C"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Address</w:t>
            </w:r>
          </w:p>
        </w:tc>
        <w:tc>
          <w:tcPr>
            <w:tcW w:w="1080" w:type="dxa"/>
          </w:tcPr>
          <w:p w14:paraId="65AF341C"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0D6F061E"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Title</w:t>
            </w:r>
          </w:p>
        </w:tc>
      </w:tr>
      <w:tr w:rsidR="002C02D4" w:rsidRPr="0012776E" w14:paraId="1836550E" w14:textId="77777777" w:rsidTr="00EA2B49">
        <w:trPr>
          <w:trHeight w:val="576"/>
        </w:trPr>
        <w:tc>
          <w:tcPr>
            <w:tcW w:w="4050" w:type="dxa"/>
            <w:tcBorders>
              <w:bottom w:val="single" w:sz="4" w:space="0" w:color="auto"/>
            </w:tcBorders>
          </w:tcPr>
          <w:p w14:paraId="7D823BF9"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0843AF7B"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27AFA414"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33DB314B" w14:textId="77777777" w:rsidTr="00EA2B49">
        <w:tc>
          <w:tcPr>
            <w:tcW w:w="4050" w:type="dxa"/>
            <w:tcBorders>
              <w:top w:val="single" w:sz="4" w:space="0" w:color="auto"/>
            </w:tcBorders>
          </w:tcPr>
          <w:p w14:paraId="7769BFFE"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Telephone</w:t>
            </w:r>
          </w:p>
        </w:tc>
        <w:tc>
          <w:tcPr>
            <w:tcW w:w="1080" w:type="dxa"/>
          </w:tcPr>
          <w:p w14:paraId="2EF75F2C"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630AE40A"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Date</w:t>
            </w:r>
          </w:p>
        </w:tc>
      </w:tr>
      <w:tr w:rsidR="002C02D4" w:rsidRPr="0012776E" w14:paraId="3B3B054D" w14:textId="77777777" w:rsidTr="00EA2B49">
        <w:trPr>
          <w:trHeight w:val="405"/>
        </w:trPr>
        <w:tc>
          <w:tcPr>
            <w:tcW w:w="4050" w:type="dxa"/>
            <w:tcBorders>
              <w:bottom w:val="single" w:sz="4" w:space="0" w:color="auto"/>
            </w:tcBorders>
          </w:tcPr>
          <w:p w14:paraId="7AFEE608"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1FCBAE4E"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63EAA14D"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49D33D36" w14:textId="77777777" w:rsidTr="00EA2B49">
        <w:tc>
          <w:tcPr>
            <w:tcW w:w="4050" w:type="dxa"/>
            <w:tcBorders>
              <w:top w:val="single" w:sz="4" w:space="0" w:color="auto"/>
            </w:tcBorders>
          </w:tcPr>
          <w:p w14:paraId="62473E40"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Fax</w:t>
            </w:r>
          </w:p>
        </w:tc>
        <w:tc>
          <w:tcPr>
            <w:tcW w:w="1080" w:type="dxa"/>
          </w:tcPr>
          <w:p w14:paraId="622C10F0"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4F92B269"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Email</w:t>
            </w:r>
          </w:p>
        </w:tc>
      </w:tr>
    </w:tbl>
    <w:p w14:paraId="47E01D01" w14:textId="77777777" w:rsidR="002C02D4" w:rsidRPr="0012776E" w:rsidRDefault="002C02D4" w:rsidP="002C02D4">
      <w:pPr>
        <w:rPr>
          <w:rFonts w:cstheme="minorHAnsi"/>
        </w:rPr>
      </w:pPr>
    </w:p>
    <w:p w14:paraId="7BC587C6" w14:textId="77777777" w:rsidR="002C02D4" w:rsidRPr="0012776E" w:rsidRDefault="002C02D4" w:rsidP="002C02D4">
      <w:pPr>
        <w:rPr>
          <w:rFonts w:cstheme="minorHAnsi"/>
        </w:rPr>
      </w:pPr>
    </w:p>
    <w:p w14:paraId="63F6C405" w14:textId="77777777" w:rsidR="002C02D4" w:rsidRPr="0012776E" w:rsidRDefault="002C02D4" w:rsidP="002C02D4">
      <w:pPr>
        <w:rPr>
          <w:rFonts w:cstheme="minorHAnsi"/>
        </w:rPr>
      </w:pPr>
    </w:p>
    <w:p w14:paraId="0CCACEDC" w14:textId="77777777" w:rsidR="002C02D4" w:rsidRPr="0012776E" w:rsidRDefault="002C02D4" w:rsidP="002C02D4">
      <w:pPr>
        <w:rPr>
          <w:rFonts w:cstheme="minorHAnsi"/>
        </w:rPr>
      </w:pPr>
    </w:p>
    <w:p w14:paraId="5B6E75A2" w14:textId="77777777" w:rsidR="002C02D4" w:rsidRPr="0012776E" w:rsidRDefault="002C02D4" w:rsidP="002C02D4">
      <w:pPr>
        <w:rPr>
          <w:rFonts w:cstheme="minorHAnsi"/>
        </w:rPr>
      </w:pPr>
    </w:p>
    <w:p w14:paraId="37A3AC08" w14:textId="77777777" w:rsidR="002C02D4" w:rsidRPr="0012776E" w:rsidRDefault="002C02D4" w:rsidP="002C02D4">
      <w:pPr>
        <w:tabs>
          <w:tab w:val="left" w:pos="90"/>
          <w:tab w:val="left" w:pos="2790"/>
        </w:tabs>
        <w:spacing w:line="276" w:lineRule="auto"/>
        <w:rPr>
          <w:rFonts w:cstheme="minorHAnsi"/>
        </w:rPr>
      </w:pPr>
      <w:r w:rsidRPr="0012776E">
        <w:rPr>
          <w:rFonts w:cstheme="minorHAnsi"/>
        </w:rPr>
        <w:t>(FAILURE TO COMPLETE THIS FORM AND SUBMIT IT WITH YOUR PROPOSAL WILL RENDER THE PROPOSAL NON-RESPONSIVE)</w:t>
      </w:r>
    </w:p>
    <w:p w14:paraId="1D0B8321" w14:textId="77777777" w:rsidR="002C02D4" w:rsidRPr="0012776E" w:rsidRDefault="002C02D4" w:rsidP="002C02D4">
      <w:pPr>
        <w:tabs>
          <w:tab w:val="left" w:pos="90"/>
          <w:tab w:val="left" w:pos="2790"/>
        </w:tabs>
        <w:spacing w:line="276" w:lineRule="auto"/>
        <w:rPr>
          <w:rFonts w:cstheme="minorHAnsi"/>
        </w:rPr>
      </w:pPr>
    </w:p>
    <w:p w14:paraId="125C9365" w14:textId="048F33E1" w:rsidR="005258A4" w:rsidRPr="0012776E" w:rsidRDefault="005258A4" w:rsidP="002C02D4">
      <w:pPr>
        <w:tabs>
          <w:tab w:val="left" w:pos="90"/>
          <w:tab w:val="left" w:pos="2790"/>
        </w:tabs>
        <w:spacing w:line="276" w:lineRule="auto"/>
        <w:rPr>
          <w:rFonts w:cstheme="minorHAnsi"/>
        </w:rPr>
      </w:pPr>
      <w:r w:rsidRPr="0012776E">
        <w:rPr>
          <w:rFonts w:cstheme="minorHAnsi"/>
        </w:rPr>
        <w:t>.</w:t>
      </w:r>
    </w:p>
    <w:p w14:paraId="3A6E0832" w14:textId="77777777" w:rsidR="005258A4" w:rsidRPr="0012776E" w:rsidRDefault="005258A4" w:rsidP="002C02D4">
      <w:pPr>
        <w:tabs>
          <w:tab w:val="left" w:pos="90"/>
          <w:tab w:val="left" w:pos="2790"/>
        </w:tabs>
        <w:spacing w:line="276" w:lineRule="auto"/>
        <w:rPr>
          <w:rFonts w:cstheme="minorHAnsi"/>
        </w:rPr>
      </w:pPr>
    </w:p>
    <w:p w14:paraId="07D93A0D" w14:textId="77777777" w:rsidR="005258A4" w:rsidRPr="0012776E" w:rsidRDefault="005258A4" w:rsidP="002C02D4">
      <w:pPr>
        <w:tabs>
          <w:tab w:val="left" w:pos="90"/>
          <w:tab w:val="left" w:pos="2790"/>
        </w:tabs>
        <w:spacing w:line="276" w:lineRule="auto"/>
        <w:rPr>
          <w:rFonts w:cstheme="minorHAnsi"/>
        </w:rPr>
      </w:pPr>
    </w:p>
    <w:p w14:paraId="6CCCDE4A" w14:textId="77777777" w:rsidR="005258A4" w:rsidRPr="0012776E" w:rsidRDefault="005258A4" w:rsidP="002C02D4">
      <w:pPr>
        <w:tabs>
          <w:tab w:val="left" w:pos="90"/>
          <w:tab w:val="left" w:pos="2790"/>
        </w:tabs>
        <w:spacing w:line="276" w:lineRule="auto"/>
        <w:rPr>
          <w:rFonts w:cstheme="minorHAnsi"/>
        </w:rPr>
      </w:pPr>
    </w:p>
    <w:p w14:paraId="53B03589" w14:textId="77777777" w:rsidR="005258A4" w:rsidRPr="0012776E" w:rsidRDefault="005258A4" w:rsidP="002C02D4">
      <w:pPr>
        <w:tabs>
          <w:tab w:val="left" w:pos="90"/>
          <w:tab w:val="left" w:pos="2790"/>
        </w:tabs>
        <w:spacing w:line="276" w:lineRule="auto"/>
        <w:rPr>
          <w:rFonts w:cstheme="minorHAnsi"/>
        </w:rPr>
      </w:pPr>
    </w:p>
    <w:p w14:paraId="5DB242C2" w14:textId="77777777" w:rsidR="002C02D4" w:rsidRPr="0012776E" w:rsidRDefault="002C02D4" w:rsidP="002C02D4">
      <w:pPr>
        <w:tabs>
          <w:tab w:val="left" w:pos="90"/>
          <w:tab w:val="left" w:pos="2790"/>
        </w:tabs>
        <w:spacing w:line="276" w:lineRule="auto"/>
        <w:rPr>
          <w:rFonts w:cstheme="minorHAnsi"/>
        </w:rPr>
      </w:pPr>
    </w:p>
    <w:p w14:paraId="1AB7E80B" w14:textId="77777777" w:rsidR="002C02D4" w:rsidRPr="0012776E" w:rsidRDefault="002C02D4" w:rsidP="002C02D4">
      <w:pPr>
        <w:rPr>
          <w:rFonts w:cstheme="minorHAnsi"/>
          <w:b/>
        </w:rPr>
      </w:pPr>
      <w:bookmarkStart w:id="136" w:name="_Hlk219103991"/>
      <w:bookmarkStart w:id="137" w:name="_Hlk187915097"/>
      <w:r w:rsidRPr="0012776E">
        <w:rPr>
          <w:rFonts w:cstheme="minorHAnsi"/>
          <w:b/>
        </w:rPr>
        <w:t xml:space="preserve">5.16 Prohibited Telecommunications Equipment </w:t>
      </w:r>
    </w:p>
    <w:p w14:paraId="1C4DA020" w14:textId="77777777" w:rsidR="002C02D4" w:rsidRPr="0012776E" w:rsidRDefault="002C02D4" w:rsidP="002C02D4">
      <w:pPr>
        <w:rPr>
          <w:rFonts w:cstheme="minorHAnsi"/>
        </w:rPr>
      </w:pPr>
      <w:r w:rsidRPr="0012776E">
        <w:rPr>
          <w:rFonts w:cstheme="minorHAnsi"/>
        </w:rPr>
        <w:t>By submitting a proposal, the Proposer hereby acknowledges that the John S. McCain National Defense Authorization Act for Fiscal Year 2019, Pub. L. 115232, § 889 (Aug. 13, 2018) (the Act) prohibits the SRTA from procuring certain “covered telecommunications equipment or services,” as defined in the Act, in Federally assisted procurements and that the procurement is a Federally assisted procurement subject to that prohibition.  Proposer represents and warrants that it has performed a due diligence review of its supply chain and that no such “covered telecommunications equipment or services” shall be provided to the SRTA that would cause the SRTA to be in violation of the prohibition contained in the Act.</w:t>
      </w:r>
    </w:p>
    <w:p w14:paraId="6904B2F4" w14:textId="77777777" w:rsidR="002C02D4" w:rsidRPr="0012776E" w:rsidRDefault="002C02D4" w:rsidP="002C02D4">
      <w:pPr>
        <w:ind w:left="1440" w:hanging="990"/>
        <w:rPr>
          <w:rFonts w:cstheme="minorHAnsi"/>
        </w:rPr>
      </w:pPr>
      <w:r w:rsidRPr="0012776E">
        <w:rPr>
          <w:rFonts w:cstheme="minorHAnsi"/>
          <w:b/>
        </w:rPr>
        <w:t xml:space="preserve">5.16.1 </w:t>
      </w:r>
      <w:r w:rsidRPr="0012776E">
        <w:rPr>
          <w:rFonts w:cstheme="minorHAnsi"/>
          <w:b/>
        </w:rPr>
        <w:tab/>
      </w:r>
      <w:r w:rsidRPr="0012776E">
        <w:rPr>
          <w:rFonts w:cstheme="minorHAnsi"/>
        </w:rPr>
        <w:t>“Covered telecommunications equipment or services,” as defined in the statute</w:t>
      </w:r>
    </w:p>
    <w:p w14:paraId="745237D8" w14:textId="77777777" w:rsidR="002C02D4" w:rsidRPr="0012776E" w:rsidRDefault="002C02D4" w:rsidP="002C02D4">
      <w:pPr>
        <w:ind w:left="1800" w:hanging="1080"/>
        <w:rPr>
          <w:rFonts w:cstheme="minorHAnsi"/>
        </w:rPr>
      </w:pPr>
      <w:r w:rsidRPr="0012776E">
        <w:rPr>
          <w:rFonts w:cstheme="minorHAnsi"/>
          <w:b/>
        </w:rPr>
        <w:t xml:space="preserve">5.16.1.1 </w:t>
      </w:r>
      <w:r w:rsidRPr="0012776E">
        <w:rPr>
          <w:rFonts w:cstheme="minorHAnsi"/>
          <w:b/>
        </w:rPr>
        <w:tab/>
      </w:r>
      <w:r w:rsidRPr="0012776E">
        <w:rPr>
          <w:rFonts w:cstheme="minorHAnsi"/>
        </w:rPr>
        <w:t>Telecommunications equipment produced by Huawei Technologies Company or ZTE Corporation (or any subsidiary or affiliate of such entities);</w:t>
      </w:r>
    </w:p>
    <w:p w14:paraId="11354751" w14:textId="77777777" w:rsidR="002C02D4" w:rsidRPr="0012776E" w:rsidRDefault="002C02D4" w:rsidP="002C02D4">
      <w:pPr>
        <w:ind w:left="1800" w:hanging="1080"/>
        <w:rPr>
          <w:rFonts w:cstheme="minorHAnsi"/>
        </w:rPr>
      </w:pPr>
      <w:r w:rsidRPr="0012776E">
        <w:rPr>
          <w:rFonts w:cstheme="minorHAnsi"/>
          <w:b/>
        </w:rPr>
        <w:t xml:space="preserve">5.16.1.2 </w:t>
      </w:r>
      <w:r w:rsidRPr="0012776E">
        <w:rPr>
          <w:rFonts w:cstheme="minorHAnsi"/>
          <w:b/>
        </w:rPr>
        <w:tab/>
      </w:r>
      <w:r w:rsidRPr="0012776E">
        <w:rPr>
          <w:rFonts w:cstheme="minorHAnsi"/>
        </w:rPr>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43FDACFE" w14:textId="77777777" w:rsidR="002C02D4" w:rsidRPr="0012776E" w:rsidRDefault="002C02D4" w:rsidP="002C02D4">
      <w:pPr>
        <w:ind w:left="1440" w:hanging="990"/>
        <w:rPr>
          <w:rFonts w:cstheme="minorHAnsi"/>
        </w:rPr>
      </w:pPr>
      <w:r w:rsidRPr="0012776E">
        <w:rPr>
          <w:rFonts w:cstheme="minorHAnsi"/>
          <w:b/>
        </w:rPr>
        <w:t xml:space="preserve">5.16.2 </w:t>
      </w:r>
      <w:r w:rsidRPr="0012776E">
        <w:rPr>
          <w:rFonts w:cstheme="minorHAnsi"/>
          <w:b/>
        </w:rPr>
        <w:tab/>
      </w:r>
      <w:r w:rsidRPr="0012776E">
        <w:rPr>
          <w:rFonts w:cstheme="minorHAnsi"/>
        </w:rPr>
        <w:t>Telecommunications or video surveillance services provided by such entities or using such equipment; or</w:t>
      </w:r>
    </w:p>
    <w:p w14:paraId="75E25972" w14:textId="77777777" w:rsidR="002C02D4" w:rsidRPr="0012776E" w:rsidRDefault="002C02D4" w:rsidP="002C02D4">
      <w:pPr>
        <w:ind w:left="1440" w:hanging="990"/>
        <w:rPr>
          <w:rFonts w:cstheme="minorHAnsi"/>
        </w:rPr>
      </w:pPr>
      <w:r w:rsidRPr="0012776E">
        <w:rPr>
          <w:rFonts w:cstheme="minorHAnsi"/>
          <w:b/>
        </w:rPr>
        <w:t>5.16.3</w:t>
      </w:r>
      <w:r w:rsidRPr="0012776E">
        <w:rPr>
          <w:rFonts w:cstheme="minorHAnsi"/>
          <w:b/>
        </w:rPr>
        <w:tab/>
      </w:r>
      <w:r w:rsidRPr="0012776E">
        <w:rPr>
          <w:rFonts w:cstheme="minorHAnsi"/>
        </w:rPr>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078E6E11" w14:textId="77777777" w:rsidR="002C02D4" w:rsidRPr="0012776E" w:rsidRDefault="002C02D4" w:rsidP="002C02D4">
      <w:pPr>
        <w:ind w:left="1440" w:hanging="990"/>
        <w:rPr>
          <w:rFonts w:cstheme="minorHAnsi"/>
        </w:rPr>
      </w:pPr>
      <w:r w:rsidRPr="0012776E">
        <w:rPr>
          <w:rFonts w:cstheme="minorHAnsi"/>
          <w:b/>
        </w:rPr>
        <w:t>5.16.4</w:t>
      </w:r>
      <w:r w:rsidRPr="0012776E">
        <w:rPr>
          <w:rFonts w:cstheme="minorHAnsi"/>
        </w:rPr>
        <w:t xml:space="preserve"> </w:t>
      </w:r>
      <w:r w:rsidRPr="0012776E">
        <w:rPr>
          <w:rFonts w:cstheme="minorHAnsi"/>
        </w:rPr>
        <w:tab/>
        <w:t>“Covered foreign country,” as defined in section 889, means the People's Republic of China.</w:t>
      </w:r>
    </w:p>
    <w:p w14:paraId="7E213B31" w14:textId="77777777" w:rsidR="002C02D4" w:rsidRPr="0012776E" w:rsidRDefault="002C02D4" w:rsidP="002C02D4">
      <w:pPr>
        <w:rPr>
          <w:rFonts w:cstheme="minorHAnsi"/>
        </w:rPr>
      </w:pPr>
    </w:p>
    <w:p w14:paraId="5BE8CFC5" w14:textId="77777777" w:rsidR="002C02D4" w:rsidRPr="0012776E" w:rsidRDefault="002C02D4" w:rsidP="002C02D4">
      <w:pPr>
        <w:rPr>
          <w:rFonts w:cstheme="minorHAnsi"/>
        </w:rPr>
      </w:pPr>
      <w:r w:rsidRPr="0012776E">
        <w:rPr>
          <w:rFonts w:cstheme="minorHAnsi"/>
        </w:rPr>
        <w:t xml:space="preserve">By signing below, the Proposer further agrees to abide by item 5.16 as described above and ensure proper due diligence to ensure compliance. </w:t>
      </w:r>
    </w:p>
    <w:p w14:paraId="0D7793E8" w14:textId="77777777" w:rsidR="002C02D4" w:rsidRPr="0012776E" w:rsidRDefault="002C02D4" w:rsidP="002C02D4">
      <w:pPr>
        <w:rPr>
          <w:rFonts w:cstheme="minorHAnsi"/>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1080"/>
        <w:gridCol w:w="4230"/>
      </w:tblGrid>
      <w:tr w:rsidR="002C02D4" w:rsidRPr="0012776E" w14:paraId="006B80FD" w14:textId="77777777" w:rsidTr="00EA2B49">
        <w:trPr>
          <w:trHeight w:hRule="exact" w:val="414"/>
        </w:trPr>
        <w:tc>
          <w:tcPr>
            <w:tcW w:w="4050" w:type="dxa"/>
            <w:tcBorders>
              <w:bottom w:val="single" w:sz="4" w:space="0" w:color="auto"/>
            </w:tcBorders>
          </w:tcPr>
          <w:p w14:paraId="3F71EEDE" w14:textId="77777777" w:rsidR="002C02D4" w:rsidRPr="0012776E" w:rsidRDefault="002C02D4" w:rsidP="00EA2B49">
            <w:pPr>
              <w:tabs>
                <w:tab w:val="left" w:pos="90"/>
                <w:tab w:val="left" w:pos="2790"/>
              </w:tabs>
              <w:spacing w:line="276" w:lineRule="auto"/>
              <w:jc w:val="center"/>
              <w:rPr>
                <w:rFonts w:cstheme="minorHAnsi"/>
              </w:rPr>
            </w:pPr>
          </w:p>
        </w:tc>
        <w:tc>
          <w:tcPr>
            <w:tcW w:w="1080" w:type="dxa"/>
          </w:tcPr>
          <w:p w14:paraId="10E58E59"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51929BB0" w14:textId="77777777" w:rsidR="002C02D4" w:rsidRPr="0012776E" w:rsidRDefault="002C02D4" w:rsidP="00EA2B49">
            <w:pPr>
              <w:tabs>
                <w:tab w:val="left" w:pos="90"/>
                <w:tab w:val="left" w:pos="2790"/>
              </w:tabs>
              <w:spacing w:line="276" w:lineRule="auto"/>
              <w:jc w:val="center"/>
              <w:rPr>
                <w:rFonts w:cstheme="minorHAnsi"/>
              </w:rPr>
            </w:pPr>
          </w:p>
        </w:tc>
      </w:tr>
      <w:tr w:rsidR="002C02D4" w:rsidRPr="0012776E" w14:paraId="30E75800" w14:textId="77777777" w:rsidTr="00EA2B49">
        <w:tc>
          <w:tcPr>
            <w:tcW w:w="4050" w:type="dxa"/>
            <w:tcBorders>
              <w:top w:val="single" w:sz="4" w:space="0" w:color="auto"/>
            </w:tcBorders>
          </w:tcPr>
          <w:p w14:paraId="3740196A" w14:textId="77777777" w:rsidR="002C02D4" w:rsidRPr="0012776E" w:rsidRDefault="002C02D4" w:rsidP="00EA2B49">
            <w:pPr>
              <w:tabs>
                <w:tab w:val="left" w:pos="90"/>
                <w:tab w:val="left" w:pos="2790"/>
              </w:tabs>
              <w:spacing w:line="276" w:lineRule="auto"/>
              <w:ind w:firstLine="720"/>
              <w:jc w:val="center"/>
              <w:rPr>
                <w:rFonts w:cstheme="minorHAnsi"/>
              </w:rPr>
            </w:pPr>
            <w:r w:rsidRPr="0012776E">
              <w:rPr>
                <w:rFonts w:cstheme="minorHAnsi"/>
              </w:rPr>
              <w:t>Contractor Name</w:t>
            </w:r>
          </w:p>
        </w:tc>
        <w:tc>
          <w:tcPr>
            <w:tcW w:w="1080" w:type="dxa"/>
          </w:tcPr>
          <w:p w14:paraId="311BD77E" w14:textId="77777777" w:rsidR="002C02D4" w:rsidRPr="0012776E" w:rsidRDefault="002C02D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1426D5DE" w14:textId="77777777" w:rsidR="002C02D4" w:rsidRPr="0012776E" w:rsidRDefault="002C02D4" w:rsidP="00EA2B49">
            <w:pPr>
              <w:tabs>
                <w:tab w:val="left" w:pos="90"/>
                <w:tab w:val="left" w:pos="2790"/>
              </w:tabs>
              <w:spacing w:line="276" w:lineRule="auto"/>
              <w:jc w:val="center"/>
              <w:rPr>
                <w:rFonts w:cstheme="minorHAnsi"/>
              </w:rPr>
            </w:pPr>
            <w:r w:rsidRPr="0012776E">
              <w:rPr>
                <w:rFonts w:cstheme="minorHAnsi"/>
              </w:rPr>
              <w:t>Authorized Signature</w:t>
            </w:r>
          </w:p>
        </w:tc>
      </w:tr>
      <w:tr w:rsidR="005258A4" w:rsidRPr="0012776E" w14:paraId="72A35349" w14:textId="77777777" w:rsidTr="00F7044A">
        <w:trPr>
          <w:trHeight w:val="486"/>
        </w:trPr>
        <w:tc>
          <w:tcPr>
            <w:tcW w:w="4050" w:type="dxa"/>
            <w:tcBorders>
              <w:top w:val="single" w:sz="4" w:space="0" w:color="auto"/>
            </w:tcBorders>
          </w:tcPr>
          <w:p w14:paraId="3627D43D" w14:textId="77777777" w:rsidR="005258A4" w:rsidRPr="0012776E" w:rsidRDefault="005258A4" w:rsidP="00EA2B49">
            <w:pPr>
              <w:tabs>
                <w:tab w:val="left" w:pos="90"/>
                <w:tab w:val="left" w:pos="2790"/>
              </w:tabs>
              <w:spacing w:line="276" w:lineRule="auto"/>
              <w:jc w:val="center"/>
              <w:rPr>
                <w:rFonts w:cstheme="minorHAnsi"/>
              </w:rPr>
            </w:pPr>
          </w:p>
        </w:tc>
        <w:tc>
          <w:tcPr>
            <w:tcW w:w="1080" w:type="dxa"/>
          </w:tcPr>
          <w:p w14:paraId="3105F2A4" w14:textId="77777777" w:rsidR="005258A4" w:rsidRPr="0012776E" w:rsidRDefault="005258A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4C3A462F" w14:textId="4A43C206" w:rsidR="005258A4" w:rsidRPr="0012776E" w:rsidRDefault="005258A4" w:rsidP="00EA2B49">
            <w:pPr>
              <w:tabs>
                <w:tab w:val="left" w:pos="90"/>
                <w:tab w:val="left" w:pos="2790"/>
              </w:tabs>
              <w:spacing w:line="276" w:lineRule="auto"/>
              <w:jc w:val="center"/>
              <w:rPr>
                <w:rFonts w:cstheme="minorHAnsi"/>
              </w:rPr>
            </w:pPr>
            <w:r w:rsidRPr="0012776E">
              <w:rPr>
                <w:rFonts w:cstheme="minorHAnsi"/>
              </w:rPr>
              <w:t>Printed Authorized Signature</w:t>
            </w:r>
          </w:p>
        </w:tc>
      </w:tr>
      <w:tr w:rsidR="005258A4" w:rsidRPr="0012776E" w14:paraId="3FB4A459" w14:textId="77777777" w:rsidTr="00EA2B49">
        <w:tc>
          <w:tcPr>
            <w:tcW w:w="4050" w:type="dxa"/>
            <w:tcBorders>
              <w:top w:val="single" w:sz="4" w:space="0" w:color="auto"/>
            </w:tcBorders>
          </w:tcPr>
          <w:p w14:paraId="7EBF0C08" w14:textId="24774C61" w:rsidR="005258A4" w:rsidRPr="0012776E" w:rsidRDefault="005258A4" w:rsidP="00EA2B49">
            <w:pPr>
              <w:tabs>
                <w:tab w:val="left" w:pos="90"/>
                <w:tab w:val="left" w:pos="2790"/>
              </w:tabs>
              <w:spacing w:line="276" w:lineRule="auto"/>
              <w:jc w:val="center"/>
              <w:rPr>
                <w:rFonts w:cstheme="minorHAnsi"/>
              </w:rPr>
            </w:pPr>
            <w:r w:rsidRPr="0012776E">
              <w:rPr>
                <w:rFonts w:cstheme="minorHAnsi"/>
              </w:rPr>
              <w:t>Address</w:t>
            </w:r>
          </w:p>
        </w:tc>
        <w:tc>
          <w:tcPr>
            <w:tcW w:w="1080" w:type="dxa"/>
          </w:tcPr>
          <w:p w14:paraId="023D7A22" w14:textId="77777777" w:rsidR="005258A4" w:rsidRPr="0012776E" w:rsidRDefault="005258A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0B831B22" w14:textId="69652303" w:rsidR="005258A4" w:rsidRPr="0012776E" w:rsidRDefault="005258A4" w:rsidP="00EA2B49">
            <w:pPr>
              <w:tabs>
                <w:tab w:val="left" w:pos="90"/>
                <w:tab w:val="left" w:pos="2790"/>
              </w:tabs>
              <w:spacing w:line="276" w:lineRule="auto"/>
              <w:jc w:val="center"/>
              <w:rPr>
                <w:rFonts w:cstheme="minorHAnsi"/>
              </w:rPr>
            </w:pPr>
            <w:r w:rsidRPr="0012776E">
              <w:rPr>
                <w:rFonts w:cstheme="minorHAnsi"/>
              </w:rPr>
              <w:t>Title</w:t>
            </w:r>
          </w:p>
        </w:tc>
      </w:tr>
      <w:tr w:rsidR="005258A4" w:rsidRPr="0012776E" w14:paraId="361D1627" w14:textId="77777777" w:rsidTr="00F7044A">
        <w:trPr>
          <w:trHeight w:val="675"/>
        </w:trPr>
        <w:tc>
          <w:tcPr>
            <w:tcW w:w="4050" w:type="dxa"/>
            <w:tcBorders>
              <w:bottom w:val="single" w:sz="4" w:space="0" w:color="auto"/>
            </w:tcBorders>
          </w:tcPr>
          <w:p w14:paraId="1011AF43" w14:textId="67FD0760" w:rsidR="005258A4" w:rsidRPr="0012776E" w:rsidRDefault="005258A4" w:rsidP="00EA2B49">
            <w:pPr>
              <w:tabs>
                <w:tab w:val="left" w:pos="90"/>
                <w:tab w:val="left" w:pos="2790"/>
              </w:tabs>
              <w:spacing w:line="276" w:lineRule="auto"/>
              <w:jc w:val="center"/>
              <w:rPr>
                <w:rFonts w:cstheme="minorHAnsi"/>
              </w:rPr>
            </w:pPr>
          </w:p>
        </w:tc>
        <w:tc>
          <w:tcPr>
            <w:tcW w:w="1080" w:type="dxa"/>
          </w:tcPr>
          <w:p w14:paraId="117D45BB" w14:textId="77777777" w:rsidR="005258A4" w:rsidRPr="0012776E" w:rsidRDefault="005258A4" w:rsidP="00EA2B49">
            <w:pPr>
              <w:tabs>
                <w:tab w:val="left" w:pos="90"/>
                <w:tab w:val="left" w:pos="2790"/>
              </w:tabs>
              <w:spacing w:line="276" w:lineRule="auto"/>
              <w:jc w:val="center"/>
              <w:rPr>
                <w:rFonts w:cstheme="minorHAnsi"/>
              </w:rPr>
            </w:pPr>
          </w:p>
        </w:tc>
        <w:tc>
          <w:tcPr>
            <w:tcW w:w="4230" w:type="dxa"/>
            <w:tcBorders>
              <w:bottom w:val="single" w:sz="4" w:space="0" w:color="auto"/>
            </w:tcBorders>
          </w:tcPr>
          <w:p w14:paraId="0DE8C6BE" w14:textId="7110CD2E" w:rsidR="005258A4" w:rsidRPr="0012776E" w:rsidRDefault="005258A4" w:rsidP="00EA2B49">
            <w:pPr>
              <w:tabs>
                <w:tab w:val="left" w:pos="90"/>
                <w:tab w:val="left" w:pos="2790"/>
              </w:tabs>
              <w:spacing w:line="276" w:lineRule="auto"/>
              <w:jc w:val="center"/>
              <w:rPr>
                <w:rFonts w:cstheme="minorHAnsi"/>
              </w:rPr>
            </w:pPr>
          </w:p>
        </w:tc>
      </w:tr>
      <w:tr w:rsidR="005258A4" w:rsidRPr="0012776E" w14:paraId="134FA5CD" w14:textId="77777777" w:rsidTr="00F7044A">
        <w:tc>
          <w:tcPr>
            <w:tcW w:w="4050" w:type="dxa"/>
            <w:tcBorders>
              <w:top w:val="single" w:sz="4" w:space="0" w:color="auto"/>
            </w:tcBorders>
          </w:tcPr>
          <w:p w14:paraId="14E7B9AD" w14:textId="2C9C5FB7" w:rsidR="005258A4" w:rsidRPr="0012776E" w:rsidRDefault="005258A4" w:rsidP="00EA2B49">
            <w:pPr>
              <w:tabs>
                <w:tab w:val="left" w:pos="90"/>
                <w:tab w:val="left" w:pos="2790"/>
              </w:tabs>
              <w:spacing w:line="276" w:lineRule="auto"/>
              <w:jc w:val="center"/>
              <w:rPr>
                <w:rFonts w:cstheme="minorHAnsi"/>
              </w:rPr>
            </w:pPr>
            <w:r w:rsidRPr="0012776E">
              <w:rPr>
                <w:rFonts w:cstheme="minorHAnsi"/>
              </w:rPr>
              <w:t>Telephone</w:t>
            </w:r>
          </w:p>
        </w:tc>
        <w:tc>
          <w:tcPr>
            <w:tcW w:w="1080" w:type="dxa"/>
          </w:tcPr>
          <w:p w14:paraId="18CADDB8" w14:textId="77777777" w:rsidR="005258A4" w:rsidRPr="0012776E" w:rsidRDefault="005258A4" w:rsidP="00EA2B49">
            <w:pPr>
              <w:tabs>
                <w:tab w:val="left" w:pos="90"/>
                <w:tab w:val="left" w:pos="2790"/>
              </w:tabs>
              <w:spacing w:line="276" w:lineRule="auto"/>
              <w:jc w:val="center"/>
              <w:rPr>
                <w:rFonts w:cstheme="minorHAnsi"/>
              </w:rPr>
            </w:pPr>
          </w:p>
        </w:tc>
        <w:tc>
          <w:tcPr>
            <w:tcW w:w="4230" w:type="dxa"/>
            <w:tcBorders>
              <w:top w:val="single" w:sz="4" w:space="0" w:color="auto"/>
            </w:tcBorders>
          </w:tcPr>
          <w:p w14:paraId="39A89457" w14:textId="0610A8A8" w:rsidR="005258A4" w:rsidRPr="0012776E" w:rsidRDefault="005258A4" w:rsidP="00EA2B49">
            <w:pPr>
              <w:tabs>
                <w:tab w:val="left" w:pos="90"/>
                <w:tab w:val="left" w:pos="2790"/>
              </w:tabs>
              <w:spacing w:line="276" w:lineRule="auto"/>
              <w:jc w:val="center"/>
              <w:rPr>
                <w:rFonts w:cstheme="minorHAnsi"/>
              </w:rPr>
            </w:pPr>
            <w:r w:rsidRPr="0012776E">
              <w:rPr>
                <w:rFonts w:cstheme="minorHAnsi"/>
              </w:rPr>
              <w:t>Date</w:t>
            </w:r>
          </w:p>
        </w:tc>
      </w:tr>
    </w:tbl>
    <w:p w14:paraId="6DD5C395" w14:textId="77777777" w:rsidR="002C02D4" w:rsidRPr="0012776E" w:rsidRDefault="002C02D4" w:rsidP="002C02D4">
      <w:pPr>
        <w:rPr>
          <w:rFonts w:cstheme="minorHAnsi"/>
          <w:b/>
        </w:rPr>
      </w:pPr>
      <w:bookmarkStart w:id="138" w:name="_Hlk219104045"/>
      <w:bookmarkStart w:id="139" w:name="_Hlk187913766"/>
      <w:bookmarkEnd w:id="136"/>
      <w:bookmarkEnd w:id="137"/>
      <w:r w:rsidRPr="0012776E">
        <w:rPr>
          <w:rFonts w:cstheme="minorHAnsi"/>
          <w:b/>
        </w:rPr>
        <w:t>Notice of Federal Requirements</w:t>
      </w:r>
    </w:p>
    <w:p w14:paraId="3CBD0A5D" w14:textId="77777777" w:rsidR="002C02D4" w:rsidRPr="0012776E" w:rsidRDefault="002C02D4" w:rsidP="002C02D4">
      <w:pPr>
        <w:rPr>
          <w:rFonts w:cstheme="minorHAnsi"/>
        </w:rPr>
      </w:pPr>
      <w:r w:rsidRPr="0012776E">
        <w:rPr>
          <w:rFonts w:cstheme="minorHAnsi"/>
        </w:rPr>
        <w:t>The undersigned understands that Federal laws, regulations, policies, and related administrative practices applicable to this Agreement on the date the Agreement was executed may be modified from time to time. The undersigned agrees that the most recent of such Federal requirements will govern the administration of this Agreement at any particular time, except if there is sufficient evidence in the Agreement of a contrary intent. Such contrary intent might be evidenced by express language in Part I of the Federal Transit Administration Agreement, or a letter signed by the Federal Transit Administrator the language of which modifies or otherwise conditions the text of a particular provision of Part II of the Federal Transit Administration Agreement. Likewise, new Federal laws, regulations, policies, and administrative practices may be established after the date the Agreement has been executed and may apply to this Agreement. To achieve compliance with changing Federal requirements, the undersigned agrees to include in all sub-assistance agreements and third-party contracts financed with Government (FTA) assistance specific notice that Federal requirements may change and the changed limits or standards set forth in this Agreement to be observed in the performance of the Project are minimum requirements.</w:t>
      </w:r>
    </w:p>
    <w:p w14:paraId="3B436688" w14:textId="77777777" w:rsidR="002C02D4" w:rsidRPr="0012776E" w:rsidRDefault="002C02D4" w:rsidP="002C02D4">
      <w:pPr>
        <w:rPr>
          <w:rFonts w:cstheme="minorHAnsi"/>
        </w:rPr>
      </w:pPr>
    </w:p>
    <w:p w14:paraId="23C13398" w14:textId="77777777" w:rsidR="002C02D4" w:rsidRPr="0012776E" w:rsidRDefault="002C02D4" w:rsidP="002C02D4">
      <w:pPr>
        <w:rPr>
          <w:rFonts w:cstheme="minorHAnsi"/>
        </w:rPr>
      </w:pPr>
      <w:r w:rsidRPr="0012776E">
        <w:rPr>
          <w:rFonts w:cstheme="minorHAnsi"/>
          <w:b/>
        </w:rPr>
        <w:t>B</w:t>
      </w:r>
      <w:bookmarkStart w:id="140" w:name="_Hlk219103711"/>
      <w:r w:rsidRPr="0012776E">
        <w:rPr>
          <w:rFonts w:cstheme="minorHAnsi"/>
          <w:b/>
        </w:rPr>
        <w:t>uild America, Buy America Act</w:t>
      </w:r>
      <w:r w:rsidRPr="0012776E">
        <w:rPr>
          <w:rFonts w:cstheme="minorHAnsi"/>
        </w:rPr>
        <w:t xml:space="preserve">.  Construction materials used in the Project are subject to the domestic preference requirement of the Build America, Buy America Act, Pub. L. 117-58, div. G. tit. IX, §§ 70911 – 70927 (2021), as implemented by the U.S. Office of Management and Budget’s “Buy America Preferences for Infrastructure Projects,” 2 CFR Part 184. The Recipient acknowledges that this agreement is neither a waiver of § 70914(a) nor a finding under § 70914(b). In accordance with 2 CFR § 184.2(a), the Recipient shall apply the standards of 49 CFR Part 661 to iron, steel, and manufactured products. </w:t>
      </w:r>
    </w:p>
    <w:p w14:paraId="45E50CEF" w14:textId="77777777" w:rsidR="002C02D4" w:rsidRPr="0012776E" w:rsidRDefault="002C02D4" w:rsidP="002C02D4">
      <w:pPr>
        <w:rPr>
          <w:rFonts w:cstheme="minorHAnsi"/>
        </w:rPr>
      </w:pPr>
    </w:p>
    <w:bookmarkEnd w:id="140"/>
    <w:p w14:paraId="7F2E07EF" w14:textId="77777777" w:rsidR="002C02D4" w:rsidRPr="0012776E" w:rsidRDefault="002C02D4" w:rsidP="002C02D4">
      <w:pPr>
        <w:rPr>
          <w:rFonts w:cstheme="minorHAnsi"/>
        </w:rPr>
      </w:pPr>
      <w:r w:rsidRPr="0012776E">
        <w:rPr>
          <w:rFonts w:cstheme="minorHAnsi"/>
          <w:b/>
        </w:rPr>
        <w:t>Legal Authorities.</w:t>
      </w:r>
      <w:r w:rsidRPr="0012776E">
        <w:rPr>
          <w:rFonts w:cstheme="minorHAnsi"/>
        </w:rPr>
        <w:t xml:space="preserve"> The Contractor agrees to comply and assures the compliance of each Subcontractor and supplier, with federal requirements and guidance, including: (i) Section 106(g) of the Trafficking Victims Protection Act of 2000 (TVPA), as amended, 22 U.S.C. § 7104(g); and (ii) The terms of this section 4(f), which have been derived from U.S. OMB regulatory guidance, “Award Term for Trafficking in Persons,” 2 CFR Part 175, per U.S. OMB’s direction.</w:t>
      </w:r>
    </w:p>
    <w:p w14:paraId="23F3573C" w14:textId="77777777" w:rsidR="002C02D4" w:rsidRPr="0012776E" w:rsidRDefault="002C02D4" w:rsidP="002C02D4">
      <w:pPr>
        <w:rPr>
          <w:rFonts w:cstheme="minorHAnsi"/>
        </w:rPr>
      </w:pPr>
    </w:p>
    <w:p w14:paraId="49665291" w14:textId="77777777" w:rsidR="002C02D4" w:rsidRPr="0012776E" w:rsidRDefault="002C02D4" w:rsidP="002C02D4">
      <w:pPr>
        <w:rPr>
          <w:rFonts w:cstheme="minorHAnsi"/>
        </w:rPr>
      </w:pPr>
      <w:r w:rsidRPr="0012776E">
        <w:rPr>
          <w:rFonts w:cstheme="minorHAnsi"/>
          <w:b/>
        </w:rPr>
        <w:t>Uniform Administrative Requirements</w:t>
      </w:r>
      <w:r w:rsidRPr="0012776E">
        <w:rPr>
          <w:rFonts w:cstheme="minorHAnsi"/>
        </w:rPr>
        <w:t xml:space="preserve">. Compliance with FTA’s “Buy America Requirements,” 49 CFR Part 661, and “Buy America Preferences for Infrastructure Projects,” 2 CFR Part 184, as described in this Master Agreement shall be deemed to satisfy 2 CFR § 200.322, “Domestic Preferences for Procurements.” </w:t>
      </w:r>
    </w:p>
    <w:p w14:paraId="757A603C" w14:textId="77777777" w:rsidR="002C02D4" w:rsidRPr="0012776E" w:rsidRDefault="002C02D4" w:rsidP="002C02D4">
      <w:pPr>
        <w:rPr>
          <w:rFonts w:cstheme="minorHAnsi"/>
        </w:rPr>
      </w:pPr>
    </w:p>
    <w:p w14:paraId="72CADCA6" w14:textId="77777777" w:rsidR="002C02D4" w:rsidRPr="0012776E" w:rsidRDefault="002C02D4" w:rsidP="002C02D4">
      <w:pPr>
        <w:rPr>
          <w:rFonts w:cstheme="minorHAnsi"/>
        </w:rPr>
      </w:pPr>
      <w:r w:rsidRPr="0012776E">
        <w:rPr>
          <w:rFonts w:cstheme="minorHAnsi"/>
          <w:b/>
        </w:rPr>
        <w:t>Federally Assisted Construction Contracts.</w:t>
      </w:r>
      <w:r w:rsidRPr="0012776E">
        <w:rPr>
          <w:rFonts w:cstheme="minorHAnsi"/>
        </w:rPr>
        <w:t xml:space="preserve"> Pursuant to 41 CFR § 60-1.4(b)(1): The applicant[Recipient] hereby agrees that it will incorporate or cause to be incorporated into any contract for construction work, or modification thereof, as defined in the regulations of the Secretary of Labor at 41 CFR Chapter 60,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 the following equal opportunity clause: </w:t>
      </w:r>
    </w:p>
    <w:p w14:paraId="6B7FBA13" w14:textId="77777777" w:rsidR="002C02D4" w:rsidRPr="0012776E" w:rsidRDefault="002C02D4" w:rsidP="002C02D4">
      <w:pPr>
        <w:rPr>
          <w:rFonts w:cstheme="minorHAnsi"/>
        </w:rPr>
      </w:pPr>
    </w:p>
    <w:p w14:paraId="1E1248CA" w14:textId="77777777" w:rsidR="002C02D4" w:rsidRPr="0012776E" w:rsidRDefault="002C02D4" w:rsidP="002C02D4">
      <w:pPr>
        <w:rPr>
          <w:rFonts w:cstheme="minorHAnsi"/>
        </w:rPr>
      </w:pPr>
      <w:r w:rsidRPr="0012776E">
        <w:rPr>
          <w:rFonts w:cstheme="minorHAnsi"/>
        </w:rPr>
        <w:t xml:space="preserve">The applicant hereby agrees that it will incorporate or cause to be incorporated into any contract for construction work, or modification thereof, as defined in the regulations of the Secretary of Laborat41 CFR Chapter 60,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 the following equal opportunity clause: </w:t>
      </w:r>
    </w:p>
    <w:p w14:paraId="3E7F37C9" w14:textId="77777777" w:rsidR="002C02D4" w:rsidRPr="0012776E" w:rsidRDefault="002C02D4" w:rsidP="002C02D4">
      <w:pPr>
        <w:rPr>
          <w:rFonts w:cstheme="minorHAnsi"/>
        </w:rPr>
      </w:pPr>
      <w:r w:rsidRPr="0012776E">
        <w:rPr>
          <w:rFonts w:cstheme="minorHAnsi"/>
        </w:rPr>
        <w:t>During the performance of this contract, the contractor agrees as follows:</w:t>
      </w:r>
    </w:p>
    <w:p w14:paraId="318C0205" w14:textId="77777777" w:rsidR="002C02D4" w:rsidRPr="0012776E" w:rsidRDefault="002C02D4" w:rsidP="002C02D4">
      <w:pPr>
        <w:rPr>
          <w:rFonts w:cstheme="minorHAnsi"/>
        </w:rPr>
      </w:pPr>
      <w:r w:rsidRPr="0012776E">
        <w:rPr>
          <w:rFonts w:cstheme="minorHAnsi"/>
        </w:rPr>
        <w:t>(1) 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setting forth the provisions of this nondiscrimination clause.</w:t>
      </w:r>
    </w:p>
    <w:p w14:paraId="63365826" w14:textId="77777777" w:rsidR="002C02D4" w:rsidRPr="0012776E" w:rsidRDefault="002C02D4" w:rsidP="002C02D4">
      <w:pPr>
        <w:rPr>
          <w:rFonts w:cstheme="minorHAnsi"/>
        </w:rPr>
      </w:pPr>
      <w:r w:rsidRPr="0012776E">
        <w:rPr>
          <w:rFonts w:cstheme="minorHAnsi"/>
        </w:rPr>
        <w:t>(2) The contractor will, in all solicitations or advertisements for employees placed by or on behalf of the contractor, state that all qualified applicants will receive consideration for employment without regard to race, color, religion, sex, sexual orientation, gender identity, or national origin.</w:t>
      </w:r>
    </w:p>
    <w:p w14:paraId="36E09DF2" w14:textId="77777777" w:rsidR="002C02D4" w:rsidRPr="0012776E" w:rsidRDefault="002C02D4" w:rsidP="002C02D4">
      <w:pPr>
        <w:rPr>
          <w:rFonts w:cstheme="minorHAnsi"/>
        </w:rPr>
      </w:pPr>
      <w:r w:rsidRPr="0012776E">
        <w:rPr>
          <w:rFonts w:cstheme="minorHAnsi"/>
        </w:rPr>
        <w:t>(3) 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62181538" w14:textId="77777777" w:rsidR="002C02D4" w:rsidRPr="0012776E" w:rsidRDefault="002C02D4" w:rsidP="002C02D4">
      <w:pPr>
        <w:rPr>
          <w:rFonts w:cstheme="minorHAnsi"/>
        </w:rPr>
      </w:pPr>
      <w:r w:rsidRPr="0012776E">
        <w:rPr>
          <w:rFonts w:cstheme="minorHAnsi"/>
        </w:rPr>
        <w:t>(4) The contractor will send to each labor union or representative of workers with which he has a collective bargaining agreement or other contractor understanding, a notice to be provided advising the said labor union or workers' representatives of the contractor's commitments under this section, and shall post copies of the notice in conspicuous places available to employees and applicants for employment.</w:t>
      </w:r>
    </w:p>
    <w:p w14:paraId="50F2EA0C" w14:textId="77777777" w:rsidR="002C02D4" w:rsidRPr="0012776E" w:rsidRDefault="002C02D4" w:rsidP="002C02D4">
      <w:pPr>
        <w:rPr>
          <w:rFonts w:cstheme="minorHAnsi"/>
        </w:rPr>
      </w:pPr>
      <w:r w:rsidRPr="0012776E">
        <w:rPr>
          <w:rFonts w:cstheme="minorHAnsi"/>
        </w:rPr>
        <w:t>(5) The contractor will comply with all provisions of Executive Order 11246 of September 24,1965, and of the rules, regulations, and relevant orders of the Secretary of Labor.</w:t>
      </w:r>
    </w:p>
    <w:p w14:paraId="1209ACFF" w14:textId="77777777" w:rsidR="002C02D4" w:rsidRPr="0012776E" w:rsidRDefault="002C02D4" w:rsidP="002C02D4">
      <w:pPr>
        <w:rPr>
          <w:rFonts w:cstheme="minorHAnsi"/>
        </w:rPr>
      </w:pPr>
      <w:r w:rsidRPr="0012776E">
        <w:rPr>
          <w:rFonts w:cstheme="minorHAnsi"/>
        </w:rPr>
        <w:t xml:space="preserve">(6) The contractor will furnish all information and reports required by Executive Order 11246 of September 24, 1965, and by rules, regulations, and orders of the Secretary of Labor, or pursuant thereto, and will permit access tohis books, records, and accounts by the administering agency and the Secretary of Labor for purposes of investigation to ascertain compliance with such rules, </w:t>
      </w:r>
    </w:p>
    <w:p w14:paraId="183E75ED" w14:textId="77777777" w:rsidR="002C02D4" w:rsidRPr="0012776E" w:rsidRDefault="002C02D4" w:rsidP="002C02D4">
      <w:pPr>
        <w:rPr>
          <w:rFonts w:cstheme="minorHAnsi"/>
        </w:rPr>
      </w:pPr>
      <w:r w:rsidRPr="0012776E">
        <w:rPr>
          <w:rFonts w:cstheme="minorHAnsi"/>
        </w:rPr>
        <w:t xml:space="preserve">(7) 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 law. </w:t>
      </w:r>
    </w:p>
    <w:p w14:paraId="2F3EBCEC" w14:textId="77777777" w:rsidR="002C02D4" w:rsidRPr="0012776E" w:rsidRDefault="002C02D4" w:rsidP="002C02D4">
      <w:pPr>
        <w:rPr>
          <w:rFonts w:cstheme="minorHAnsi"/>
        </w:rPr>
      </w:pPr>
      <w:r w:rsidRPr="0012776E">
        <w:rPr>
          <w:rFonts w:cstheme="minorHAnsi"/>
        </w:rPr>
        <w:t xml:space="preserve">(8) 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 noncompliance: </w:t>
      </w:r>
    </w:p>
    <w:p w14:paraId="14E26994" w14:textId="77777777" w:rsidR="002C02D4" w:rsidRPr="0012776E" w:rsidRDefault="002C02D4" w:rsidP="002C02D4">
      <w:pPr>
        <w:rPr>
          <w:rFonts w:cstheme="minorHAnsi"/>
        </w:rPr>
      </w:pPr>
      <w:r w:rsidRPr="0012776E">
        <w:rPr>
          <w:rFonts w:cstheme="minorHAnsi"/>
        </w:rPr>
        <w:t xml:space="preserve">Provided,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 </w:t>
      </w:r>
    </w:p>
    <w:p w14:paraId="4CF8FCF3" w14:textId="77777777" w:rsidR="002C02D4" w:rsidRPr="0012776E" w:rsidRDefault="002C02D4" w:rsidP="002C02D4">
      <w:pPr>
        <w:rPr>
          <w:rFonts w:cstheme="minorHAnsi"/>
        </w:rPr>
      </w:pPr>
      <w:r w:rsidRPr="0012776E">
        <w:rPr>
          <w:rFonts w:cstheme="minorHAnsi"/>
        </w:rPr>
        <w:t xml:space="preserve">The applicant further agrees that it will be bound by the above equal opportunity clause with respect to its own employment practices when it participates in federally assisted construction work: Provided, That if the applicant so participating is a State or local government, the above equal opportunity clause is not applicable to any agency, instrumentality or subdivision of such government which does not participate in work on or under the contract. </w:t>
      </w:r>
    </w:p>
    <w:p w14:paraId="070CDA3C" w14:textId="77777777" w:rsidR="002C02D4" w:rsidRPr="0012776E" w:rsidRDefault="002C02D4" w:rsidP="002C02D4">
      <w:pPr>
        <w:rPr>
          <w:rFonts w:cstheme="minorHAnsi"/>
        </w:rPr>
      </w:pPr>
      <w:r w:rsidRPr="0012776E">
        <w:rPr>
          <w:rFonts w:cstheme="minorHAnsi"/>
        </w:rPr>
        <w:t xml:space="preserve">The applicant agrees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otherwise assist the administering agency in the discharge of the agency's primary responsibility for securing compliance. </w:t>
      </w:r>
    </w:p>
    <w:p w14:paraId="131CEF1D" w14:textId="77777777" w:rsidR="002C02D4" w:rsidRPr="0012776E" w:rsidRDefault="002C02D4" w:rsidP="002C02D4">
      <w:pPr>
        <w:rPr>
          <w:rFonts w:cstheme="minorHAnsi"/>
        </w:rPr>
      </w:pPr>
      <w:r w:rsidRPr="0012776E">
        <w:rPr>
          <w:rFonts w:cstheme="minorHAnsi"/>
        </w:rPr>
        <w:t xml:space="preserve">The applicant further agrees that it will refrain from entering into any contract or contract modification subject to Executive Order 11246 of September 24, 1965, with a contractor debarred from, or who has not demonstrated eligibility for, Government contracts and federally assisted construction contracts pursuant to the Executive Order and will carry out such sanctions and penalties for violation of the equal opportunity clause as may be imposed upon contractors and subcontractors by the administering agency or the Secretary of Labor pursuant to Part II, Subpart D of the Executive Order. In addition, the applicant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applicant under the program with respect to which the failure or refund occurred until satisfactory assurance of future compliance has been received from such applicant; and refer the case to the Department of Justice for appropriate legal proceedings. </w:t>
      </w:r>
    </w:p>
    <w:p w14:paraId="580DF1AB" w14:textId="77777777" w:rsidR="002C02D4" w:rsidRPr="0012776E" w:rsidRDefault="002C02D4" w:rsidP="002C02D4">
      <w:pPr>
        <w:rPr>
          <w:rFonts w:cstheme="minorHAnsi"/>
        </w:rPr>
      </w:pPr>
    </w:p>
    <w:p w14:paraId="29FD0790" w14:textId="77777777" w:rsidR="002C02D4" w:rsidRPr="0012776E" w:rsidRDefault="002C02D4" w:rsidP="002C02D4">
      <w:pPr>
        <w:rPr>
          <w:rFonts w:cstheme="minorHAnsi"/>
        </w:rPr>
      </w:pPr>
    </w:p>
    <w:p w14:paraId="6B17DC01" w14:textId="77777777" w:rsidR="002C02D4" w:rsidRPr="0012776E" w:rsidRDefault="002C02D4" w:rsidP="002C02D4">
      <w:pPr>
        <w:rPr>
          <w:rFonts w:cstheme="minorHAnsi"/>
        </w:rPr>
      </w:pPr>
    </w:p>
    <w:p w14:paraId="0D5FF127" w14:textId="77777777" w:rsidR="002C02D4" w:rsidRPr="0012776E" w:rsidRDefault="002C02D4" w:rsidP="002C02D4">
      <w:pPr>
        <w:rPr>
          <w:rFonts w:cstheme="minorHAnsi"/>
        </w:rPr>
      </w:pP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5"/>
        <w:gridCol w:w="3296"/>
        <w:gridCol w:w="1674"/>
        <w:gridCol w:w="3240"/>
      </w:tblGrid>
      <w:tr w:rsidR="002C02D4" w:rsidRPr="0012776E" w14:paraId="20F5E87E" w14:textId="77777777" w:rsidTr="00EA2B49">
        <w:tc>
          <w:tcPr>
            <w:tcW w:w="1415" w:type="dxa"/>
          </w:tcPr>
          <w:p w14:paraId="34B3101A" w14:textId="77777777" w:rsidR="002C02D4" w:rsidRPr="0012776E" w:rsidRDefault="002C02D4" w:rsidP="00EA2B49">
            <w:pPr>
              <w:widowControl w:val="0"/>
              <w:autoSpaceDE w:val="0"/>
              <w:autoSpaceDN w:val="0"/>
              <w:rPr>
                <w:rFonts w:cstheme="minorHAnsi"/>
              </w:rPr>
            </w:pPr>
            <w:r w:rsidRPr="0012776E">
              <w:rPr>
                <w:rFonts w:cstheme="minorHAnsi"/>
              </w:rPr>
              <w:t>DATE:</w:t>
            </w:r>
          </w:p>
        </w:tc>
        <w:tc>
          <w:tcPr>
            <w:tcW w:w="3296" w:type="dxa"/>
            <w:tcBorders>
              <w:bottom w:val="single" w:sz="4" w:space="0" w:color="auto"/>
            </w:tcBorders>
          </w:tcPr>
          <w:p w14:paraId="547D925B" w14:textId="77777777" w:rsidR="002C02D4" w:rsidRPr="0012776E" w:rsidRDefault="002C02D4" w:rsidP="00EA2B49">
            <w:pPr>
              <w:widowControl w:val="0"/>
              <w:autoSpaceDE w:val="0"/>
              <w:autoSpaceDN w:val="0"/>
              <w:rPr>
                <w:rFonts w:cstheme="minorHAnsi"/>
              </w:rPr>
            </w:pPr>
          </w:p>
        </w:tc>
        <w:tc>
          <w:tcPr>
            <w:tcW w:w="1674" w:type="dxa"/>
          </w:tcPr>
          <w:p w14:paraId="70648FE3" w14:textId="77777777" w:rsidR="002C02D4" w:rsidRPr="0012776E" w:rsidRDefault="002C02D4" w:rsidP="00EA2B49">
            <w:pPr>
              <w:widowControl w:val="0"/>
              <w:autoSpaceDE w:val="0"/>
              <w:autoSpaceDN w:val="0"/>
              <w:ind w:right="-105"/>
              <w:rPr>
                <w:rFonts w:cstheme="minorHAnsi"/>
              </w:rPr>
            </w:pPr>
            <w:r w:rsidRPr="0012776E">
              <w:rPr>
                <w:rFonts w:cstheme="minorHAnsi"/>
              </w:rPr>
              <w:t xml:space="preserve">FIRM NAME: </w:t>
            </w:r>
            <w:r w:rsidRPr="0012776E">
              <w:rPr>
                <w:rFonts w:cstheme="minorHAnsi"/>
              </w:rPr>
              <w:tab/>
            </w:r>
          </w:p>
        </w:tc>
        <w:tc>
          <w:tcPr>
            <w:tcW w:w="3240" w:type="dxa"/>
            <w:tcBorders>
              <w:bottom w:val="single" w:sz="4" w:space="0" w:color="auto"/>
            </w:tcBorders>
          </w:tcPr>
          <w:p w14:paraId="5CF0E7B5" w14:textId="77777777" w:rsidR="002C02D4" w:rsidRPr="0012776E" w:rsidRDefault="002C02D4" w:rsidP="00EA2B49">
            <w:pPr>
              <w:widowControl w:val="0"/>
              <w:autoSpaceDE w:val="0"/>
              <w:autoSpaceDN w:val="0"/>
              <w:rPr>
                <w:rFonts w:cstheme="minorHAnsi"/>
              </w:rPr>
            </w:pPr>
          </w:p>
        </w:tc>
      </w:tr>
      <w:tr w:rsidR="002C02D4" w:rsidRPr="0012776E" w14:paraId="10C0E346" w14:textId="77777777" w:rsidTr="00EA2B49">
        <w:tc>
          <w:tcPr>
            <w:tcW w:w="1415" w:type="dxa"/>
          </w:tcPr>
          <w:p w14:paraId="14E4E62B" w14:textId="77777777" w:rsidR="002C02D4" w:rsidRPr="0012776E" w:rsidRDefault="002C02D4" w:rsidP="00EA2B49">
            <w:pPr>
              <w:widowControl w:val="0"/>
              <w:autoSpaceDE w:val="0"/>
              <w:autoSpaceDN w:val="0"/>
              <w:rPr>
                <w:rFonts w:cstheme="minorHAnsi"/>
              </w:rPr>
            </w:pPr>
            <w:r w:rsidRPr="0012776E">
              <w:rPr>
                <w:rFonts w:cstheme="minorHAnsi"/>
              </w:rPr>
              <w:t>BY</w:t>
            </w:r>
          </w:p>
          <w:p w14:paraId="2C5EC289" w14:textId="77777777" w:rsidR="002C02D4" w:rsidRPr="0012776E" w:rsidRDefault="002C02D4" w:rsidP="00EA2B49">
            <w:pPr>
              <w:widowControl w:val="0"/>
              <w:autoSpaceDE w:val="0"/>
              <w:autoSpaceDN w:val="0"/>
              <w:rPr>
                <w:rFonts w:cstheme="minorHAnsi"/>
              </w:rPr>
            </w:pPr>
          </w:p>
        </w:tc>
        <w:tc>
          <w:tcPr>
            <w:tcW w:w="3296" w:type="dxa"/>
            <w:tcBorders>
              <w:top w:val="single" w:sz="4" w:space="0" w:color="auto"/>
            </w:tcBorders>
          </w:tcPr>
          <w:p w14:paraId="4A59BD1D" w14:textId="77777777" w:rsidR="002C02D4" w:rsidRPr="0012776E" w:rsidRDefault="002C02D4" w:rsidP="00EA2B49">
            <w:pPr>
              <w:widowControl w:val="0"/>
              <w:autoSpaceDE w:val="0"/>
              <w:autoSpaceDN w:val="0"/>
              <w:rPr>
                <w:rFonts w:cstheme="minorHAnsi"/>
              </w:rPr>
            </w:pPr>
          </w:p>
        </w:tc>
        <w:tc>
          <w:tcPr>
            <w:tcW w:w="1674" w:type="dxa"/>
          </w:tcPr>
          <w:p w14:paraId="6FB8D5FA" w14:textId="77777777" w:rsidR="002C02D4" w:rsidRPr="0012776E" w:rsidRDefault="002C02D4" w:rsidP="00EA2B49">
            <w:pPr>
              <w:widowControl w:val="0"/>
              <w:autoSpaceDE w:val="0"/>
              <w:autoSpaceDN w:val="0"/>
              <w:rPr>
                <w:rFonts w:cstheme="minorHAnsi"/>
              </w:rPr>
            </w:pPr>
          </w:p>
        </w:tc>
        <w:tc>
          <w:tcPr>
            <w:tcW w:w="3240" w:type="dxa"/>
            <w:tcBorders>
              <w:top w:val="single" w:sz="4" w:space="0" w:color="auto"/>
            </w:tcBorders>
          </w:tcPr>
          <w:p w14:paraId="20F5CCDC" w14:textId="77777777" w:rsidR="002C02D4" w:rsidRPr="0012776E" w:rsidRDefault="002C02D4" w:rsidP="00EA2B49">
            <w:pPr>
              <w:widowControl w:val="0"/>
              <w:autoSpaceDE w:val="0"/>
              <w:autoSpaceDN w:val="0"/>
              <w:rPr>
                <w:rFonts w:cstheme="minorHAnsi"/>
              </w:rPr>
            </w:pPr>
          </w:p>
        </w:tc>
      </w:tr>
      <w:tr w:rsidR="002C02D4" w:rsidRPr="0012776E" w14:paraId="1430AFA2" w14:textId="77777777" w:rsidTr="00EA2B49">
        <w:trPr>
          <w:trHeight w:val="342"/>
        </w:trPr>
        <w:tc>
          <w:tcPr>
            <w:tcW w:w="1415" w:type="dxa"/>
          </w:tcPr>
          <w:p w14:paraId="52DBB59E" w14:textId="77777777" w:rsidR="002C02D4" w:rsidRPr="0012776E" w:rsidRDefault="002C02D4" w:rsidP="00EA2B49">
            <w:pPr>
              <w:widowControl w:val="0"/>
              <w:autoSpaceDE w:val="0"/>
              <w:autoSpaceDN w:val="0"/>
              <w:rPr>
                <w:rFonts w:cstheme="minorHAnsi"/>
              </w:rPr>
            </w:pPr>
            <w:r w:rsidRPr="0012776E">
              <w:rPr>
                <w:rFonts w:cstheme="minorHAnsi"/>
              </w:rPr>
              <w:t>SIGNATURE:</w:t>
            </w:r>
          </w:p>
        </w:tc>
        <w:tc>
          <w:tcPr>
            <w:tcW w:w="3296" w:type="dxa"/>
            <w:tcBorders>
              <w:bottom w:val="single" w:sz="4" w:space="0" w:color="auto"/>
            </w:tcBorders>
          </w:tcPr>
          <w:p w14:paraId="51D34949" w14:textId="77777777" w:rsidR="002C02D4" w:rsidRPr="0012776E" w:rsidRDefault="002C02D4" w:rsidP="00EA2B49">
            <w:pPr>
              <w:widowControl w:val="0"/>
              <w:autoSpaceDE w:val="0"/>
              <w:autoSpaceDN w:val="0"/>
              <w:rPr>
                <w:rFonts w:cstheme="minorHAnsi"/>
              </w:rPr>
            </w:pPr>
          </w:p>
        </w:tc>
        <w:tc>
          <w:tcPr>
            <w:tcW w:w="1674" w:type="dxa"/>
          </w:tcPr>
          <w:p w14:paraId="31AF5C06" w14:textId="77777777" w:rsidR="002C02D4" w:rsidRPr="0012776E" w:rsidRDefault="002C02D4" w:rsidP="00EA2B49">
            <w:pPr>
              <w:widowControl w:val="0"/>
              <w:autoSpaceDE w:val="0"/>
              <w:autoSpaceDN w:val="0"/>
              <w:rPr>
                <w:rFonts w:cstheme="minorHAnsi"/>
              </w:rPr>
            </w:pPr>
            <w:r w:rsidRPr="0012776E">
              <w:rPr>
                <w:rFonts w:cstheme="minorHAnsi"/>
              </w:rPr>
              <w:t>TITLE:</w:t>
            </w:r>
          </w:p>
        </w:tc>
        <w:tc>
          <w:tcPr>
            <w:tcW w:w="3240" w:type="dxa"/>
            <w:tcBorders>
              <w:bottom w:val="single" w:sz="4" w:space="0" w:color="auto"/>
            </w:tcBorders>
          </w:tcPr>
          <w:p w14:paraId="2F6A183D" w14:textId="77777777" w:rsidR="002C02D4" w:rsidRPr="0012776E" w:rsidRDefault="002C02D4" w:rsidP="00EA2B49">
            <w:pPr>
              <w:widowControl w:val="0"/>
              <w:autoSpaceDE w:val="0"/>
              <w:autoSpaceDN w:val="0"/>
              <w:rPr>
                <w:rFonts w:cstheme="minorHAnsi"/>
              </w:rPr>
            </w:pPr>
          </w:p>
        </w:tc>
      </w:tr>
    </w:tbl>
    <w:p w14:paraId="2ACE9AAB" w14:textId="77777777" w:rsidR="002C02D4" w:rsidRPr="0012776E" w:rsidRDefault="002C02D4" w:rsidP="002C02D4">
      <w:pPr>
        <w:rPr>
          <w:rFonts w:cstheme="minorHAnsi"/>
        </w:rPr>
      </w:pPr>
    </w:p>
    <w:p w14:paraId="53104A2B" w14:textId="77777777" w:rsidR="002C02D4" w:rsidRPr="0012776E" w:rsidRDefault="002C02D4" w:rsidP="002C02D4">
      <w:pPr>
        <w:rPr>
          <w:rFonts w:cstheme="minorHAnsi"/>
        </w:rPr>
      </w:pPr>
    </w:p>
    <w:bookmarkEnd w:id="138"/>
    <w:p w14:paraId="32FA285E" w14:textId="77777777" w:rsidR="002C02D4" w:rsidRPr="0012776E" w:rsidRDefault="002C02D4" w:rsidP="002C02D4">
      <w:pPr>
        <w:rPr>
          <w:rFonts w:cstheme="minorHAnsi"/>
        </w:rPr>
      </w:pPr>
    </w:p>
    <w:p w14:paraId="41EB6255" w14:textId="77777777" w:rsidR="002C02D4" w:rsidRPr="0012776E" w:rsidRDefault="002C02D4" w:rsidP="002C02D4">
      <w:pPr>
        <w:rPr>
          <w:rFonts w:cstheme="minorHAnsi"/>
        </w:rPr>
      </w:pPr>
    </w:p>
    <w:bookmarkEnd w:id="139"/>
    <w:p w14:paraId="7E283BF4" w14:textId="77777777" w:rsidR="002C02D4" w:rsidRPr="0012776E" w:rsidRDefault="002C02D4" w:rsidP="002C02D4">
      <w:pPr>
        <w:rPr>
          <w:rFonts w:cstheme="minorHAnsi"/>
        </w:rPr>
      </w:pPr>
      <w:r w:rsidRPr="0012776E">
        <w:rPr>
          <w:rFonts w:cstheme="minorHAnsi"/>
        </w:rPr>
        <w:tab/>
      </w:r>
    </w:p>
    <w:p w14:paraId="6891011D" w14:textId="77777777" w:rsidR="002C02D4" w:rsidRPr="0012776E" w:rsidRDefault="002C02D4" w:rsidP="002C02D4">
      <w:pPr>
        <w:rPr>
          <w:rFonts w:cstheme="minorHAnsi"/>
        </w:rPr>
      </w:pPr>
    </w:p>
    <w:p w14:paraId="1DE4B0F2" w14:textId="77777777" w:rsidR="002C02D4" w:rsidRPr="0012776E" w:rsidRDefault="002C02D4" w:rsidP="002C02D4">
      <w:pPr>
        <w:rPr>
          <w:rFonts w:cstheme="minorHAnsi"/>
        </w:rPr>
      </w:pPr>
    </w:p>
    <w:p w14:paraId="6964ED9B" w14:textId="77777777" w:rsidR="002C02D4" w:rsidRPr="0012776E" w:rsidRDefault="002C02D4" w:rsidP="002C02D4">
      <w:pPr>
        <w:rPr>
          <w:rFonts w:cstheme="minorHAnsi"/>
        </w:rPr>
      </w:pPr>
      <w:r w:rsidRPr="0012776E">
        <w:rPr>
          <w:rFonts w:cstheme="minorHAnsi"/>
        </w:rPr>
        <w:tab/>
      </w:r>
    </w:p>
    <w:p w14:paraId="5FFC4E44" w14:textId="77777777" w:rsidR="002C02D4" w:rsidRPr="0012776E" w:rsidRDefault="002C02D4" w:rsidP="002C02D4">
      <w:pPr>
        <w:rPr>
          <w:rFonts w:cstheme="minorHAnsi"/>
        </w:rPr>
      </w:pPr>
    </w:p>
    <w:p w14:paraId="6D536350" w14:textId="77777777" w:rsidR="002C02D4" w:rsidRPr="0012776E" w:rsidRDefault="002C02D4" w:rsidP="002C02D4">
      <w:pPr>
        <w:rPr>
          <w:rFonts w:cstheme="minorHAnsi"/>
        </w:rPr>
      </w:pPr>
    </w:p>
    <w:p w14:paraId="3315E162" w14:textId="77777777" w:rsidR="002C02D4" w:rsidRPr="0012776E" w:rsidRDefault="002C02D4" w:rsidP="002C02D4">
      <w:pPr>
        <w:rPr>
          <w:rFonts w:cstheme="minorHAnsi"/>
        </w:rPr>
      </w:pPr>
    </w:p>
    <w:p w14:paraId="6974470A" w14:textId="77777777" w:rsidR="002C02D4" w:rsidRPr="0012776E" w:rsidRDefault="002C02D4" w:rsidP="002C02D4">
      <w:pPr>
        <w:rPr>
          <w:rFonts w:cstheme="minorHAnsi"/>
        </w:rPr>
      </w:pPr>
    </w:p>
    <w:p w14:paraId="2CD62DB1" w14:textId="77777777" w:rsidR="002C02D4" w:rsidRPr="0012776E" w:rsidRDefault="002C02D4" w:rsidP="002C02D4">
      <w:pPr>
        <w:rPr>
          <w:rFonts w:cstheme="minorHAnsi"/>
        </w:rPr>
      </w:pPr>
    </w:p>
    <w:p w14:paraId="2FA397B9" w14:textId="77777777" w:rsidR="002C02D4" w:rsidRPr="0012776E" w:rsidRDefault="002C02D4" w:rsidP="002C02D4">
      <w:pPr>
        <w:rPr>
          <w:rFonts w:cstheme="minorHAnsi"/>
        </w:rPr>
      </w:pPr>
    </w:p>
    <w:p w14:paraId="3200656E" w14:textId="77777777" w:rsidR="002C02D4" w:rsidRPr="0012776E" w:rsidRDefault="002C02D4" w:rsidP="002C02D4">
      <w:pPr>
        <w:rPr>
          <w:rFonts w:cstheme="minorHAnsi"/>
        </w:rPr>
      </w:pPr>
    </w:p>
    <w:p w14:paraId="544002E7" w14:textId="77777777" w:rsidR="002C02D4" w:rsidRPr="0012776E" w:rsidRDefault="002C02D4" w:rsidP="002C02D4">
      <w:pPr>
        <w:rPr>
          <w:rFonts w:cstheme="minorHAnsi"/>
        </w:rPr>
      </w:pPr>
    </w:p>
    <w:p w14:paraId="36BC3EDF" w14:textId="77777777" w:rsidR="002C02D4" w:rsidRPr="00B44B31" w:rsidRDefault="002C02D4" w:rsidP="002C02D4">
      <w:pPr>
        <w:rPr>
          <w:rFonts w:cstheme="minorHAnsi"/>
        </w:rPr>
      </w:pPr>
      <w:r w:rsidRPr="0012776E">
        <w:rPr>
          <w:rFonts w:cstheme="minorHAnsi"/>
        </w:rPr>
        <w:t>(FAILURE TO COMPLETE THIS FORM AND SUBMIT WITH YOUR BID WILL RENDER THE BID NON-RESPONSIVE)</w:t>
      </w:r>
    </w:p>
    <w:p w14:paraId="6EC4BA84" w14:textId="77777777" w:rsidR="002C02D4" w:rsidRPr="00B44B31" w:rsidRDefault="002C02D4" w:rsidP="002C02D4">
      <w:pPr>
        <w:pStyle w:val="BodyText"/>
        <w:ind w:left="100"/>
        <w:rPr>
          <w:rFonts w:asciiTheme="minorHAnsi" w:hAnsiTheme="minorHAnsi" w:cstheme="minorHAnsi"/>
          <w:sz w:val="22"/>
          <w:szCs w:val="22"/>
        </w:rPr>
      </w:pPr>
    </w:p>
    <w:p w14:paraId="0C343B10" w14:textId="77777777" w:rsidR="002C02D4" w:rsidRPr="00B44B31" w:rsidRDefault="002C02D4" w:rsidP="002C02D4">
      <w:pPr>
        <w:pStyle w:val="BodyText"/>
        <w:ind w:left="100"/>
        <w:rPr>
          <w:rFonts w:asciiTheme="minorHAnsi" w:hAnsiTheme="minorHAnsi" w:cstheme="minorHAnsi"/>
          <w:sz w:val="22"/>
          <w:szCs w:val="22"/>
        </w:rPr>
      </w:pPr>
    </w:p>
    <w:p w14:paraId="17F8F28C" w14:textId="77777777" w:rsidR="002C02D4" w:rsidRPr="00B44B31" w:rsidRDefault="002C02D4" w:rsidP="00B44B31">
      <w:pPr>
        <w:tabs>
          <w:tab w:val="left" w:pos="1080"/>
        </w:tabs>
        <w:spacing w:after="0" w:line="240" w:lineRule="auto"/>
        <w:rPr>
          <w:rFonts w:cstheme="minorHAnsi"/>
        </w:rPr>
      </w:pPr>
    </w:p>
    <w:sectPr w:rsidR="002C02D4" w:rsidRPr="00B44B31" w:rsidSect="009A2827">
      <w:headerReference w:type="default" r:id="rId57"/>
      <w:footerReference w:type="default" r:id="rId5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214CA" w14:textId="77777777" w:rsidR="00FE707B" w:rsidRDefault="00FE707B" w:rsidP="00FD0980">
      <w:pPr>
        <w:spacing w:after="0" w:line="240" w:lineRule="auto"/>
      </w:pPr>
      <w:r>
        <w:separator/>
      </w:r>
    </w:p>
  </w:endnote>
  <w:endnote w:type="continuationSeparator" w:id="0">
    <w:p w14:paraId="63308E5A" w14:textId="77777777" w:rsidR="00FE707B" w:rsidRDefault="00FE707B" w:rsidP="00FD0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FEA5F" w14:textId="77777777" w:rsidR="00C315CB" w:rsidRDefault="00C31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278477"/>
      <w:docPartObj>
        <w:docPartGallery w:val="Page Numbers (Bottom of Page)"/>
        <w:docPartUnique/>
      </w:docPartObj>
    </w:sdtPr>
    <w:sdtEndPr>
      <w:rPr>
        <w:noProof/>
      </w:rPr>
    </w:sdtEndPr>
    <w:sdtContent>
      <w:p w14:paraId="1EB453BF" w14:textId="77777777" w:rsidR="00A66083" w:rsidRDefault="00A66083">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334345BE" w14:textId="7E860258" w:rsidR="00A66083" w:rsidRDefault="00A66083">
        <w:pPr>
          <w:pStyle w:val="Footer"/>
          <w:jc w:val="right"/>
        </w:pPr>
        <w:r>
          <w:rPr>
            <w:noProof/>
          </w:rPr>
          <w:t xml:space="preserve">Revised </w:t>
        </w:r>
        <w:r w:rsidR="00C315CB">
          <w:rPr>
            <w:noProof/>
          </w:rPr>
          <w:t xml:space="preserve">September </w:t>
        </w:r>
        <w:r>
          <w:rPr>
            <w:noProof/>
          </w:rPr>
          <w:t>2026</w:t>
        </w:r>
      </w:p>
    </w:sdtContent>
  </w:sdt>
  <w:p w14:paraId="019ADF3A" w14:textId="2E31457B" w:rsidR="002C02D4" w:rsidRDefault="002C02D4">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673F" w14:textId="77777777" w:rsidR="00C315CB" w:rsidRDefault="00C315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558460"/>
      <w:docPartObj>
        <w:docPartGallery w:val="Page Numbers (Bottom of Page)"/>
        <w:docPartUnique/>
      </w:docPartObj>
    </w:sdtPr>
    <w:sdtEndPr>
      <w:rPr>
        <w:noProof/>
      </w:rPr>
    </w:sdtEndPr>
    <w:sdtContent>
      <w:p w14:paraId="7CE438E2" w14:textId="074B4894" w:rsidR="0030723A" w:rsidRDefault="0030723A">
        <w:pPr>
          <w:pStyle w:val="Footer"/>
          <w:jc w:val="right"/>
        </w:pPr>
        <w:r>
          <w:fldChar w:fldCharType="begin"/>
        </w:r>
        <w:r>
          <w:instrText xml:space="preserve"> PAGE   \* MERGEFORMAT </w:instrText>
        </w:r>
        <w:r>
          <w:fldChar w:fldCharType="separate"/>
        </w:r>
        <w:r w:rsidR="003519E1">
          <w:rPr>
            <w:noProof/>
          </w:rPr>
          <w:t>37</w:t>
        </w:r>
        <w:r>
          <w:rPr>
            <w:noProof/>
          </w:rPr>
          <w:fldChar w:fldCharType="end"/>
        </w:r>
      </w:p>
    </w:sdtContent>
  </w:sdt>
  <w:p w14:paraId="5A67388D" w14:textId="77777777" w:rsidR="0030723A" w:rsidRDefault="00307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EFED" w14:textId="77777777" w:rsidR="00FE707B" w:rsidRDefault="00FE707B" w:rsidP="00FD0980">
      <w:pPr>
        <w:spacing w:after="0" w:line="240" w:lineRule="auto"/>
      </w:pPr>
      <w:r>
        <w:separator/>
      </w:r>
    </w:p>
  </w:footnote>
  <w:footnote w:type="continuationSeparator" w:id="0">
    <w:p w14:paraId="5C17A194" w14:textId="77777777" w:rsidR="00FE707B" w:rsidRDefault="00FE707B" w:rsidP="00FD0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BE10" w14:textId="77777777" w:rsidR="00C315CB" w:rsidRDefault="00C31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DDB5" w14:textId="77777777" w:rsidR="00B44B31" w:rsidRDefault="00B44B31" w:rsidP="00B44B31">
    <w:pPr>
      <w:spacing w:after="0" w:line="240" w:lineRule="auto"/>
      <w:jc w:val="right"/>
      <w:rPr>
        <w:rFonts w:cstheme="minorHAnsi"/>
        <w:sz w:val="20"/>
        <w:szCs w:val="20"/>
      </w:rPr>
    </w:pPr>
  </w:p>
  <w:p w14:paraId="4B524168" w14:textId="289F36E6" w:rsidR="00B44B31" w:rsidRPr="00B44B31" w:rsidRDefault="00B44B31" w:rsidP="00B44B31">
    <w:pPr>
      <w:spacing w:after="0" w:line="240" w:lineRule="auto"/>
      <w:jc w:val="right"/>
      <w:rPr>
        <w:rFonts w:cstheme="minorHAnsi"/>
        <w:sz w:val="20"/>
        <w:szCs w:val="20"/>
      </w:rPr>
    </w:pPr>
    <w:r w:rsidRPr="00B44B31">
      <w:rPr>
        <w:rFonts w:cstheme="minorHAnsi"/>
        <w:sz w:val="20"/>
        <w:szCs w:val="20"/>
      </w:rPr>
      <w:t>Purchasing and Procurement Manual</w:t>
    </w:r>
  </w:p>
  <w:p w14:paraId="0CC97BCE" w14:textId="77777777" w:rsidR="00B44B31" w:rsidRPr="00B44B31" w:rsidRDefault="00B44B31" w:rsidP="00B44B31">
    <w:pPr>
      <w:spacing w:after="0" w:line="240" w:lineRule="auto"/>
      <w:jc w:val="right"/>
      <w:rPr>
        <w:rFonts w:cstheme="minorHAnsi"/>
        <w:sz w:val="20"/>
        <w:szCs w:val="20"/>
      </w:rPr>
    </w:pPr>
    <w:r w:rsidRPr="00B44B31">
      <w:rPr>
        <w:rFonts w:cstheme="minorHAnsi"/>
        <w:sz w:val="20"/>
        <w:szCs w:val="20"/>
      </w:rPr>
      <w:t>Policies and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8E51" w14:textId="77777777" w:rsidR="00C315CB" w:rsidRDefault="00C315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B840" w14:textId="50273239" w:rsidR="0030723A" w:rsidRPr="00DE483A" w:rsidRDefault="0030723A" w:rsidP="00FD0980">
    <w:pPr>
      <w:pStyle w:val="Header"/>
      <w:jc w:val="right"/>
      <w:rPr>
        <w:sz w:val="18"/>
      </w:rPr>
    </w:pPr>
    <w:r w:rsidRPr="00DE483A">
      <w:rPr>
        <w:sz w:val="18"/>
      </w:rPr>
      <w:t>Susquehanna Regional Transportation Authority Purchasing and Procurement Manual</w:t>
    </w:r>
  </w:p>
  <w:p w14:paraId="563A4BDC" w14:textId="77777777" w:rsidR="0030723A" w:rsidRDefault="00307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B32"/>
    <w:multiLevelType w:val="hybridMultilevel"/>
    <w:tmpl w:val="6E226A04"/>
    <w:lvl w:ilvl="0" w:tplc="B52CCB68">
      <w:start w:val="1"/>
      <w:numFmt w:val="decimal"/>
      <w:lvlText w:val="(%1)"/>
      <w:lvlJc w:val="left"/>
      <w:pPr>
        <w:ind w:left="640" w:hanging="360"/>
      </w:pPr>
      <w:rPr>
        <w:rFonts w:ascii="Calibri" w:eastAsia="Calibri" w:hAnsi="Calibri" w:cs="Calibri" w:hint="default"/>
        <w:spacing w:val="-16"/>
        <w:w w:val="100"/>
        <w:sz w:val="24"/>
        <w:szCs w:val="24"/>
        <w:lang w:val="en-US" w:eastAsia="en-US" w:bidi="en-US"/>
      </w:rPr>
    </w:lvl>
    <w:lvl w:ilvl="1" w:tplc="0E6A7ADE">
      <w:start w:val="1"/>
      <w:numFmt w:val="lowerLetter"/>
      <w:lvlText w:val="(%2)"/>
      <w:lvlJc w:val="left"/>
      <w:pPr>
        <w:ind w:left="911" w:hanging="360"/>
      </w:pPr>
      <w:rPr>
        <w:rFonts w:ascii="Calibri" w:eastAsia="Calibri" w:hAnsi="Calibri" w:cs="Calibri" w:hint="default"/>
        <w:spacing w:val="-9"/>
        <w:w w:val="100"/>
        <w:sz w:val="24"/>
        <w:szCs w:val="24"/>
        <w:lang w:val="en-US" w:eastAsia="en-US" w:bidi="en-US"/>
      </w:rPr>
    </w:lvl>
    <w:lvl w:ilvl="2" w:tplc="3952468C">
      <w:numFmt w:val="bullet"/>
      <w:lvlText w:val="•"/>
      <w:lvlJc w:val="left"/>
      <w:pPr>
        <w:ind w:left="1882" w:hanging="360"/>
      </w:pPr>
      <w:rPr>
        <w:rFonts w:hint="default"/>
        <w:lang w:val="en-US" w:eastAsia="en-US" w:bidi="en-US"/>
      </w:rPr>
    </w:lvl>
    <w:lvl w:ilvl="3" w:tplc="F9C45C72">
      <w:numFmt w:val="bullet"/>
      <w:lvlText w:val="•"/>
      <w:lvlJc w:val="left"/>
      <w:pPr>
        <w:ind w:left="2844" w:hanging="360"/>
      </w:pPr>
      <w:rPr>
        <w:rFonts w:hint="default"/>
        <w:lang w:val="en-US" w:eastAsia="en-US" w:bidi="en-US"/>
      </w:rPr>
    </w:lvl>
    <w:lvl w:ilvl="4" w:tplc="D5EC8004">
      <w:numFmt w:val="bullet"/>
      <w:lvlText w:val="•"/>
      <w:lvlJc w:val="left"/>
      <w:pPr>
        <w:ind w:left="3806" w:hanging="360"/>
      </w:pPr>
      <w:rPr>
        <w:rFonts w:hint="default"/>
        <w:lang w:val="en-US" w:eastAsia="en-US" w:bidi="en-US"/>
      </w:rPr>
    </w:lvl>
    <w:lvl w:ilvl="5" w:tplc="BB9288B4">
      <w:numFmt w:val="bullet"/>
      <w:lvlText w:val="•"/>
      <w:lvlJc w:val="left"/>
      <w:pPr>
        <w:ind w:left="4768" w:hanging="360"/>
      </w:pPr>
      <w:rPr>
        <w:rFonts w:hint="default"/>
        <w:lang w:val="en-US" w:eastAsia="en-US" w:bidi="en-US"/>
      </w:rPr>
    </w:lvl>
    <w:lvl w:ilvl="6" w:tplc="E9260522">
      <w:numFmt w:val="bullet"/>
      <w:lvlText w:val="•"/>
      <w:lvlJc w:val="left"/>
      <w:pPr>
        <w:ind w:left="5731" w:hanging="360"/>
      </w:pPr>
      <w:rPr>
        <w:rFonts w:hint="default"/>
        <w:lang w:val="en-US" w:eastAsia="en-US" w:bidi="en-US"/>
      </w:rPr>
    </w:lvl>
    <w:lvl w:ilvl="7" w:tplc="4A0C1938">
      <w:numFmt w:val="bullet"/>
      <w:lvlText w:val="•"/>
      <w:lvlJc w:val="left"/>
      <w:pPr>
        <w:ind w:left="6693" w:hanging="360"/>
      </w:pPr>
      <w:rPr>
        <w:rFonts w:hint="default"/>
        <w:lang w:val="en-US" w:eastAsia="en-US" w:bidi="en-US"/>
      </w:rPr>
    </w:lvl>
    <w:lvl w:ilvl="8" w:tplc="ECC62840">
      <w:numFmt w:val="bullet"/>
      <w:lvlText w:val="•"/>
      <w:lvlJc w:val="left"/>
      <w:pPr>
        <w:ind w:left="7655" w:hanging="360"/>
      </w:pPr>
      <w:rPr>
        <w:rFonts w:hint="default"/>
        <w:lang w:val="en-US" w:eastAsia="en-US" w:bidi="en-US"/>
      </w:rPr>
    </w:lvl>
  </w:abstractNum>
  <w:abstractNum w:abstractNumId="1" w15:restartNumberingAfterBreak="0">
    <w:nsid w:val="01AA010B"/>
    <w:multiLevelType w:val="hybridMultilevel"/>
    <w:tmpl w:val="7A80093E"/>
    <w:lvl w:ilvl="0" w:tplc="E9866C9E">
      <w:start w:val="1"/>
      <w:numFmt w:val="lowerLetter"/>
      <w:lvlText w:val="(%1)"/>
      <w:lvlJc w:val="left"/>
      <w:pPr>
        <w:ind w:left="100" w:hanging="315"/>
      </w:pPr>
      <w:rPr>
        <w:rFonts w:ascii="Calibri" w:eastAsia="Calibri" w:hAnsi="Calibri" w:cs="Calibri" w:hint="default"/>
        <w:spacing w:val="-1"/>
        <w:w w:val="100"/>
        <w:sz w:val="24"/>
        <w:szCs w:val="24"/>
        <w:lang w:val="en-US" w:eastAsia="en-US" w:bidi="en-US"/>
      </w:rPr>
    </w:lvl>
    <w:lvl w:ilvl="1" w:tplc="4468C160">
      <w:start w:val="1"/>
      <w:numFmt w:val="decimal"/>
      <w:lvlText w:val="(%2)"/>
      <w:lvlJc w:val="left"/>
      <w:pPr>
        <w:ind w:left="460" w:hanging="322"/>
      </w:pPr>
      <w:rPr>
        <w:rFonts w:ascii="Calibri" w:eastAsia="Calibri" w:hAnsi="Calibri" w:cs="Calibri" w:hint="default"/>
        <w:spacing w:val="-1"/>
        <w:w w:val="100"/>
        <w:sz w:val="24"/>
        <w:szCs w:val="24"/>
        <w:lang w:val="en-US" w:eastAsia="en-US" w:bidi="en-US"/>
      </w:rPr>
    </w:lvl>
    <w:lvl w:ilvl="2" w:tplc="F266BE4C">
      <w:numFmt w:val="bullet"/>
      <w:lvlText w:val="•"/>
      <w:lvlJc w:val="left"/>
      <w:pPr>
        <w:ind w:left="1473" w:hanging="322"/>
      </w:pPr>
      <w:rPr>
        <w:rFonts w:hint="default"/>
        <w:lang w:val="en-US" w:eastAsia="en-US" w:bidi="en-US"/>
      </w:rPr>
    </w:lvl>
    <w:lvl w:ilvl="3" w:tplc="E0E450C8">
      <w:numFmt w:val="bullet"/>
      <w:lvlText w:val="•"/>
      <w:lvlJc w:val="left"/>
      <w:pPr>
        <w:ind w:left="2486" w:hanging="322"/>
      </w:pPr>
      <w:rPr>
        <w:rFonts w:hint="default"/>
        <w:lang w:val="en-US" w:eastAsia="en-US" w:bidi="en-US"/>
      </w:rPr>
    </w:lvl>
    <w:lvl w:ilvl="4" w:tplc="83A28236">
      <w:numFmt w:val="bullet"/>
      <w:lvlText w:val="•"/>
      <w:lvlJc w:val="left"/>
      <w:pPr>
        <w:ind w:left="3500" w:hanging="322"/>
      </w:pPr>
      <w:rPr>
        <w:rFonts w:hint="default"/>
        <w:lang w:val="en-US" w:eastAsia="en-US" w:bidi="en-US"/>
      </w:rPr>
    </w:lvl>
    <w:lvl w:ilvl="5" w:tplc="C1DA47CE">
      <w:numFmt w:val="bullet"/>
      <w:lvlText w:val="•"/>
      <w:lvlJc w:val="left"/>
      <w:pPr>
        <w:ind w:left="4513" w:hanging="322"/>
      </w:pPr>
      <w:rPr>
        <w:rFonts w:hint="default"/>
        <w:lang w:val="en-US" w:eastAsia="en-US" w:bidi="en-US"/>
      </w:rPr>
    </w:lvl>
    <w:lvl w:ilvl="6" w:tplc="0C4AB0AA">
      <w:numFmt w:val="bullet"/>
      <w:lvlText w:val="•"/>
      <w:lvlJc w:val="left"/>
      <w:pPr>
        <w:ind w:left="5526" w:hanging="322"/>
      </w:pPr>
      <w:rPr>
        <w:rFonts w:hint="default"/>
        <w:lang w:val="en-US" w:eastAsia="en-US" w:bidi="en-US"/>
      </w:rPr>
    </w:lvl>
    <w:lvl w:ilvl="7" w:tplc="1038952A">
      <w:numFmt w:val="bullet"/>
      <w:lvlText w:val="•"/>
      <w:lvlJc w:val="left"/>
      <w:pPr>
        <w:ind w:left="6540" w:hanging="322"/>
      </w:pPr>
      <w:rPr>
        <w:rFonts w:hint="default"/>
        <w:lang w:val="en-US" w:eastAsia="en-US" w:bidi="en-US"/>
      </w:rPr>
    </w:lvl>
    <w:lvl w:ilvl="8" w:tplc="D33C592A">
      <w:numFmt w:val="bullet"/>
      <w:lvlText w:val="•"/>
      <w:lvlJc w:val="left"/>
      <w:pPr>
        <w:ind w:left="7553" w:hanging="322"/>
      </w:pPr>
      <w:rPr>
        <w:rFonts w:hint="default"/>
        <w:lang w:val="en-US" w:eastAsia="en-US" w:bidi="en-US"/>
      </w:rPr>
    </w:lvl>
  </w:abstractNum>
  <w:abstractNum w:abstractNumId="2" w15:restartNumberingAfterBreak="0">
    <w:nsid w:val="085F6499"/>
    <w:multiLevelType w:val="hybridMultilevel"/>
    <w:tmpl w:val="16ECD29C"/>
    <w:lvl w:ilvl="0" w:tplc="313C403C">
      <w:start w:val="1"/>
      <w:numFmt w:val="lowerLetter"/>
      <w:lvlText w:val="%1."/>
      <w:lvlJc w:val="left"/>
      <w:pPr>
        <w:ind w:left="820" w:hanging="360"/>
      </w:pPr>
      <w:rPr>
        <w:rFonts w:ascii="Calibri" w:eastAsia="Calibri" w:hAnsi="Calibri" w:cs="Calibri" w:hint="default"/>
        <w:spacing w:val="-3"/>
        <w:w w:val="100"/>
        <w:sz w:val="24"/>
        <w:szCs w:val="24"/>
        <w:lang w:val="en-US" w:eastAsia="en-US" w:bidi="en-US"/>
      </w:rPr>
    </w:lvl>
    <w:lvl w:ilvl="1" w:tplc="C3786320">
      <w:numFmt w:val="bullet"/>
      <w:lvlText w:val="•"/>
      <w:lvlJc w:val="left"/>
      <w:pPr>
        <w:ind w:left="1696" w:hanging="360"/>
      </w:pPr>
      <w:rPr>
        <w:rFonts w:hint="default"/>
        <w:lang w:val="en-US" w:eastAsia="en-US" w:bidi="en-US"/>
      </w:rPr>
    </w:lvl>
    <w:lvl w:ilvl="2" w:tplc="40F08792">
      <w:numFmt w:val="bullet"/>
      <w:lvlText w:val="•"/>
      <w:lvlJc w:val="left"/>
      <w:pPr>
        <w:ind w:left="2572" w:hanging="360"/>
      </w:pPr>
      <w:rPr>
        <w:rFonts w:hint="default"/>
        <w:lang w:val="en-US" w:eastAsia="en-US" w:bidi="en-US"/>
      </w:rPr>
    </w:lvl>
    <w:lvl w:ilvl="3" w:tplc="70889BFA">
      <w:numFmt w:val="bullet"/>
      <w:lvlText w:val="•"/>
      <w:lvlJc w:val="left"/>
      <w:pPr>
        <w:ind w:left="3448" w:hanging="360"/>
      </w:pPr>
      <w:rPr>
        <w:rFonts w:hint="default"/>
        <w:lang w:val="en-US" w:eastAsia="en-US" w:bidi="en-US"/>
      </w:rPr>
    </w:lvl>
    <w:lvl w:ilvl="4" w:tplc="58067A46">
      <w:numFmt w:val="bullet"/>
      <w:lvlText w:val="•"/>
      <w:lvlJc w:val="left"/>
      <w:pPr>
        <w:ind w:left="4324" w:hanging="360"/>
      </w:pPr>
      <w:rPr>
        <w:rFonts w:hint="default"/>
        <w:lang w:val="en-US" w:eastAsia="en-US" w:bidi="en-US"/>
      </w:rPr>
    </w:lvl>
    <w:lvl w:ilvl="5" w:tplc="7396D8E2">
      <w:numFmt w:val="bullet"/>
      <w:lvlText w:val="•"/>
      <w:lvlJc w:val="left"/>
      <w:pPr>
        <w:ind w:left="5200" w:hanging="360"/>
      </w:pPr>
      <w:rPr>
        <w:rFonts w:hint="default"/>
        <w:lang w:val="en-US" w:eastAsia="en-US" w:bidi="en-US"/>
      </w:rPr>
    </w:lvl>
    <w:lvl w:ilvl="6" w:tplc="D5547284">
      <w:numFmt w:val="bullet"/>
      <w:lvlText w:val="•"/>
      <w:lvlJc w:val="left"/>
      <w:pPr>
        <w:ind w:left="6076" w:hanging="360"/>
      </w:pPr>
      <w:rPr>
        <w:rFonts w:hint="default"/>
        <w:lang w:val="en-US" w:eastAsia="en-US" w:bidi="en-US"/>
      </w:rPr>
    </w:lvl>
    <w:lvl w:ilvl="7" w:tplc="BE1A9E2A">
      <w:numFmt w:val="bullet"/>
      <w:lvlText w:val="•"/>
      <w:lvlJc w:val="left"/>
      <w:pPr>
        <w:ind w:left="6952" w:hanging="360"/>
      </w:pPr>
      <w:rPr>
        <w:rFonts w:hint="default"/>
        <w:lang w:val="en-US" w:eastAsia="en-US" w:bidi="en-US"/>
      </w:rPr>
    </w:lvl>
    <w:lvl w:ilvl="8" w:tplc="266C872C">
      <w:numFmt w:val="bullet"/>
      <w:lvlText w:val="•"/>
      <w:lvlJc w:val="left"/>
      <w:pPr>
        <w:ind w:left="7828" w:hanging="360"/>
      </w:pPr>
      <w:rPr>
        <w:rFonts w:hint="default"/>
        <w:lang w:val="en-US" w:eastAsia="en-US" w:bidi="en-US"/>
      </w:rPr>
    </w:lvl>
  </w:abstractNum>
  <w:abstractNum w:abstractNumId="3" w15:restartNumberingAfterBreak="0">
    <w:nsid w:val="08765A18"/>
    <w:multiLevelType w:val="hybridMultilevel"/>
    <w:tmpl w:val="322403EE"/>
    <w:lvl w:ilvl="0" w:tplc="07464D1C">
      <w:start w:val="1"/>
      <w:numFmt w:val="lowerLetter"/>
      <w:lvlText w:val="%1)"/>
      <w:lvlJc w:val="left"/>
      <w:pPr>
        <w:ind w:left="460" w:hanging="360"/>
      </w:pPr>
      <w:rPr>
        <w:rFonts w:ascii="Calibri" w:eastAsia="Calibri" w:hAnsi="Calibri" w:cs="Calibri" w:hint="default"/>
        <w:spacing w:val="-3"/>
        <w:w w:val="100"/>
        <w:sz w:val="24"/>
        <w:szCs w:val="24"/>
        <w:lang w:val="en-US" w:eastAsia="en-US" w:bidi="en-US"/>
      </w:rPr>
    </w:lvl>
    <w:lvl w:ilvl="1" w:tplc="8C1A3D20">
      <w:start w:val="1"/>
      <w:numFmt w:val="decimal"/>
      <w:lvlText w:val="%2)"/>
      <w:lvlJc w:val="left"/>
      <w:pPr>
        <w:ind w:left="1360" w:hanging="360"/>
      </w:pPr>
      <w:rPr>
        <w:rFonts w:ascii="Calibri" w:eastAsia="Calibri" w:hAnsi="Calibri" w:cs="Calibri" w:hint="default"/>
        <w:spacing w:val="-2"/>
        <w:w w:val="100"/>
        <w:sz w:val="24"/>
        <w:szCs w:val="24"/>
        <w:lang w:val="en-US" w:eastAsia="en-US" w:bidi="en-US"/>
      </w:rPr>
    </w:lvl>
    <w:lvl w:ilvl="2" w:tplc="49F242CC">
      <w:start w:val="1"/>
      <w:numFmt w:val="lowerRoman"/>
      <w:lvlText w:val="(%3)"/>
      <w:lvlJc w:val="left"/>
      <w:pPr>
        <w:ind w:left="1631" w:hanging="255"/>
      </w:pPr>
      <w:rPr>
        <w:rFonts w:ascii="Calibri" w:eastAsia="Calibri" w:hAnsi="Calibri" w:cs="Calibri" w:hint="default"/>
        <w:spacing w:val="-3"/>
        <w:w w:val="100"/>
        <w:sz w:val="24"/>
        <w:szCs w:val="24"/>
        <w:lang w:val="en-US" w:eastAsia="en-US" w:bidi="en-US"/>
      </w:rPr>
    </w:lvl>
    <w:lvl w:ilvl="3" w:tplc="195887E8">
      <w:numFmt w:val="bullet"/>
      <w:lvlText w:val="•"/>
      <w:lvlJc w:val="left"/>
      <w:pPr>
        <w:ind w:left="2632" w:hanging="255"/>
      </w:pPr>
      <w:rPr>
        <w:rFonts w:hint="default"/>
        <w:lang w:val="en-US" w:eastAsia="en-US" w:bidi="en-US"/>
      </w:rPr>
    </w:lvl>
    <w:lvl w:ilvl="4" w:tplc="5F64F116">
      <w:numFmt w:val="bullet"/>
      <w:lvlText w:val="•"/>
      <w:lvlJc w:val="left"/>
      <w:pPr>
        <w:ind w:left="3625" w:hanging="255"/>
      </w:pPr>
      <w:rPr>
        <w:rFonts w:hint="default"/>
        <w:lang w:val="en-US" w:eastAsia="en-US" w:bidi="en-US"/>
      </w:rPr>
    </w:lvl>
    <w:lvl w:ilvl="5" w:tplc="91CCACA0">
      <w:numFmt w:val="bullet"/>
      <w:lvlText w:val="•"/>
      <w:lvlJc w:val="left"/>
      <w:pPr>
        <w:ind w:left="4617" w:hanging="255"/>
      </w:pPr>
      <w:rPr>
        <w:rFonts w:hint="default"/>
        <w:lang w:val="en-US" w:eastAsia="en-US" w:bidi="en-US"/>
      </w:rPr>
    </w:lvl>
    <w:lvl w:ilvl="6" w:tplc="ECA2936A">
      <w:numFmt w:val="bullet"/>
      <w:lvlText w:val="•"/>
      <w:lvlJc w:val="left"/>
      <w:pPr>
        <w:ind w:left="5610" w:hanging="255"/>
      </w:pPr>
      <w:rPr>
        <w:rFonts w:hint="default"/>
        <w:lang w:val="en-US" w:eastAsia="en-US" w:bidi="en-US"/>
      </w:rPr>
    </w:lvl>
    <w:lvl w:ilvl="7" w:tplc="AD704D58">
      <w:numFmt w:val="bullet"/>
      <w:lvlText w:val="•"/>
      <w:lvlJc w:val="left"/>
      <w:pPr>
        <w:ind w:left="6602" w:hanging="255"/>
      </w:pPr>
      <w:rPr>
        <w:rFonts w:hint="default"/>
        <w:lang w:val="en-US" w:eastAsia="en-US" w:bidi="en-US"/>
      </w:rPr>
    </w:lvl>
    <w:lvl w:ilvl="8" w:tplc="AE127790">
      <w:numFmt w:val="bullet"/>
      <w:lvlText w:val="•"/>
      <w:lvlJc w:val="left"/>
      <w:pPr>
        <w:ind w:left="7595" w:hanging="255"/>
      </w:pPr>
      <w:rPr>
        <w:rFonts w:hint="default"/>
        <w:lang w:val="en-US" w:eastAsia="en-US" w:bidi="en-US"/>
      </w:rPr>
    </w:lvl>
  </w:abstractNum>
  <w:abstractNum w:abstractNumId="4" w15:restartNumberingAfterBreak="0">
    <w:nsid w:val="0DDB2B82"/>
    <w:multiLevelType w:val="hybridMultilevel"/>
    <w:tmpl w:val="8752B7FA"/>
    <w:lvl w:ilvl="0" w:tplc="99C0DA5C">
      <w:start w:val="1"/>
      <w:numFmt w:val="decimal"/>
      <w:lvlText w:val="%1."/>
      <w:lvlJc w:val="left"/>
      <w:pPr>
        <w:ind w:left="820" w:hanging="360"/>
      </w:pPr>
      <w:rPr>
        <w:rFonts w:ascii="Calibri" w:eastAsia="Calibri" w:hAnsi="Calibri" w:cs="Calibri" w:hint="default"/>
        <w:spacing w:val="-3"/>
        <w:w w:val="100"/>
        <w:sz w:val="24"/>
        <w:szCs w:val="24"/>
        <w:lang w:val="en-US" w:eastAsia="en-US" w:bidi="en-US"/>
      </w:rPr>
    </w:lvl>
    <w:lvl w:ilvl="1" w:tplc="7AF8211A">
      <w:start w:val="1"/>
      <w:numFmt w:val="lowerLetter"/>
      <w:lvlText w:val="(%2)"/>
      <w:lvlJc w:val="left"/>
      <w:pPr>
        <w:ind w:left="911" w:hanging="360"/>
      </w:pPr>
      <w:rPr>
        <w:rFonts w:ascii="Calibri" w:eastAsia="Calibri" w:hAnsi="Calibri" w:cs="Calibri" w:hint="default"/>
        <w:spacing w:val="-9"/>
        <w:w w:val="100"/>
        <w:sz w:val="24"/>
        <w:szCs w:val="24"/>
        <w:lang w:val="en-US" w:eastAsia="en-US" w:bidi="en-US"/>
      </w:rPr>
    </w:lvl>
    <w:lvl w:ilvl="2" w:tplc="41B0562A">
      <w:numFmt w:val="bullet"/>
      <w:lvlText w:val="•"/>
      <w:lvlJc w:val="left"/>
      <w:pPr>
        <w:ind w:left="1882" w:hanging="360"/>
      </w:pPr>
      <w:rPr>
        <w:rFonts w:hint="default"/>
        <w:lang w:val="en-US" w:eastAsia="en-US" w:bidi="en-US"/>
      </w:rPr>
    </w:lvl>
    <w:lvl w:ilvl="3" w:tplc="DAB04864">
      <w:numFmt w:val="bullet"/>
      <w:lvlText w:val="•"/>
      <w:lvlJc w:val="left"/>
      <w:pPr>
        <w:ind w:left="2844" w:hanging="360"/>
      </w:pPr>
      <w:rPr>
        <w:rFonts w:hint="default"/>
        <w:lang w:val="en-US" w:eastAsia="en-US" w:bidi="en-US"/>
      </w:rPr>
    </w:lvl>
    <w:lvl w:ilvl="4" w:tplc="8612D082">
      <w:numFmt w:val="bullet"/>
      <w:lvlText w:val="•"/>
      <w:lvlJc w:val="left"/>
      <w:pPr>
        <w:ind w:left="3806" w:hanging="360"/>
      </w:pPr>
      <w:rPr>
        <w:rFonts w:hint="default"/>
        <w:lang w:val="en-US" w:eastAsia="en-US" w:bidi="en-US"/>
      </w:rPr>
    </w:lvl>
    <w:lvl w:ilvl="5" w:tplc="8676F1BA">
      <w:numFmt w:val="bullet"/>
      <w:lvlText w:val="•"/>
      <w:lvlJc w:val="left"/>
      <w:pPr>
        <w:ind w:left="4768" w:hanging="360"/>
      </w:pPr>
      <w:rPr>
        <w:rFonts w:hint="default"/>
        <w:lang w:val="en-US" w:eastAsia="en-US" w:bidi="en-US"/>
      </w:rPr>
    </w:lvl>
    <w:lvl w:ilvl="6" w:tplc="3452B95C">
      <w:numFmt w:val="bullet"/>
      <w:lvlText w:val="•"/>
      <w:lvlJc w:val="left"/>
      <w:pPr>
        <w:ind w:left="5731" w:hanging="360"/>
      </w:pPr>
      <w:rPr>
        <w:rFonts w:hint="default"/>
        <w:lang w:val="en-US" w:eastAsia="en-US" w:bidi="en-US"/>
      </w:rPr>
    </w:lvl>
    <w:lvl w:ilvl="7" w:tplc="A4827B68">
      <w:numFmt w:val="bullet"/>
      <w:lvlText w:val="•"/>
      <w:lvlJc w:val="left"/>
      <w:pPr>
        <w:ind w:left="6693" w:hanging="360"/>
      </w:pPr>
      <w:rPr>
        <w:rFonts w:hint="default"/>
        <w:lang w:val="en-US" w:eastAsia="en-US" w:bidi="en-US"/>
      </w:rPr>
    </w:lvl>
    <w:lvl w:ilvl="8" w:tplc="A9407D8C">
      <w:numFmt w:val="bullet"/>
      <w:lvlText w:val="•"/>
      <w:lvlJc w:val="left"/>
      <w:pPr>
        <w:ind w:left="7655" w:hanging="360"/>
      </w:pPr>
      <w:rPr>
        <w:rFonts w:hint="default"/>
        <w:lang w:val="en-US" w:eastAsia="en-US" w:bidi="en-US"/>
      </w:rPr>
    </w:lvl>
  </w:abstractNum>
  <w:abstractNum w:abstractNumId="5" w15:restartNumberingAfterBreak="0">
    <w:nsid w:val="117F7623"/>
    <w:multiLevelType w:val="hybridMultilevel"/>
    <w:tmpl w:val="C374AD08"/>
    <w:lvl w:ilvl="0" w:tplc="81CAA794">
      <w:start w:val="1"/>
      <w:numFmt w:val="lowerLetter"/>
      <w:lvlText w:val="(%1)"/>
      <w:lvlJc w:val="left"/>
      <w:pPr>
        <w:ind w:left="100" w:hanging="315"/>
      </w:pPr>
      <w:rPr>
        <w:rFonts w:ascii="Calibri" w:eastAsia="Calibri" w:hAnsi="Calibri" w:cs="Calibri" w:hint="default"/>
        <w:spacing w:val="-1"/>
        <w:w w:val="100"/>
        <w:sz w:val="24"/>
        <w:szCs w:val="24"/>
        <w:lang w:val="en-US" w:eastAsia="en-US" w:bidi="en-US"/>
      </w:rPr>
    </w:lvl>
    <w:lvl w:ilvl="1" w:tplc="699AC30E">
      <w:start w:val="1"/>
      <w:numFmt w:val="decimal"/>
      <w:lvlText w:val="(%2)"/>
      <w:lvlJc w:val="left"/>
      <w:pPr>
        <w:ind w:left="692" w:hanging="322"/>
      </w:pPr>
      <w:rPr>
        <w:rFonts w:ascii="Calibri" w:eastAsia="Calibri" w:hAnsi="Calibri" w:cs="Calibri" w:hint="default"/>
        <w:spacing w:val="-1"/>
        <w:w w:val="100"/>
        <w:sz w:val="24"/>
        <w:szCs w:val="24"/>
        <w:lang w:val="en-US" w:eastAsia="en-US" w:bidi="en-US"/>
      </w:rPr>
    </w:lvl>
    <w:lvl w:ilvl="2" w:tplc="7D84C888">
      <w:numFmt w:val="bullet"/>
      <w:lvlText w:val="•"/>
      <w:lvlJc w:val="left"/>
      <w:pPr>
        <w:ind w:left="1686" w:hanging="322"/>
      </w:pPr>
      <w:rPr>
        <w:rFonts w:hint="default"/>
        <w:lang w:val="en-US" w:eastAsia="en-US" w:bidi="en-US"/>
      </w:rPr>
    </w:lvl>
    <w:lvl w:ilvl="3" w:tplc="95602844">
      <w:numFmt w:val="bullet"/>
      <w:lvlText w:val="•"/>
      <w:lvlJc w:val="left"/>
      <w:pPr>
        <w:ind w:left="2673" w:hanging="322"/>
      </w:pPr>
      <w:rPr>
        <w:rFonts w:hint="default"/>
        <w:lang w:val="en-US" w:eastAsia="en-US" w:bidi="en-US"/>
      </w:rPr>
    </w:lvl>
    <w:lvl w:ilvl="4" w:tplc="091025AC">
      <w:numFmt w:val="bullet"/>
      <w:lvlText w:val="•"/>
      <w:lvlJc w:val="left"/>
      <w:pPr>
        <w:ind w:left="3660" w:hanging="322"/>
      </w:pPr>
      <w:rPr>
        <w:rFonts w:hint="default"/>
        <w:lang w:val="en-US" w:eastAsia="en-US" w:bidi="en-US"/>
      </w:rPr>
    </w:lvl>
    <w:lvl w:ilvl="5" w:tplc="8A08D6CE">
      <w:numFmt w:val="bullet"/>
      <w:lvlText w:val="•"/>
      <w:lvlJc w:val="left"/>
      <w:pPr>
        <w:ind w:left="4646" w:hanging="322"/>
      </w:pPr>
      <w:rPr>
        <w:rFonts w:hint="default"/>
        <w:lang w:val="en-US" w:eastAsia="en-US" w:bidi="en-US"/>
      </w:rPr>
    </w:lvl>
    <w:lvl w:ilvl="6" w:tplc="541C072A">
      <w:numFmt w:val="bullet"/>
      <w:lvlText w:val="•"/>
      <w:lvlJc w:val="left"/>
      <w:pPr>
        <w:ind w:left="5633" w:hanging="322"/>
      </w:pPr>
      <w:rPr>
        <w:rFonts w:hint="default"/>
        <w:lang w:val="en-US" w:eastAsia="en-US" w:bidi="en-US"/>
      </w:rPr>
    </w:lvl>
    <w:lvl w:ilvl="7" w:tplc="2190DB5A">
      <w:numFmt w:val="bullet"/>
      <w:lvlText w:val="•"/>
      <w:lvlJc w:val="left"/>
      <w:pPr>
        <w:ind w:left="6620" w:hanging="322"/>
      </w:pPr>
      <w:rPr>
        <w:rFonts w:hint="default"/>
        <w:lang w:val="en-US" w:eastAsia="en-US" w:bidi="en-US"/>
      </w:rPr>
    </w:lvl>
    <w:lvl w:ilvl="8" w:tplc="B01CAFD2">
      <w:numFmt w:val="bullet"/>
      <w:lvlText w:val="•"/>
      <w:lvlJc w:val="left"/>
      <w:pPr>
        <w:ind w:left="7606" w:hanging="322"/>
      </w:pPr>
      <w:rPr>
        <w:rFonts w:hint="default"/>
        <w:lang w:val="en-US" w:eastAsia="en-US" w:bidi="en-US"/>
      </w:rPr>
    </w:lvl>
  </w:abstractNum>
  <w:abstractNum w:abstractNumId="6" w15:restartNumberingAfterBreak="0">
    <w:nsid w:val="150B746A"/>
    <w:multiLevelType w:val="hybridMultilevel"/>
    <w:tmpl w:val="D3E222DE"/>
    <w:lvl w:ilvl="0" w:tplc="EEACC2F8">
      <w:start w:val="1"/>
      <w:numFmt w:val="lowerLetter"/>
      <w:lvlText w:val="%1."/>
      <w:lvlJc w:val="left"/>
      <w:pPr>
        <w:ind w:left="100" w:hanging="231"/>
      </w:pPr>
      <w:rPr>
        <w:rFonts w:ascii="Calibri" w:eastAsia="Calibri" w:hAnsi="Calibri" w:cs="Calibri" w:hint="default"/>
        <w:spacing w:val="-3"/>
        <w:w w:val="100"/>
        <w:sz w:val="24"/>
        <w:szCs w:val="24"/>
        <w:lang w:val="en-US" w:eastAsia="en-US" w:bidi="en-US"/>
      </w:rPr>
    </w:lvl>
    <w:lvl w:ilvl="1" w:tplc="19A64B9E">
      <w:start w:val="1"/>
      <w:numFmt w:val="decimal"/>
      <w:lvlText w:val="%2."/>
      <w:lvlJc w:val="left"/>
      <w:pPr>
        <w:ind w:left="820" w:hanging="360"/>
      </w:pPr>
      <w:rPr>
        <w:rFonts w:ascii="Calibri" w:eastAsia="Calibri" w:hAnsi="Calibri" w:cs="Calibri" w:hint="default"/>
        <w:spacing w:val="-3"/>
        <w:w w:val="100"/>
        <w:sz w:val="24"/>
        <w:szCs w:val="24"/>
        <w:lang w:val="en-US" w:eastAsia="en-US" w:bidi="en-US"/>
      </w:rPr>
    </w:lvl>
    <w:lvl w:ilvl="2" w:tplc="64080892">
      <w:numFmt w:val="bullet"/>
      <w:lvlText w:val="•"/>
      <w:lvlJc w:val="left"/>
      <w:pPr>
        <w:ind w:left="1793" w:hanging="360"/>
      </w:pPr>
      <w:rPr>
        <w:rFonts w:hint="default"/>
        <w:lang w:val="en-US" w:eastAsia="en-US" w:bidi="en-US"/>
      </w:rPr>
    </w:lvl>
    <w:lvl w:ilvl="3" w:tplc="269806AA">
      <w:numFmt w:val="bullet"/>
      <w:lvlText w:val="•"/>
      <w:lvlJc w:val="left"/>
      <w:pPr>
        <w:ind w:left="2766" w:hanging="360"/>
      </w:pPr>
      <w:rPr>
        <w:rFonts w:hint="default"/>
        <w:lang w:val="en-US" w:eastAsia="en-US" w:bidi="en-US"/>
      </w:rPr>
    </w:lvl>
    <w:lvl w:ilvl="4" w:tplc="2AB0192E">
      <w:numFmt w:val="bullet"/>
      <w:lvlText w:val="•"/>
      <w:lvlJc w:val="left"/>
      <w:pPr>
        <w:ind w:left="3740" w:hanging="360"/>
      </w:pPr>
      <w:rPr>
        <w:rFonts w:hint="default"/>
        <w:lang w:val="en-US" w:eastAsia="en-US" w:bidi="en-US"/>
      </w:rPr>
    </w:lvl>
    <w:lvl w:ilvl="5" w:tplc="531003CE">
      <w:numFmt w:val="bullet"/>
      <w:lvlText w:val="•"/>
      <w:lvlJc w:val="left"/>
      <w:pPr>
        <w:ind w:left="4713" w:hanging="360"/>
      </w:pPr>
      <w:rPr>
        <w:rFonts w:hint="default"/>
        <w:lang w:val="en-US" w:eastAsia="en-US" w:bidi="en-US"/>
      </w:rPr>
    </w:lvl>
    <w:lvl w:ilvl="6" w:tplc="75C0C684">
      <w:numFmt w:val="bullet"/>
      <w:lvlText w:val="•"/>
      <w:lvlJc w:val="left"/>
      <w:pPr>
        <w:ind w:left="5686" w:hanging="360"/>
      </w:pPr>
      <w:rPr>
        <w:rFonts w:hint="default"/>
        <w:lang w:val="en-US" w:eastAsia="en-US" w:bidi="en-US"/>
      </w:rPr>
    </w:lvl>
    <w:lvl w:ilvl="7" w:tplc="38EC0D7E">
      <w:numFmt w:val="bullet"/>
      <w:lvlText w:val="•"/>
      <w:lvlJc w:val="left"/>
      <w:pPr>
        <w:ind w:left="6660" w:hanging="360"/>
      </w:pPr>
      <w:rPr>
        <w:rFonts w:hint="default"/>
        <w:lang w:val="en-US" w:eastAsia="en-US" w:bidi="en-US"/>
      </w:rPr>
    </w:lvl>
    <w:lvl w:ilvl="8" w:tplc="F08A65C2">
      <w:numFmt w:val="bullet"/>
      <w:lvlText w:val="•"/>
      <w:lvlJc w:val="left"/>
      <w:pPr>
        <w:ind w:left="7633" w:hanging="360"/>
      </w:pPr>
      <w:rPr>
        <w:rFonts w:hint="default"/>
        <w:lang w:val="en-US" w:eastAsia="en-US" w:bidi="en-US"/>
      </w:rPr>
    </w:lvl>
  </w:abstractNum>
  <w:abstractNum w:abstractNumId="7" w15:restartNumberingAfterBreak="0">
    <w:nsid w:val="1A9277E1"/>
    <w:multiLevelType w:val="hybridMultilevel"/>
    <w:tmpl w:val="77AC76A2"/>
    <w:lvl w:ilvl="0" w:tplc="A0EADAB2">
      <w:start w:val="1"/>
      <w:numFmt w:val="decimal"/>
      <w:lvlText w:val="%1"/>
      <w:lvlJc w:val="left"/>
      <w:pPr>
        <w:ind w:left="460" w:hanging="360"/>
      </w:pPr>
      <w:rPr>
        <w:rFonts w:ascii="Calibri" w:eastAsia="Calibri" w:hAnsi="Calibri" w:cs="Calibri" w:hint="default"/>
        <w:spacing w:val="-3"/>
        <w:w w:val="100"/>
        <w:sz w:val="24"/>
        <w:szCs w:val="24"/>
        <w:lang w:val="en-US" w:eastAsia="en-US" w:bidi="en-US"/>
      </w:rPr>
    </w:lvl>
    <w:lvl w:ilvl="1" w:tplc="8F7AAB16">
      <w:start w:val="1"/>
      <w:numFmt w:val="lowerLetter"/>
      <w:lvlText w:val="%2)"/>
      <w:lvlJc w:val="left"/>
      <w:pPr>
        <w:ind w:left="820" w:hanging="360"/>
      </w:pPr>
      <w:rPr>
        <w:rFonts w:ascii="Calibri" w:eastAsia="Calibri" w:hAnsi="Calibri" w:cs="Calibri" w:hint="default"/>
        <w:spacing w:val="-4"/>
        <w:w w:val="100"/>
        <w:sz w:val="24"/>
        <w:szCs w:val="24"/>
        <w:lang w:val="en-US" w:eastAsia="en-US" w:bidi="en-US"/>
      </w:rPr>
    </w:lvl>
    <w:lvl w:ilvl="2" w:tplc="D94E1D64">
      <w:numFmt w:val="bullet"/>
      <w:lvlText w:val="•"/>
      <w:lvlJc w:val="left"/>
      <w:pPr>
        <w:ind w:left="1793" w:hanging="360"/>
      </w:pPr>
      <w:rPr>
        <w:rFonts w:hint="default"/>
        <w:lang w:val="en-US" w:eastAsia="en-US" w:bidi="en-US"/>
      </w:rPr>
    </w:lvl>
    <w:lvl w:ilvl="3" w:tplc="07FE004A">
      <w:numFmt w:val="bullet"/>
      <w:lvlText w:val="•"/>
      <w:lvlJc w:val="left"/>
      <w:pPr>
        <w:ind w:left="2766" w:hanging="360"/>
      </w:pPr>
      <w:rPr>
        <w:rFonts w:hint="default"/>
        <w:lang w:val="en-US" w:eastAsia="en-US" w:bidi="en-US"/>
      </w:rPr>
    </w:lvl>
    <w:lvl w:ilvl="4" w:tplc="776E5AD8">
      <w:numFmt w:val="bullet"/>
      <w:lvlText w:val="•"/>
      <w:lvlJc w:val="left"/>
      <w:pPr>
        <w:ind w:left="3740" w:hanging="360"/>
      </w:pPr>
      <w:rPr>
        <w:rFonts w:hint="default"/>
        <w:lang w:val="en-US" w:eastAsia="en-US" w:bidi="en-US"/>
      </w:rPr>
    </w:lvl>
    <w:lvl w:ilvl="5" w:tplc="AB1E14E6">
      <w:numFmt w:val="bullet"/>
      <w:lvlText w:val="•"/>
      <w:lvlJc w:val="left"/>
      <w:pPr>
        <w:ind w:left="4713" w:hanging="360"/>
      </w:pPr>
      <w:rPr>
        <w:rFonts w:hint="default"/>
        <w:lang w:val="en-US" w:eastAsia="en-US" w:bidi="en-US"/>
      </w:rPr>
    </w:lvl>
    <w:lvl w:ilvl="6" w:tplc="32569E9C">
      <w:numFmt w:val="bullet"/>
      <w:lvlText w:val="•"/>
      <w:lvlJc w:val="left"/>
      <w:pPr>
        <w:ind w:left="5686" w:hanging="360"/>
      </w:pPr>
      <w:rPr>
        <w:rFonts w:hint="default"/>
        <w:lang w:val="en-US" w:eastAsia="en-US" w:bidi="en-US"/>
      </w:rPr>
    </w:lvl>
    <w:lvl w:ilvl="7" w:tplc="4CE8B1D6">
      <w:numFmt w:val="bullet"/>
      <w:lvlText w:val="•"/>
      <w:lvlJc w:val="left"/>
      <w:pPr>
        <w:ind w:left="6660" w:hanging="360"/>
      </w:pPr>
      <w:rPr>
        <w:rFonts w:hint="default"/>
        <w:lang w:val="en-US" w:eastAsia="en-US" w:bidi="en-US"/>
      </w:rPr>
    </w:lvl>
    <w:lvl w:ilvl="8" w:tplc="F1C25BD6">
      <w:numFmt w:val="bullet"/>
      <w:lvlText w:val="•"/>
      <w:lvlJc w:val="left"/>
      <w:pPr>
        <w:ind w:left="7633" w:hanging="360"/>
      </w:pPr>
      <w:rPr>
        <w:rFonts w:hint="default"/>
        <w:lang w:val="en-US" w:eastAsia="en-US" w:bidi="en-US"/>
      </w:rPr>
    </w:lvl>
  </w:abstractNum>
  <w:abstractNum w:abstractNumId="8" w15:restartNumberingAfterBreak="0">
    <w:nsid w:val="1B960581"/>
    <w:multiLevelType w:val="hybridMultilevel"/>
    <w:tmpl w:val="D19CC67C"/>
    <w:lvl w:ilvl="0" w:tplc="FC1C6DAC">
      <w:start w:val="1"/>
      <w:numFmt w:val="decimal"/>
      <w:lvlText w:val="(%1)"/>
      <w:lvlJc w:val="left"/>
      <w:pPr>
        <w:ind w:left="421" w:hanging="322"/>
      </w:pPr>
      <w:rPr>
        <w:rFonts w:ascii="Calibri" w:eastAsia="Calibri" w:hAnsi="Calibri" w:cs="Calibri" w:hint="default"/>
        <w:spacing w:val="-1"/>
        <w:w w:val="100"/>
        <w:sz w:val="24"/>
        <w:szCs w:val="24"/>
        <w:lang w:val="en-US" w:eastAsia="en-US" w:bidi="en-US"/>
      </w:rPr>
    </w:lvl>
    <w:lvl w:ilvl="1" w:tplc="CF32602A">
      <w:start w:val="1"/>
      <w:numFmt w:val="decimal"/>
      <w:lvlText w:val="(%2)"/>
      <w:lvlJc w:val="left"/>
      <w:pPr>
        <w:ind w:left="820" w:hanging="360"/>
      </w:pPr>
      <w:rPr>
        <w:rFonts w:ascii="Calibri" w:eastAsia="Calibri" w:hAnsi="Calibri" w:cs="Calibri" w:hint="default"/>
        <w:spacing w:val="-16"/>
        <w:w w:val="100"/>
        <w:sz w:val="24"/>
        <w:szCs w:val="24"/>
        <w:lang w:val="en-US" w:eastAsia="en-US" w:bidi="en-US"/>
      </w:rPr>
    </w:lvl>
    <w:lvl w:ilvl="2" w:tplc="80548732">
      <w:numFmt w:val="bullet"/>
      <w:lvlText w:val="•"/>
      <w:lvlJc w:val="left"/>
      <w:pPr>
        <w:ind w:left="1793" w:hanging="360"/>
      </w:pPr>
      <w:rPr>
        <w:rFonts w:hint="default"/>
        <w:lang w:val="en-US" w:eastAsia="en-US" w:bidi="en-US"/>
      </w:rPr>
    </w:lvl>
    <w:lvl w:ilvl="3" w:tplc="1B4C87C0">
      <w:numFmt w:val="bullet"/>
      <w:lvlText w:val="•"/>
      <w:lvlJc w:val="left"/>
      <w:pPr>
        <w:ind w:left="2766" w:hanging="360"/>
      </w:pPr>
      <w:rPr>
        <w:rFonts w:hint="default"/>
        <w:lang w:val="en-US" w:eastAsia="en-US" w:bidi="en-US"/>
      </w:rPr>
    </w:lvl>
    <w:lvl w:ilvl="4" w:tplc="621EB322">
      <w:numFmt w:val="bullet"/>
      <w:lvlText w:val="•"/>
      <w:lvlJc w:val="left"/>
      <w:pPr>
        <w:ind w:left="3740" w:hanging="360"/>
      </w:pPr>
      <w:rPr>
        <w:rFonts w:hint="default"/>
        <w:lang w:val="en-US" w:eastAsia="en-US" w:bidi="en-US"/>
      </w:rPr>
    </w:lvl>
    <w:lvl w:ilvl="5" w:tplc="CB0C4884">
      <w:numFmt w:val="bullet"/>
      <w:lvlText w:val="•"/>
      <w:lvlJc w:val="left"/>
      <w:pPr>
        <w:ind w:left="4713" w:hanging="360"/>
      </w:pPr>
      <w:rPr>
        <w:rFonts w:hint="default"/>
        <w:lang w:val="en-US" w:eastAsia="en-US" w:bidi="en-US"/>
      </w:rPr>
    </w:lvl>
    <w:lvl w:ilvl="6" w:tplc="6A9205BA">
      <w:numFmt w:val="bullet"/>
      <w:lvlText w:val="•"/>
      <w:lvlJc w:val="left"/>
      <w:pPr>
        <w:ind w:left="5686" w:hanging="360"/>
      </w:pPr>
      <w:rPr>
        <w:rFonts w:hint="default"/>
        <w:lang w:val="en-US" w:eastAsia="en-US" w:bidi="en-US"/>
      </w:rPr>
    </w:lvl>
    <w:lvl w:ilvl="7" w:tplc="2EE0B75E">
      <w:numFmt w:val="bullet"/>
      <w:lvlText w:val="•"/>
      <w:lvlJc w:val="left"/>
      <w:pPr>
        <w:ind w:left="6660" w:hanging="360"/>
      </w:pPr>
      <w:rPr>
        <w:rFonts w:hint="default"/>
        <w:lang w:val="en-US" w:eastAsia="en-US" w:bidi="en-US"/>
      </w:rPr>
    </w:lvl>
    <w:lvl w:ilvl="8" w:tplc="206294D6">
      <w:numFmt w:val="bullet"/>
      <w:lvlText w:val="•"/>
      <w:lvlJc w:val="left"/>
      <w:pPr>
        <w:ind w:left="7633" w:hanging="360"/>
      </w:pPr>
      <w:rPr>
        <w:rFonts w:hint="default"/>
        <w:lang w:val="en-US" w:eastAsia="en-US" w:bidi="en-US"/>
      </w:rPr>
    </w:lvl>
  </w:abstractNum>
  <w:abstractNum w:abstractNumId="9" w15:restartNumberingAfterBreak="0">
    <w:nsid w:val="1F7F115F"/>
    <w:multiLevelType w:val="hybridMultilevel"/>
    <w:tmpl w:val="5944E684"/>
    <w:lvl w:ilvl="0" w:tplc="E3AA739E">
      <w:start w:val="1"/>
      <w:numFmt w:val="decimal"/>
      <w:lvlText w:val="%1."/>
      <w:lvlJc w:val="left"/>
      <w:pPr>
        <w:ind w:left="100" w:hanging="238"/>
      </w:pPr>
      <w:rPr>
        <w:rFonts w:ascii="Calibri" w:eastAsia="Calibri" w:hAnsi="Calibri" w:cs="Calibri" w:hint="default"/>
        <w:w w:val="100"/>
        <w:sz w:val="24"/>
        <w:szCs w:val="24"/>
        <w:lang w:val="en-US" w:eastAsia="en-US" w:bidi="en-US"/>
      </w:rPr>
    </w:lvl>
    <w:lvl w:ilvl="1" w:tplc="FCF4E0FC">
      <w:start w:val="1"/>
      <w:numFmt w:val="lowerLetter"/>
      <w:lvlText w:val="%2."/>
      <w:lvlJc w:val="left"/>
      <w:pPr>
        <w:ind w:left="100" w:hanging="231"/>
      </w:pPr>
      <w:rPr>
        <w:rFonts w:ascii="Calibri" w:eastAsia="Calibri" w:hAnsi="Calibri" w:cs="Calibri" w:hint="default"/>
        <w:spacing w:val="-3"/>
        <w:w w:val="100"/>
        <w:sz w:val="24"/>
        <w:szCs w:val="24"/>
        <w:lang w:val="en-US" w:eastAsia="en-US" w:bidi="en-US"/>
      </w:rPr>
    </w:lvl>
    <w:lvl w:ilvl="2" w:tplc="E08AB7DC">
      <w:numFmt w:val="bullet"/>
      <w:lvlText w:val="•"/>
      <w:lvlJc w:val="left"/>
      <w:pPr>
        <w:ind w:left="1996" w:hanging="231"/>
      </w:pPr>
      <w:rPr>
        <w:rFonts w:hint="default"/>
        <w:lang w:val="en-US" w:eastAsia="en-US" w:bidi="en-US"/>
      </w:rPr>
    </w:lvl>
    <w:lvl w:ilvl="3" w:tplc="F3F6DCA0">
      <w:numFmt w:val="bullet"/>
      <w:lvlText w:val="•"/>
      <w:lvlJc w:val="left"/>
      <w:pPr>
        <w:ind w:left="2944" w:hanging="231"/>
      </w:pPr>
      <w:rPr>
        <w:rFonts w:hint="default"/>
        <w:lang w:val="en-US" w:eastAsia="en-US" w:bidi="en-US"/>
      </w:rPr>
    </w:lvl>
    <w:lvl w:ilvl="4" w:tplc="642C4B5C">
      <w:numFmt w:val="bullet"/>
      <w:lvlText w:val="•"/>
      <w:lvlJc w:val="left"/>
      <w:pPr>
        <w:ind w:left="3892" w:hanging="231"/>
      </w:pPr>
      <w:rPr>
        <w:rFonts w:hint="default"/>
        <w:lang w:val="en-US" w:eastAsia="en-US" w:bidi="en-US"/>
      </w:rPr>
    </w:lvl>
    <w:lvl w:ilvl="5" w:tplc="64663900">
      <w:numFmt w:val="bullet"/>
      <w:lvlText w:val="•"/>
      <w:lvlJc w:val="left"/>
      <w:pPr>
        <w:ind w:left="4840" w:hanging="231"/>
      </w:pPr>
      <w:rPr>
        <w:rFonts w:hint="default"/>
        <w:lang w:val="en-US" w:eastAsia="en-US" w:bidi="en-US"/>
      </w:rPr>
    </w:lvl>
    <w:lvl w:ilvl="6" w:tplc="03C4E488">
      <w:numFmt w:val="bullet"/>
      <w:lvlText w:val="•"/>
      <w:lvlJc w:val="left"/>
      <w:pPr>
        <w:ind w:left="5788" w:hanging="231"/>
      </w:pPr>
      <w:rPr>
        <w:rFonts w:hint="default"/>
        <w:lang w:val="en-US" w:eastAsia="en-US" w:bidi="en-US"/>
      </w:rPr>
    </w:lvl>
    <w:lvl w:ilvl="7" w:tplc="F232F23C">
      <w:numFmt w:val="bullet"/>
      <w:lvlText w:val="•"/>
      <w:lvlJc w:val="left"/>
      <w:pPr>
        <w:ind w:left="6736" w:hanging="231"/>
      </w:pPr>
      <w:rPr>
        <w:rFonts w:hint="default"/>
        <w:lang w:val="en-US" w:eastAsia="en-US" w:bidi="en-US"/>
      </w:rPr>
    </w:lvl>
    <w:lvl w:ilvl="8" w:tplc="A66E6356">
      <w:numFmt w:val="bullet"/>
      <w:lvlText w:val="•"/>
      <w:lvlJc w:val="left"/>
      <w:pPr>
        <w:ind w:left="7684" w:hanging="231"/>
      </w:pPr>
      <w:rPr>
        <w:rFonts w:hint="default"/>
        <w:lang w:val="en-US" w:eastAsia="en-US" w:bidi="en-US"/>
      </w:rPr>
    </w:lvl>
  </w:abstractNum>
  <w:abstractNum w:abstractNumId="10" w15:restartNumberingAfterBreak="0">
    <w:nsid w:val="20534EF3"/>
    <w:multiLevelType w:val="multilevel"/>
    <w:tmpl w:val="33128B9C"/>
    <w:lvl w:ilvl="0">
      <w:start w:val="2"/>
      <w:numFmt w:val="decimal"/>
      <w:lvlText w:val="%1"/>
      <w:lvlJc w:val="left"/>
      <w:pPr>
        <w:ind w:left="435" w:hanging="435"/>
      </w:pPr>
      <w:rPr>
        <w:rFonts w:hint="default"/>
      </w:rPr>
    </w:lvl>
    <w:lvl w:ilvl="1">
      <w:start w:val="2"/>
      <w:numFmt w:val="decimal"/>
      <w:lvlText w:val="%1.%2"/>
      <w:lvlJc w:val="left"/>
      <w:pPr>
        <w:ind w:left="1155" w:hanging="435"/>
      </w:pPr>
      <w:rPr>
        <w:rFonts w:hint="default"/>
      </w:rPr>
    </w:lvl>
    <w:lvl w:ilvl="2">
      <w:start w:val="4"/>
      <w:numFmt w:val="decimal"/>
      <w:lvlText w:val="%1.%2.%3"/>
      <w:lvlJc w:val="left"/>
      <w:pPr>
        <w:ind w:left="153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27DD7B78"/>
    <w:multiLevelType w:val="hybridMultilevel"/>
    <w:tmpl w:val="6144CD28"/>
    <w:lvl w:ilvl="0" w:tplc="1FE4C850">
      <w:start w:val="1"/>
      <w:numFmt w:val="decimal"/>
      <w:lvlText w:val="%1."/>
      <w:lvlJc w:val="left"/>
      <w:pPr>
        <w:ind w:left="360" w:hanging="360"/>
      </w:pPr>
      <w:rPr>
        <w:rFonts w:hint="default"/>
        <w:b/>
        <w:bCs/>
        <w:sz w:val="36"/>
        <w:szCs w:val="36"/>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283D54"/>
    <w:multiLevelType w:val="hybridMultilevel"/>
    <w:tmpl w:val="24C02B42"/>
    <w:lvl w:ilvl="0" w:tplc="D21AB2E6">
      <w:start w:val="1"/>
      <w:numFmt w:val="lowerLetter"/>
      <w:lvlText w:val="(%1)"/>
      <w:lvlJc w:val="left"/>
      <w:pPr>
        <w:ind w:left="460" w:hanging="360"/>
      </w:pPr>
      <w:rPr>
        <w:rFonts w:ascii="Calibri" w:eastAsia="Calibri" w:hAnsi="Calibri" w:cs="Calibri" w:hint="default"/>
        <w:spacing w:val="-9"/>
        <w:w w:val="100"/>
        <w:sz w:val="24"/>
        <w:szCs w:val="24"/>
        <w:lang w:val="en-US" w:eastAsia="en-US" w:bidi="en-US"/>
      </w:rPr>
    </w:lvl>
    <w:lvl w:ilvl="1" w:tplc="9B860D5A">
      <w:numFmt w:val="bullet"/>
      <w:lvlText w:val="•"/>
      <w:lvlJc w:val="left"/>
      <w:pPr>
        <w:ind w:left="1372" w:hanging="360"/>
      </w:pPr>
      <w:rPr>
        <w:rFonts w:hint="default"/>
        <w:lang w:val="en-US" w:eastAsia="en-US" w:bidi="en-US"/>
      </w:rPr>
    </w:lvl>
    <w:lvl w:ilvl="2" w:tplc="8BC23A46">
      <w:numFmt w:val="bullet"/>
      <w:lvlText w:val="•"/>
      <w:lvlJc w:val="left"/>
      <w:pPr>
        <w:ind w:left="2284" w:hanging="360"/>
      </w:pPr>
      <w:rPr>
        <w:rFonts w:hint="default"/>
        <w:lang w:val="en-US" w:eastAsia="en-US" w:bidi="en-US"/>
      </w:rPr>
    </w:lvl>
    <w:lvl w:ilvl="3" w:tplc="0792DEBE">
      <w:numFmt w:val="bullet"/>
      <w:lvlText w:val="•"/>
      <w:lvlJc w:val="left"/>
      <w:pPr>
        <w:ind w:left="3196" w:hanging="360"/>
      </w:pPr>
      <w:rPr>
        <w:rFonts w:hint="default"/>
        <w:lang w:val="en-US" w:eastAsia="en-US" w:bidi="en-US"/>
      </w:rPr>
    </w:lvl>
    <w:lvl w:ilvl="4" w:tplc="A49C79B8">
      <w:numFmt w:val="bullet"/>
      <w:lvlText w:val="•"/>
      <w:lvlJc w:val="left"/>
      <w:pPr>
        <w:ind w:left="4108" w:hanging="360"/>
      </w:pPr>
      <w:rPr>
        <w:rFonts w:hint="default"/>
        <w:lang w:val="en-US" w:eastAsia="en-US" w:bidi="en-US"/>
      </w:rPr>
    </w:lvl>
    <w:lvl w:ilvl="5" w:tplc="05B8B226">
      <w:numFmt w:val="bullet"/>
      <w:lvlText w:val="•"/>
      <w:lvlJc w:val="left"/>
      <w:pPr>
        <w:ind w:left="5020" w:hanging="360"/>
      </w:pPr>
      <w:rPr>
        <w:rFonts w:hint="default"/>
        <w:lang w:val="en-US" w:eastAsia="en-US" w:bidi="en-US"/>
      </w:rPr>
    </w:lvl>
    <w:lvl w:ilvl="6" w:tplc="0304F4BC">
      <w:numFmt w:val="bullet"/>
      <w:lvlText w:val="•"/>
      <w:lvlJc w:val="left"/>
      <w:pPr>
        <w:ind w:left="5932" w:hanging="360"/>
      </w:pPr>
      <w:rPr>
        <w:rFonts w:hint="default"/>
        <w:lang w:val="en-US" w:eastAsia="en-US" w:bidi="en-US"/>
      </w:rPr>
    </w:lvl>
    <w:lvl w:ilvl="7" w:tplc="6A0269C0">
      <w:numFmt w:val="bullet"/>
      <w:lvlText w:val="•"/>
      <w:lvlJc w:val="left"/>
      <w:pPr>
        <w:ind w:left="6844" w:hanging="360"/>
      </w:pPr>
      <w:rPr>
        <w:rFonts w:hint="default"/>
        <w:lang w:val="en-US" w:eastAsia="en-US" w:bidi="en-US"/>
      </w:rPr>
    </w:lvl>
    <w:lvl w:ilvl="8" w:tplc="565ED712">
      <w:numFmt w:val="bullet"/>
      <w:lvlText w:val="•"/>
      <w:lvlJc w:val="left"/>
      <w:pPr>
        <w:ind w:left="7756" w:hanging="360"/>
      </w:pPr>
      <w:rPr>
        <w:rFonts w:hint="default"/>
        <w:lang w:val="en-US" w:eastAsia="en-US" w:bidi="en-US"/>
      </w:rPr>
    </w:lvl>
  </w:abstractNum>
  <w:abstractNum w:abstractNumId="13" w15:restartNumberingAfterBreak="0">
    <w:nsid w:val="296E1002"/>
    <w:multiLevelType w:val="multilevel"/>
    <w:tmpl w:val="995A85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7D033C"/>
    <w:multiLevelType w:val="hybridMultilevel"/>
    <w:tmpl w:val="7C78A26C"/>
    <w:lvl w:ilvl="0" w:tplc="7958A8F2">
      <w:start w:val="1"/>
      <w:numFmt w:val="lowerLetter"/>
      <w:lvlText w:val="%1)"/>
      <w:lvlJc w:val="left"/>
      <w:pPr>
        <w:ind w:left="820" w:hanging="360"/>
      </w:pPr>
      <w:rPr>
        <w:rFonts w:ascii="Calibri" w:eastAsia="Calibri" w:hAnsi="Calibri" w:cs="Calibri" w:hint="default"/>
        <w:spacing w:val="-3"/>
        <w:w w:val="100"/>
        <w:sz w:val="24"/>
        <w:szCs w:val="24"/>
        <w:lang w:val="en-US" w:eastAsia="en-US" w:bidi="en-US"/>
      </w:rPr>
    </w:lvl>
    <w:lvl w:ilvl="1" w:tplc="CC7C3146">
      <w:start w:val="1"/>
      <w:numFmt w:val="decimal"/>
      <w:lvlText w:val="%2)"/>
      <w:lvlJc w:val="left"/>
      <w:pPr>
        <w:ind w:left="1180" w:hanging="360"/>
      </w:pPr>
      <w:rPr>
        <w:rFonts w:ascii="Calibri" w:eastAsia="Calibri" w:hAnsi="Calibri" w:cs="Calibri" w:hint="default"/>
        <w:spacing w:val="-3"/>
        <w:w w:val="100"/>
        <w:sz w:val="24"/>
        <w:szCs w:val="24"/>
        <w:lang w:val="en-US" w:eastAsia="en-US" w:bidi="en-US"/>
      </w:rPr>
    </w:lvl>
    <w:lvl w:ilvl="2" w:tplc="D772ACA2">
      <w:numFmt w:val="bullet"/>
      <w:lvlText w:val="•"/>
      <w:lvlJc w:val="left"/>
      <w:pPr>
        <w:ind w:left="2113" w:hanging="360"/>
      </w:pPr>
      <w:rPr>
        <w:rFonts w:hint="default"/>
        <w:lang w:val="en-US" w:eastAsia="en-US" w:bidi="en-US"/>
      </w:rPr>
    </w:lvl>
    <w:lvl w:ilvl="3" w:tplc="69288260">
      <w:numFmt w:val="bullet"/>
      <w:lvlText w:val="•"/>
      <w:lvlJc w:val="left"/>
      <w:pPr>
        <w:ind w:left="3046" w:hanging="360"/>
      </w:pPr>
      <w:rPr>
        <w:rFonts w:hint="default"/>
        <w:lang w:val="en-US" w:eastAsia="en-US" w:bidi="en-US"/>
      </w:rPr>
    </w:lvl>
    <w:lvl w:ilvl="4" w:tplc="08CCE6CA">
      <w:numFmt w:val="bullet"/>
      <w:lvlText w:val="•"/>
      <w:lvlJc w:val="left"/>
      <w:pPr>
        <w:ind w:left="3980" w:hanging="360"/>
      </w:pPr>
      <w:rPr>
        <w:rFonts w:hint="default"/>
        <w:lang w:val="en-US" w:eastAsia="en-US" w:bidi="en-US"/>
      </w:rPr>
    </w:lvl>
    <w:lvl w:ilvl="5" w:tplc="7CCE87C2">
      <w:numFmt w:val="bullet"/>
      <w:lvlText w:val="•"/>
      <w:lvlJc w:val="left"/>
      <w:pPr>
        <w:ind w:left="4913" w:hanging="360"/>
      </w:pPr>
      <w:rPr>
        <w:rFonts w:hint="default"/>
        <w:lang w:val="en-US" w:eastAsia="en-US" w:bidi="en-US"/>
      </w:rPr>
    </w:lvl>
    <w:lvl w:ilvl="6" w:tplc="AA82ECC2">
      <w:numFmt w:val="bullet"/>
      <w:lvlText w:val="•"/>
      <w:lvlJc w:val="left"/>
      <w:pPr>
        <w:ind w:left="5846" w:hanging="360"/>
      </w:pPr>
      <w:rPr>
        <w:rFonts w:hint="default"/>
        <w:lang w:val="en-US" w:eastAsia="en-US" w:bidi="en-US"/>
      </w:rPr>
    </w:lvl>
    <w:lvl w:ilvl="7" w:tplc="5972F1B6">
      <w:numFmt w:val="bullet"/>
      <w:lvlText w:val="•"/>
      <w:lvlJc w:val="left"/>
      <w:pPr>
        <w:ind w:left="6780" w:hanging="360"/>
      </w:pPr>
      <w:rPr>
        <w:rFonts w:hint="default"/>
        <w:lang w:val="en-US" w:eastAsia="en-US" w:bidi="en-US"/>
      </w:rPr>
    </w:lvl>
    <w:lvl w:ilvl="8" w:tplc="76841FEE">
      <w:numFmt w:val="bullet"/>
      <w:lvlText w:val="•"/>
      <w:lvlJc w:val="left"/>
      <w:pPr>
        <w:ind w:left="7713" w:hanging="360"/>
      </w:pPr>
      <w:rPr>
        <w:rFonts w:hint="default"/>
        <w:lang w:val="en-US" w:eastAsia="en-US" w:bidi="en-US"/>
      </w:rPr>
    </w:lvl>
  </w:abstractNum>
  <w:abstractNum w:abstractNumId="15" w15:restartNumberingAfterBreak="0">
    <w:nsid w:val="2CCF2BD1"/>
    <w:multiLevelType w:val="hybridMultilevel"/>
    <w:tmpl w:val="3B14C94A"/>
    <w:lvl w:ilvl="0" w:tplc="A502CF36">
      <w:start w:val="1"/>
      <w:numFmt w:val="decimal"/>
      <w:lvlText w:val="%1."/>
      <w:lvlJc w:val="left"/>
      <w:pPr>
        <w:ind w:left="820" w:hanging="360"/>
      </w:pPr>
      <w:rPr>
        <w:rFonts w:ascii="Calibri" w:eastAsia="Calibri" w:hAnsi="Calibri" w:cs="Calibri" w:hint="default"/>
        <w:spacing w:val="-3"/>
        <w:w w:val="100"/>
        <w:sz w:val="24"/>
        <w:szCs w:val="24"/>
        <w:lang w:val="en-US" w:eastAsia="en-US" w:bidi="en-US"/>
      </w:rPr>
    </w:lvl>
    <w:lvl w:ilvl="1" w:tplc="F614F3AE">
      <w:numFmt w:val="bullet"/>
      <w:lvlText w:val="•"/>
      <w:lvlJc w:val="left"/>
      <w:pPr>
        <w:ind w:left="1696" w:hanging="360"/>
      </w:pPr>
      <w:rPr>
        <w:rFonts w:hint="default"/>
        <w:lang w:val="en-US" w:eastAsia="en-US" w:bidi="en-US"/>
      </w:rPr>
    </w:lvl>
    <w:lvl w:ilvl="2" w:tplc="FD368A94">
      <w:numFmt w:val="bullet"/>
      <w:lvlText w:val="•"/>
      <w:lvlJc w:val="left"/>
      <w:pPr>
        <w:ind w:left="2572" w:hanging="360"/>
      </w:pPr>
      <w:rPr>
        <w:rFonts w:hint="default"/>
        <w:lang w:val="en-US" w:eastAsia="en-US" w:bidi="en-US"/>
      </w:rPr>
    </w:lvl>
    <w:lvl w:ilvl="3" w:tplc="B234E6FA">
      <w:numFmt w:val="bullet"/>
      <w:lvlText w:val="•"/>
      <w:lvlJc w:val="left"/>
      <w:pPr>
        <w:ind w:left="3448" w:hanging="360"/>
      </w:pPr>
      <w:rPr>
        <w:rFonts w:hint="default"/>
        <w:lang w:val="en-US" w:eastAsia="en-US" w:bidi="en-US"/>
      </w:rPr>
    </w:lvl>
    <w:lvl w:ilvl="4" w:tplc="C066B588">
      <w:numFmt w:val="bullet"/>
      <w:lvlText w:val="•"/>
      <w:lvlJc w:val="left"/>
      <w:pPr>
        <w:ind w:left="4324" w:hanging="360"/>
      </w:pPr>
      <w:rPr>
        <w:rFonts w:hint="default"/>
        <w:lang w:val="en-US" w:eastAsia="en-US" w:bidi="en-US"/>
      </w:rPr>
    </w:lvl>
    <w:lvl w:ilvl="5" w:tplc="D0F60CBC">
      <w:numFmt w:val="bullet"/>
      <w:lvlText w:val="•"/>
      <w:lvlJc w:val="left"/>
      <w:pPr>
        <w:ind w:left="5200" w:hanging="360"/>
      </w:pPr>
      <w:rPr>
        <w:rFonts w:hint="default"/>
        <w:lang w:val="en-US" w:eastAsia="en-US" w:bidi="en-US"/>
      </w:rPr>
    </w:lvl>
    <w:lvl w:ilvl="6" w:tplc="CF9416A2">
      <w:numFmt w:val="bullet"/>
      <w:lvlText w:val="•"/>
      <w:lvlJc w:val="left"/>
      <w:pPr>
        <w:ind w:left="6076" w:hanging="360"/>
      </w:pPr>
      <w:rPr>
        <w:rFonts w:hint="default"/>
        <w:lang w:val="en-US" w:eastAsia="en-US" w:bidi="en-US"/>
      </w:rPr>
    </w:lvl>
    <w:lvl w:ilvl="7" w:tplc="99A2717A">
      <w:numFmt w:val="bullet"/>
      <w:lvlText w:val="•"/>
      <w:lvlJc w:val="left"/>
      <w:pPr>
        <w:ind w:left="6952" w:hanging="360"/>
      </w:pPr>
      <w:rPr>
        <w:rFonts w:hint="default"/>
        <w:lang w:val="en-US" w:eastAsia="en-US" w:bidi="en-US"/>
      </w:rPr>
    </w:lvl>
    <w:lvl w:ilvl="8" w:tplc="F364EEBE">
      <w:numFmt w:val="bullet"/>
      <w:lvlText w:val="•"/>
      <w:lvlJc w:val="left"/>
      <w:pPr>
        <w:ind w:left="7828" w:hanging="360"/>
      </w:pPr>
      <w:rPr>
        <w:rFonts w:hint="default"/>
        <w:lang w:val="en-US" w:eastAsia="en-US" w:bidi="en-US"/>
      </w:rPr>
    </w:lvl>
  </w:abstractNum>
  <w:abstractNum w:abstractNumId="16" w15:restartNumberingAfterBreak="0">
    <w:nsid w:val="31C21CDF"/>
    <w:multiLevelType w:val="multilevel"/>
    <w:tmpl w:val="77E4D2F4"/>
    <w:lvl w:ilvl="0">
      <w:start w:val="2"/>
      <w:numFmt w:val="decimal"/>
      <w:lvlText w:val="%1"/>
      <w:lvlJc w:val="left"/>
      <w:pPr>
        <w:ind w:left="435" w:hanging="435"/>
      </w:pPr>
      <w:rPr>
        <w:rFonts w:hint="default"/>
      </w:rPr>
    </w:lvl>
    <w:lvl w:ilvl="1">
      <w:start w:val="1"/>
      <w:numFmt w:val="decimal"/>
      <w:lvlText w:val="%1.%2"/>
      <w:lvlJc w:val="left"/>
      <w:pPr>
        <w:ind w:left="975" w:hanging="435"/>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7" w15:restartNumberingAfterBreak="0">
    <w:nsid w:val="35274A7C"/>
    <w:multiLevelType w:val="hybridMultilevel"/>
    <w:tmpl w:val="7C3C8978"/>
    <w:lvl w:ilvl="0" w:tplc="37424BBE">
      <w:start w:val="1"/>
      <w:numFmt w:val="decimal"/>
      <w:lvlText w:val="(%1)"/>
      <w:lvlJc w:val="left"/>
      <w:pPr>
        <w:ind w:left="820" w:hanging="360"/>
      </w:pPr>
      <w:rPr>
        <w:rFonts w:ascii="Calibri" w:eastAsia="Calibri" w:hAnsi="Calibri" w:cs="Calibri" w:hint="default"/>
        <w:spacing w:val="-16"/>
        <w:w w:val="100"/>
        <w:sz w:val="24"/>
        <w:szCs w:val="24"/>
        <w:lang w:val="en-US" w:eastAsia="en-US" w:bidi="en-US"/>
      </w:rPr>
    </w:lvl>
    <w:lvl w:ilvl="1" w:tplc="1EAC1AB4">
      <w:start w:val="1"/>
      <w:numFmt w:val="lowerLetter"/>
      <w:lvlText w:val="%2)"/>
      <w:lvlJc w:val="left"/>
      <w:pPr>
        <w:ind w:left="1043" w:hanging="223"/>
      </w:pPr>
      <w:rPr>
        <w:rFonts w:ascii="Calibri" w:eastAsia="Calibri" w:hAnsi="Calibri" w:cs="Calibri" w:hint="default"/>
        <w:w w:val="100"/>
        <w:sz w:val="22"/>
        <w:szCs w:val="22"/>
        <w:lang w:val="en-US" w:eastAsia="en-US" w:bidi="en-US"/>
      </w:rPr>
    </w:lvl>
    <w:lvl w:ilvl="2" w:tplc="D2A0E82A">
      <w:numFmt w:val="bullet"/>
      <w:lvlText w:val="•"/>
      <w:lvlJc w:val="left"/>
      <w:pPr>
        <w:ind w:left="1988" w:hanging="223"/>
      </w:pPr>
      <w:rPr>
        <w:rFonts w:hint="default"/>
        <w:lang w:val="en-US" w:eastAsia="en-US" w:bidi="en-US"/>
      </w:rPr>
    </w:lvl>
    <w:lvl w:ilvl="3" w:tplc="4E161EC0">
      <w:numFmt w:val="bullet"/>
      <w:lvlText w:val="•"/>
      <w:lvlJc w:val="left"/>
      <w:pPr>
        <w:ind w:left="2937" w:hanging="223"/>
      </w:pPr>
      <w:rPr>
        <w:rFonts w:hint="default"/>
        <w:lang w:val="en-US" w:eastAsia="en-US" w:bidi="en-US"/>
      </w:rPr>
    </w:lvl>
    <w:lvl w:ilvl="4" w:tplc="F24E3750">
      <w:numFmt w:val="bullet"/>
      <w:lvlText w:val="•"/>
      <w:lvlJc w:val="left"/>
      <w:pPr>
        <w:ind w:left="3886" w:hanging="223"/>
      </w:pPr>
      <w:rPr>
        <w:rFonts w:hint="default"/>
        <w:lang w:val="en-US" w:eastAsia="en-US" w:bidi="en-US"/>
      </w:rPr>
    </w:lvl>
    <w:lvl w:ilvl="5" w:tplc="792617FA">
      <w:numFmt w:val="bullet"/>
      <w:lvlText w:val="•"/>
      <w:lvlJc w:val="left"/>
      <w:pPr>
        <w:ind w:left="4835" w:hanging="223"/>
      </w:pPr>
      <w:rPr>
        <w:rFonts w:hint="default"/>
        <w:lang w:val="en-US" w:eastAsia="en-US" w:bidi="en-US"/>
      </w:rPr>
    </w:lvl>
    <w:lvl w:ilvl="6" w:tplc="28FCA780">
      <w:numFmt w:val="bullet"/>
      <w:lvlText w:val="•"/>
      <w:lvlJc w:val="left"/>
      <w:pPr>
        <w:ind w:left="5784" w:hanging="223"/>
      </w:pPr>
      <w:rPr>
        <w:rFonts w:hint="default"/>
        <w:lang w:val="en-US" w:eastAsia="en-US" w:bidi="en-US"/>
      </w:rPr>
    </w:lvl>
    <w:lvl w:ilvl="7" w:tplc="77187A02">
      <w:numFmt w:val="bullet"/>
      <w:lvlText w:val="•"/>
      <w:lvlJc w:val="left"/>
      <w:pPr>
        <w:ind w:left="6733" w:hanging="223"/>
      </w:pPr>
      <w:rPr>
        <w:rFonts w:hint="default"/>
        <w:lang w:val="en-US" w:eastAsia="en-US" w:bidi="en-US"/>
      </w:rPr>
    </w:lvl>
    <w:lvl w:ilvl="8" w:tplc="0142AC70">
      <w:numFmt w:val="bullet"/>
      <w:lvlText w:val="•"/>
      <w:lvlJc w:val="left"/>
      <w:pPr>
        <w:ind w:left="7682" w:hanging="223"/>
      </w:pPr>
      <w:rPr>
        <w:rFonts w:hint="default"/>
        <w:lang w:val="en-US" w:eastAsia="en-US" w:bidi="en-US"/>
      </w:rPr>
    </w:lvl>
  </w:abstractNum>
  <w:abstractNum w:abstractNumId="18" w15:restartNumberingAfterBreak="0">
    <w:nsid w:val="375453AA"/>
    <w:multiLevelType w:val="hybridMultilevel"/>
    <w:tmpl w:val="EE50F278"/>
    <w:lvl w:ilvl="0" w:tplc="6BA05FDA">
      <w:start w:val="1"/>
      <w:numFmt w:val="decimal"/>
      <w:lvlText w:val="%1."/>
      <w:lvlJc w:val="left"/>
      <w:pPr>
        <w:ind w:left="551" w:hanging="360"/>
      </w:pPr>
      <w:rPr>
        <w:rFonts w:ascii="Calibri" w:eastAsia="Calibri" w:hAnsi="Calibri" w:cs="Calibri" w:hint="default"/>
        <w:spacing w:val="-3"/>
        <w:w w:val="100"/>
        <w:sz w:val="24"/>
        <w:szCs w:val="24"/>
        <w:lang w:val="en-US" w:eastAsia="en-US" w:bidi="en-US"/>
      </w:rPr>
    </w:lvl>
    <w:lvl w:ilvl="1" w:tplc="A8AC555E">
      <w:start w:val="1"/>
      <w:numFmt w:val="decimal"/>
      <w:lvlText w:val="%2."/>
      <w:lvlJc w:val="left"/>
      <w:pPr>
        <w:ind w:left="820" w:hanging="360"/>
      </w:pPr>
      <w:rPr>
        <w:rFonts w:ascii="Calibri" w:eastAsia="Calibri" w:hAnsi="Calibri" w:cs="Calibri" w:hint="default"/>
        <w:spacing w:val="-3"/>
        <w:w w:val="100"/>
        <w:sz w:val="24"/>
        <w:szCs w:val="24"/>
        <w:lang w:val="en-US" w:eastAsia="en-US" w:bidi="en-US"/>
      </w:rPr>
    </w:lvl>
    <w:lvl w:ilvl="2" w:tplc="6786DCEE">
      <w:numFmt w:val="bullet"/>
      <w:lvlText w:val="•"/>
      <w:lvlJc w:val="left"/>
      <w:pPr>
        <w:ind w:left="1793" w:hanging="360"/>
      </w:pPr>
      <w:rPr>
        <w:rFonts w:hint="default"/>
        <w:lang w:val="en-US" w:eastAsia="en-US" w:bidi="en-US"/>
      </w:rPr>
    </w:lvl>
    <w:lvl w:ilvl="3" w:tplc="25685BB2">
      <w:numFmt w:val="bullet"/>
      <w:lvlText w:val="•"/>
      <w:lvlJc w:val="left"/>
      <w:pPr>
        <w:ind w:left="2766" w:hanging="360"/>
      </w:pPr>
      <w:rPr>
        <w:rFonts w:hint="default"/>
        <w:lang w:val="en-US" w:eastAsia="en-US" w:bidi="en-US"/>
      </w:rPr>
    </w:lvl>
    <w:lvl w:ilvl="4" w:tplc="53A66A50">
      <w:numFmt w:val="bullet"/>
      <w:lvlText w:val="•"/>
      <w:lvlJc w:val="left"/>
      <w:pPr>
        <w:ind w:left="3740" w:hanging="360"/>
      </w:pPr>
      <w:rPr>
        <w:rFonts w:hint="default"/>
        <w:lang w:val="en-US" w:eastAsia="en-US" w:bidi="en-US"/>
      </w:rPr>
    </w:lvl>
    <w:lvl w:ilvl="5" w:tplc="ED56AB68">
      <w:numFmt w:val="bullet"/>
      <w:lvlText w:val="•"/>
      <w:lvlJc w:val="left"/>
      <w:pPr>
        <w:ind w:left="4713" w:hanging="360"/>
      </w:pPr>
      <w:rPr>
        <w:rFonts w:hint="default"/>
        <w:lang w:val="en-US" w:eastAsia="en-US" w:bidi="en-US"/>
      </w:rPr>
    </w:lvl>
    <w:lvl w:ilvl="6" w:tplc="2CB6CD48">
      <w:numFmt w:val="bullet"/>
      <w:lvlText w:val="•"/>
      <w:lvlJc w:val="left"/>
      <w:pPr>
        <w:ind w:left="5686" w:hanging="360"/>
      </w:pPr>
      <w:rPr>
        <w:rFonts w:hint="default"/>
        <w:lang w:val="en-US" w:eastAsia="en-US" w:bidi="en-US"/>
      </w:rPr>
    </w:lvl>
    <w:lvl w:ilvl="7" w:tplc="C31CADB2">
      <w:numFmt w:val="bullet"/>
      <w:lvlText w:val="•"/>
      <w:lvlJc w:val="left"/>
      <w:pPr>
        <w:ind w:left="6660" w:hanging="360"/>
      </w:pPr>
      <w:rPr>
        <w:rFonts w:hint="default"/>
        <w:lang w:val="en-US" w:eastAsia="en-US" w:bidi="en-US"/>
      </w:rPr>
    </w:lvl>
    <w:lvl w:ilvl="8" w:tplc="324CF202">
      <w:numFmt w:val="bullet"/>
      <w:lvlText w:val="•"/>
      <w:lvlJc w:val="left"/>
      <w:pPr>
        <w:ind w:left="7633" w:hanging="360"/>
      </w:pPr>
      <w:rPr>
        <w:rFonts w:hint="default"/>
        <w:lang w:val="en-US" w:eastAsia="en-US" w:bidi="en-US"/>
      </w:rPr>
    </w:lvl>
  </w:abstractNum>
  <w:abstractNum w:abstractNumId="19" w15:restartNumberingAfterBreak="0">
    <w:nsid w:val="3E3B1DD5"/>
    <w:multiLevelType w:val="hybridMultilevel"/>
    <w:tmpl w:val="430CA100"/>
    <w:lvl w:ilvl="0" w:tplc="E8467678">
      <w:start w:val="4"/>
      <w:numFmt w:val="lowerLetter"/>
      <w:lvlText w:val="(%1)"/>
      <w:lvlJc w:val="left"/>
      <w:pPr>
        <w:ind w:left="100" w:hanging="327"/>
      </w:pPr>
      <w:rPr>
        <w:rFonts w:ascii="Calibri" w:eastAsia="Calibri" w:hAnsi="Calibri" w:cs="Calibri" w:hint="default"/>
        <w:spacing w:val="-3"/>
        <w:w w:val="100"/>
        <w:sz w:val="24"/>
        <w:szCs w:val="24"/>
        <w:lang w:val="en-US" w:eastAsia="en-US" w:bidi="en-US"/>
      </w:rPr>
    </w:lvl>
    <w:lvl w:ilvl="1" w:tplc="5A5A8EB0">
      <w:start w:val="1"/>
      <w:numFmt w:val="decimal"/>
      <w:lvlText w:val="(%2)"/>
      <w:lvlJc w:val="left"/>
      <w:pPr>
        <w:ind w:left="692" w:hanging="322"/>
      </w:pPr>
      <w:rPr>
        <w:rFonts w:ascii="Calibri" w:eastAsia="Calibri" w:hAnsi="Calibri" w:cs="Calibri" w:hint="default"/>
        <w:spacing w:val="-1"/>
        <w:w w:val="100"/>
        <w:sz w:val="24"/>
        <w:szCs w:val="24"/>
        <w:lang w:val="en-US" w:eastAsia="en-US" w:bidi="en-US"/>
      </w:rPr>
    </w:lvl>
    <w:lvl w:ilvl="2" w:tplc="7D4C3282">
      <w:numFmt w:val="bullet"/>
      <w:lvlText w:val="•"/>
      <w:lvlJc w:val="left"/>
      <w:pPr>
        <w:ind w:left="1686" w:hanging="322"/>
      </w:pPr>
      <w:rPr>
        <w:rFonts w:hint="default"/>
        <w:lang w:val="en-US" w:eastAsia="en-US" w:bidi="en-US"/>
      </w:rPr>
    </w:lvl>
    <w:lvl w:ilvl="3" w:tplc="EB768F92">
      <w:numFmt w:val="bullet"/>
      <w:lvlText w:val="•"/>
      <w:lvlJc w:val="left"/>
      <w:pPr>
        <w:ind w:left="2673" w:hanging="322"/>
      </w:pPr>
      <w:rPr>
        <w:rFonts w:hint="default"/>
        <w:lang w:val="en-US" w:eastAsia="en-US" w:bidi="en-US"/>
      </w:rPr>
    </w:lvl>
    <w:lvl w:ilvl="4" w:tplc="68A29DA4">
      <w:numFmt w:val="bullet"/>
      <w:lvlText w:val="•"/>
      <w:lvlJc w:val="left"/>
      <w:pPr>
        <w:ind w:left="3660" w:hanging="322"/>
      </w:pPr>
      <w:rPr>
        <w:rFonts w:hint="default"/>
        <w:lang w:val="en-US" w:eastAsia="en-US" w:bidi="en-US"/>
      </w:rPr>
    </w:lvl>
    <w:lvl w:ilvl="5" w:tplc="08B8D916">
      <w:numFmt w:val="bullet"/>
      <w:lvlText w:val="•"/>
      <w:lvlJc w:val="left"/>
      <w:pPr>
        <w:ind w:left="4646" w:hanging="322"/>
      </w:pPr>
      <w:rPr>
        <w:rFonts w:hint="default"/>
        <w:lang w:val="en-US" w:eastAsia="en-US" w:bidi="en-US"/>
      </w:rPr>
    </w:lvl>
    <w:lvl w:ilvl="6" w:tplc="DD5A862A">
      <w:numFmt w:val="bullet"/>
      <w:lvlText w:val="•"/>
      <w:lvlJc w:val="left"/>
      <w:pPr>
        <w:ind w:left="5633" w:hanging="322"/>
      </w:pPr>
      <w:rPr>
        <w:rFonts w:hint="default"/>
        <w:lang w:val="en-US" w:eastAsia="en-US" w:bidi="en-US"/>
      </w:rPr>
    </w:lvl>
    <w:lvl w:ilvl="7" w:tplc="6A80411A">
      <w:numFmt w:val="bullet"/>
      <w:lvlText w:val="•"/>
      <w:lvlJc w:val="left"/>
      <w:pPr>
        <w:ind w:left="6620" w:hanging="322"/>
      </w:pPr>
      <w:rPr>
        <w:rFonts w:hint="default"/>
        <w:lang w:val="en-US" w:eastAsia="en-US" w:bidi="en-US"/>
      </w:rPr>
    </w:lvl>
    <w:lvl w:ilvl="8" w:tplc="CEFAE6EA">
      <w:numFmt w:val="bullet"/>
      <w:lvlText w:val="•"/>
      <w:lvlJc w:val="left"/>
      <w:pPr>
        <w:ind w:left="7606" w:hanging="322"/>
      </w:pPr>
      <w:rPr>
        <w:rFonts w:hint="default"/>
        <w:lang w:val="en-US" w:eastAsia="en-US" w:bidi="en-US"/>
      </w:rPr>
    </w:lvl>
  </w:abstractNum>
  <w:abstractNum w:abstractNumId="20" w15:restartNumberingAfterBreak="0">
    <w:nsid w:val="49057654"/>
    <w:multiLevelType w:val="multilevel"/>
    <w:tmpl w:val="AF84DF0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B4F5733"/>
    <w:multiLevelType w:val="hybridMultilevel"/>
    <w:tmpl w:val="192AB45E"/>
    <w:lvl w:ilvl="0" w:tplc="0462A072">
      <w:start w:val="1"/>
      <w:numFmt w:val="lowerLetter"/>
      <w:lvlText w:val="%1."/>
      <w:lvlJc w:val="left"/>
      <w:pPr>
        <w:ind w:left="100" w:hanging="231"/>
      </w:pPr>
      <w:rPr>
        <w:rFonts w:ascii="Calibri" w:eastAsia="Calibri" w:hAnsi="Calibri" w:cs="Calibri" w:hint="default"/>
        <w:spacing w:val="-5"/>
        <w:w w:val="100"/>
        <w:sz w:val="24"/>
        <w:szCs w:val="24"/>
        <w:lang w:val="en-US" w:eastAsia="en-US" w:bidi="en-US"/>
      </w:rPr>
    </w:lvl>
    <w:lvl w:ilvl="1" w:tplc="C3F4FC8A">
      <w:numFmt w:val="bullet"/>
      <w:lvlText w:val="•"/>
      <w:lvlJc w:val="left"/>
      <w:pPr>
        <w:ind w:left="1048" w:hanging="231"/>
      </w:pPr>
      <w:rPr>
        <w:rFonts w:hint="default"/>
        <w:lang w:val="en-US" w:eastAsia="en-US" w:bidi="en-US"/>
      </w:rPr>
    </w:lvl>
    <w:lvl w:ilvl="2" w:tplc="DDCA4E46">
      <w:numFmt w:val="bullet"/>
      <w:lvlText w:val="•"/>
      <w:lvlJc w:val="left"/>
      <w:pPr>
        <w:ind w:left="1996" w:hanging="231"/>
      </w:pPr>
      <w:rPr>
        <w:rFonts w:hint="default"/>
        <w:lang w:val="en-US" w:eastAsia="en-US" w:bidi="en-US"/>
      </w:rPr>
    </w:lvl>
    <w:lvl w:ilvl="3" w:tplc="4D2057CA">
      <w:numFmt w:val="bullet"/>
      <w:lvlText w:val="•"/>
      <w:lvlJc w:val="left"/>
      <w:pPr>
        <w:ind w:left="2944" w:hanging="231"/>
      </w:pPr>
      <w:rPr>
        <w:rFonts w:hint="default"/>
        <w:lang w:val="en-US" w:eastAsia="en-US" w:bidi="en-US"/>
      </w:rPr>
    </w:lvl>
    <w:lvl w:ilvl="4" w:tplc="7324B65A">
      <w:numFmt w:val="bullet"/>
      <w:lvlText w:val="•"/>
      <w:lvlJc w:val="left"/>
      <w:pPr>
        <w:ind w:left="3892" w:hanging="231"/>
      </w:pPr>
      <w:rPr>
        <w:rFonts w:hint="default"/>
        <w:lang w:val="en-US" w:eastAsia="en-US" w:bidi="en-US"/>
      </w:rPr>
    </w:lvl>
    <w:lvl w:ilvl="5" w:tplc="2A28CB54">
      <w:numFmt w:val="bullet"/>
      <w:lvlText w:val="•"/>
      <w:lvlJc w:val="left"/>
      <w:pPr>
        <w:ind w:left="4840" w:hanging="231"/>
      </w:pPr>
      <w:rPr>
        <w:rFonts w:hint="default"/>
        <w:lang w:val="en-US" w:eastAsia="en-US" w:bidi="en-US"/>
      </w:rPr>
    </w:lvl>
    <w:lvl w:ilvl="6" w:tplc="ED4867F0">
      <w:numFmt w:val="bullet"/>
      <w:lvlText w:val="•"/>
      <w:lvlJc w:val="left"/>
      <w:pPr>
        <w:ind w:left="5788" w:hanging="231"/>
      </w:pPr>
      <w:rPr>
        <w:rFonts w:hint="default"/>
        <w:lang w:val="en-US" w:eastAsia="en-US" w:bidi="en-US"/>
      </w:rPr>
    </w:lvl>
    <w:lvl w:ilvl="7" w:tplc="B8ECCC1A">
      <w:numFmt w:val="bullet"/>
      <w:lvlText w:val="•"/>
      <w:lvlJc w:val="left"/>
      <w:pPr>
        <w:ind w:left="6736" w:hanging="231"/>
      </w:pPr>
      <w:rPr>
        <w:rFonts w:hint="default"/>
        <w:lang w:val="en-US" w:eastAsia="en-US" w:bidi="en-US"/>
      </w:rPr>
    </w:lvl>
    <w:lvl w:ilvl="8" w:tplc="8190E944">
      <w:numFmt w:val="bullet"/>
      <w:lvlText w:val="•"/>
      <w:lvlJc w:val="left"/>
      <w:pPr>
        <w:ind w:left="7684" w:hanging="231"/>
      </w:pPr>
      <w:rPr>
        <w:rFonts w:hint="default"/>
        <w:lang w:val="en-US" w:eastAsia="en-US" w:bidi="en-US"/>
      </w:rPr>
    </w:lvl>
  </w:abstractNum>
  <w:abstractNum w:abstractNumId="22" w15:restartNumberingAfterBreak="0">
    <w:nsid w:val="4EB36E2C"/>
    <w:multiLevelType w:val="hybridMultilevel"/>
    <w:tmpl w:val="A2AAFAF4"/>
    <w:lvl w:ilvl="0" w:tplc="FE825C3C">
      <w:start w:val="1"/>
      <w:numFmt w:val="decimal"/>
      <w:lvlText w:val="(%1)"/>
      <w:lvlJc w:val="left"/>
      <w:pPr>
        <w:ind w:left="100" w:hanging="322"/>
      </w:pPr>
      <w:rPr>
        <w:rFonts w:ascii="Calibri" w:eastAsia="Calibri" w:hAnsi="Calibri" w:cs="Calibri" w:hint="default"/>
        <w:spacing w:val="-1"/>
        <w:w w:val="100"/>
        <w:sz w:val="24"/>
        <w:szCs w:val="24"/>
        <w:lang w:val="en-US" w:eastAsia="en-US" w:bidi="en-US"/>
      </w:rPr>
    </w:lvl>
    <w:lvl w:ilvl="1" w:tplc="D206DBA6">
      <w:start w:val="1"/>
      <w:numFmt w:val="lowerLetter"/>
      <w:lvlText w:val="%2."/>
      <w:lvlJc w:val="left"/>
      <w:pPr>
        <w:ind w:left="820" w:hanging="360"/>
      </w:pPr>
      <w:rPr>
        <w:rFonts w:ascii="Calibri" w:eastAsia="Calibri" w:hAnsi="Calibri" w:cs="Calibri" w:hint="default"/>
        <w:spacing w:val="-4"/>
        <w:w w:val="100"/>
        <w:sz w:val="24"/>
        <w:szCs w:val="24"/>
        <w:lang w:val="en-US" w:eastAsia="en-US" w:bidi="en-US"/>
      </w:rPr>
    </w:lvl>
    <w:lvl w:ilvl="2" w:tplc="17741D06">
      <w:start w:val="1"/>
      <w:numFmt w:val="decimal"/>
      <w:lvlText w:val="(%3)"/>
      <w:lvlJc w:val="left"/>
      <w:pPr>
        <w:ind w:left="1540" w:hanging="360"/>
      </w:pPr>
      <w:rPr>
        <w:rFonts w:ascii="Calibri" w:eastAsia="Calibri" w:hAnsi="Calibri" w:cs="Calibri" w:hint="default"/>
        <w:spacing w:val="-16"/>
        <w:w w:val="100"/>
        <w:sz w:val="24"/>
        <w:szCs w:val="24"/>
        <w:lang w:val="en-US" w:eastAsia="en-US" w:bidi="en-US"/>
      </w:rPr>
    </w:lvl>
    <w:lvl w:ilvl="3" w:tplc="E5FED9E2">
      <w:numFmt w:val="bullet"/>
      <w:lvlText w:val="•"/>
      <w:lvlJc w:val="left"/>
      <w:pPr>
        <w:ind w:left="2545" w:hanging="360"/>
      </w:pPr>
      <w:rPr>
        <w:rFonts w:hint="default"/>
        <w:lang w:val="en-US" w:eastAsia="en-US" w:bidi="en-US"/>
      </w:rPr>
    </w:lvl>
    <w:lvl w:ilvl="4" w:tplc="50F8A632">
      <w:numFmt w:val="bullet"/>
      <w:lvlText w:val="•"/>
      <w:lvlJc w:val="left"/>
      <w:pPr>
        <w:ind w:left="3550" w:hanging="360"/>
      </w:pPr>
      <w:rPr>
        <w:rFonts w:hint="default"/>
        <w:lang w:val="en-US" w:eastAsia="en-US" w:bidi="en-US"/>
      </w:rPr>
    </w:lvl>
    <w:lvl w:ilvl="5" w:tplc="3A288228">
      <w:numFmt w:val="bullet"/>
      <w:lvlText w:val="•"/>
      <w:lvlJc w:val="left"/>
      <w:pPr>
        <w:ind w:left="4555" w:hanging="360"/>
      </w:pPr>
      <w:rPr>
        <w:rFonts w:hint="default"/>
        <w:lang w:val="en-US" w:eastAsia="en-US" w:bidi="en-US"/>
      </w:rPr>
    </w:lvl>
    <w:lvl w:ilvl="6" w:tplc="9ED4CE12">
      <w:numFmt w:val="bullet"/>
      <w:lvlText w:val="•"/>
      <w:lvlJc w:val="left"/>
      <w:pPr>
        <w:ind w:left="5560" w:hanging="360"/>
      </w:pPr>
      <w:rPr>
        <w:rFonts w:hint="default"/>
        <w:lang w:val="en-US" w:eastAsia="en-US" w:bidi="en-US"/>
      </w:rPr>
    </w:lvl>
    <w:lvl w:ilvl="7" w:tplc="27E019FA">
      <w:numFmt w:val="bullet"/>
      <w:lvlText w:val="•"/>
      <w:lvlJc w:val="left"/>
      <w:pPr>
        <w:ind w:left="6565" w:hanging="360"/>
      </w:pPr>
      <w:rPr>
        <w:rFonts w:hint="default"/>
        <w:lang w:val="en-US" w:eastAsia="en-US" w:bidi="en-US"/>
      </w:rPr>
    </w:lvl>
    <w:lvl w:ilvl="8" w:tplc="D0ACF7E0">
      <w:numFmt w:val="bullet"/>
      <w:lvlText w:val="•"/>
      <w:lvlJc w:val="left"/>
      <w:pPr>
        <w:ind w:left="7570" w:hanging="360"/>
      </w:pPr>
      <w:rPr>
        <w:rFonts w:hint="default"/>
        <w:lang w:val="en-US" w:eastAsia="en-US" w:bidi="en-US"/>
      </w:rPr>
    </w:lvl>
  </w:abstractNum>
  <w:abstractNum w:abstractNumId="23" w15:restartNumberingAfterBreak="0">
    <w:nsid w:val="51ED2D1F"/>
    <w:multiLevelType w:val="hybridMultilevel"/>
    <w:tmpl w:val="7700CD04"/>
    <w:lvl w:ilvl="0" w:tplc="BC524C4A">
      <w:start w:val="10"/>
      <w:numFmt w:val="decimal"/>
      <w:lvlText w:val="(%1)"/>
      <w:lvlJc w:val="left"/>
      <w:pPr>
        <w:ind w:left="100" w:hanging="444"/>
      </w:pPr>
      <w:rPr>
        <w:rFonts w:ascii="Calibri" w:eastAsia="Calibri" w:hAnsi="Calibri" w:cs="Calibri" w:hint="default"/>
        <w:spacing w:val="-4"/>
        <w:w w:val="100"/>
        <w:sz w:val="24"/>
        <w:szCs w:val="24"/>
        <w:lang w:val="en-US" w:eastAsia="en-US" w:bidi="en-US"/>
      </w:rPr>
    </w:lvl>
    <w:lvl w:ilvl="1" w:tplc="133E9BBA">
      <w:start w:val="1"/>
      <w:numFmt w:val="decimal"/>
      <w:lvlText w:val="%2."/>
      <w:lvlJc w:val="left"/>
      <w:pPr>
        <w:ind w:left="820" w:hanging="360"/>
      </w:pPr>
      <w:rPr>
        <w:rFonts w:ascii="Calibri" w:eastAsia="Calibri" w:hAnsi="Calibri" w:cs="Calibri" w:hint="default"/>
        <w:spacing w:val="-3"/>
        <w:w w:val="100"/>
        <w:sz w:val="24"/>
        <w:szCs w:val="24"/>
        <w:lang w:val="en-US" w:eastAsia="en-US" w:bidi="en-US"/>
      </w:rPr>
    </w:lvl>
    <w:lvl w:ilvl="2" w:tplc="AA421FF2">
      <w:numFmt w:val="bullet"/>
      <w:lvlText w:val="•"/>
      <w:lvlJc w:val="left"/>
      <w:pPr>
        <w:ind w:left="1793" w:hanging="360"/>
      </w:pPr>
      <w:rPr>
        <w:rFonts w:hint="default"/>
        <w:lang w:val="en-US" w:eastAsia="en-US" w:bidi="en-US"/>
      </w:rPr>
    </w:lvl>
    <w:lvl w:ilvl="3" w:tplc="F8243E24">
      <w:numFmt w:val="bullet"/>
      <w:lvlText w:val="•"/>
      <w:lvlJc w:val="left"/>
      <w:pPr>
        <w:ind w:left="2766" w:hanging="360"/>
      </w:pPr>
      <w:rPr>
        <w:rFonts w:hint="default"/>
        <w:lang w:val="en-US" w:eastAsia="en-US" w:bidi="en-US"/>
      </w:rPr>
    </w:lvl>
    <w:lvl w:ilvl="4" w:tplc="70247600">
      <w:numFmt w:val="bullet"/>
      <w:lvlText w:val="•"/>
      <w:lvlJc w:val="left"/>
      <w:pPr>
        <w:ind w:left="3740" w:hanging="360"/>
      </w:pPr>
      <w:rPr>
        <w:rFonts w:hint="default"/>
        <w:lang w:val="en-US" w:eastAsia="en-US" w:bidi="en-US"/>
      </w:rPr>
    </w:lvl>
    <w:lvl w:ilvl="5" w:tplc="3B9AEC5C">
      <w:numFmt w:val="bullet"/>
      <w:lvlText w:val="•"/>
      <w:lvlJc w:val="left"/>
      <w:pPr>
        <w:ind w:left="4713" w:hanging="360"/>
      </w:pPr>
      <w:rPr>
        <w:rFonts w:hint="default"/>
        <w:lang w:val="en-US" w:eastAsia="en-US" w:bidi="en-US"/>
      </w:rPr>
    </w:lvl>
    <w:lvl w:ilvl="6" w:tplc="0E16AE98">
      <w:numFmt w:val="bullet"/>
      <w:lvlText w:val="•"/>
      <w:lvlJc w:val="left"/>
      <w:pPr>
        <w:ind w:left="5686" w:hanging="360"/>
      </w:pPr>
      <w:rPr>
        <w:rFonts w:hint="default"/>
        <w:lang w:val="en-US" w:eastAsia="en-US" w:bidi="en-US"/>
      </w:rPr>
    </w:lvl>
    <w:lvl w:ilvl="7" w:tplc="6FCEABE0">
      <w:numFmt w:val="bullet"/>
      <w:lvlText w:val="•"/>
      <w:lvlJc w:val="left"/>
      <w:pPr>
        <w:ind w:left="6660" w:hanging="360"/>
      </w:pPr>
      <w:rPr>
        <w:rFonts w:hint="default"/>
        <w:lang w:val="en-US" w:eastAsia="en-US" w:bidi="en-US"/>
      </w:rPr>
    </w:lvl>
    <w:lvl w:ilvl="8" w:tplc="5DAC0CA4">
      <w:numFmt w:val="bullet"/>
      <w:lvlText w:val="•"/>
      <w:lvlJc w:val="left"/>
      <w:pPr>
        <w:ind w:left="7633" w:hanging="360"/>
      </w:pPr>
      <w:rPr>
        <w:rFonts w:hint="default"/>
        <w:lang w:val="en-US" w:eastAsia="en-US" w:bidi="en-US"/>
      </w:rPr>
    </w:lvl>
  </w:abstractNum>
  <w:abstractNum w:abstractNumId="24" w15:restartNumberingAfterBreak="0">
    <w:nsid w:val="53564E7C"/>
    <w:multiLevelType w:val="multilevel"/>
    <w:tmpl w:val="957E83D6"/>
    <w:lvl w:ilvl="0">
      <w:start w:val="1"/>
      <w:numFmt w:val="decimal"/>
      <w:lvlText w:val="%1."/>
      <w:lvlJc w:val="left"/>
      <w:pPr>
        <w:ind w:left="720" w:hanging="360"/>
      </w:pPr>
      <w:rPr>
        <w:rFonts w:hint="default"/>
      </w:rPr>
    </w:lvl>
    <w:lvl w:ilvl="1">
      <w:start w:val="6"/>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390720E"/>
    <w:multiLevelType w:val="multilevel"/>
    <w:tmpl w:val="B83ECB2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5C24728"/>
    <w:multiLevelType w:val="hybridMultilevel"/>
    <w:tmpl w:val="6DF02098"/>
    <w:lvl w:ilvl="0" w:tplc="C7744C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3A3626"/>
    <w:multiLevelType w:val="hybridMultilevel"/>
    <w:tmpl w:val="188AE286"/>
    <w:lvl w:ilvl="0" w:tplc="B0EE39A8">
      <w:start w:val="1"/>
      <w:numFmt w:val="decimal"/>
      <w:lvlText w:val="(%1)"/>
      <w:lvlJc w:val="left"/>
      <w:pPr>
        <w:ind w:left="1900" w:hanging="360"/>
      </w:pPr>
      <w:rPr>
        <w:rFonts w:ascii="Times New Roman" w:eastAsia="Times New Roman" w:hAnsi="Times New Roman" w:cs="Times New Roman" w:hint="default"/>
        <w:w w:val="99"/>
        <w:sz w:val="24"/>
        <w:szCs w:val="24"/>
        <w:lang w:val="en-US" w:eastAsia="en-US" w:bidi="en-US"/>
      </w:rPr>
    </w:lvl>
    <w:lvl w:ilvl="1" w:tplc="5922F4E4">
      <w:numFmt w:val="bullet"/>
      <w:lvlText w:val="•"/>
      <w:lvlJc w:val="left"/>
      <w:pPr>
        <w:ind w:left="2668" w:hanging="360"/>
      </w:pPr>
      <w:rPr>
        <w:rFonts w:hint="default"/>
        <w:lang w:val="en-US" w:eastAsia="en-US" w:bidi="en-US"/>
      </w:rPr>
    </w:lvl>
    <w:lvl w:ilvl="2" w:tplc="5B38DB0A">
      <w:numFmt w:val="bullet"/>
      <w:lvlText w:val="•"/>
      <w:lvlJc w:val="left"/>
      <w:pPr>
        <w:ind w:left="3436" w:hanging="360"/>
      </w:pPr>
      <w:rPr>
        <w:rFonts w:hint="default"/>
        <w:lang w:val="en-US" w:eastAsia="en-US" w:bidi="en-US"/>
      </w:rPr>
    </w:lvl>
    <w:lvl w:ilvl="3" w:tplc="A4EC8DEC">
      <w:numFmt w:val="bullet"/>
      <w:lvlText w:val="•"/>
      <w:lvlJc w:val="left"/>
      <w:pPr>
        <w:ind w:left="4204" w:hanging="360"/>
      </w:pPr>
      <w:rPr>
        <w:rFonts w:hint="default"/>
        <w:lang w:val="en-US" w:eastAsia="en-US" w:bidi="en-US"/>
      </w:rPr>
    </w:lvl>
    <w:lvl w:ilvl="4" w:tplc="189A1B2E">
      <w:numFmt w:val="bullet"/>
      <w:lvlText w:val="•"/>
      <w:lvlJc w:val="left"/>
      <w:pPr>
        <w:ind w:left="4972" w:hanging="360"/>
      </w:pPr>
      <w:rPr>
        <w:rFonts w:hint="default"/>
        <w:lang w:val="en-US" w:eastAsia="en-US" w:bidi="en-US"/>
      </w:rPr>
    </w:lvl>
    <w:lvl w:ilvl="5" w:tplc="34368AE0">
      <w:numFmt w:val="bullet"/>
      <w:lvlText w:val="•"/>
      <w:lvlJc w:val="left"/>
      <w:pPr>
        <w:ind w:left="5740" w:hanging="360"/>
      </w:pPr>
      <w:rPr>
        <w:rFonts w:hint="default"/>
        <w:lang w:val="en-US" w:eastAsia="en-US" w:bidi="en-US"/>
      </w:rPr>
    </w:lvl>
    <w:lvl w:ilvl="6" w:tplc="4F6A0600">
      <w:numFmt w:val="bullet"/>
      <w:lvlText w:val="•"/>
      <w:lvlJc w:val="left"/>
      <w:pPr>
        <w:ind w:left="6508" w:hanging="360"/>
      </w:pPr>
      <w:rPr>
        <w:rFonts w:hint="default"/>
        <w:lang w:val="en-US" w:eastAsia="en-US" w:bidi="en-US"/>
      </w:rPr>
    </w:lvl>
    <w:lvl w:ilvl="7" w:tplc="95008ACA">
      <w:numFmt w:val="bullet"/>
      <w:lvlText w:val="•"/>
      <w:lvlJc w:val="left"/>
      <w:pPr>
        <w:ind w:left="7276" w:hanging="360"/>
      </w:pPr>
      <w:rPr>
        <w:rFonts w:hint="default"/>
        <w:lang w:val="en-US" w:eastAsia="en-US" w:bidi="en-US"/>
      </w:rPr>
    </w:lvl>
    <w:lvl w:ilvl="8" w:tplc="02C8FB16">
      <w:numFmt w:val="bullet"/>
      <w:lvlText w:val="•"/>
      <w:lvlJc w:val="left"/>
      <w:pPr>
        <w:ind w:left="8044" w:hanging="360"/>
      </w:pPr>
      <w:rPr>
        <w:rFonts w:hint="default"/>
        <w:lang w:val="en-US" w:eastAsia="en-US" w:bidi="en-US"/>
      </w:rPr>
    </w:lvl>
  </w:abstractNum>
  <w:abstractNum w:abstractNumId="28" w15:restartNumberingAfterBreak="0">
    <w:nsid w:val="575B0A79"/>
    <w:multiLevelType w:val="hybridMultilevel"/>
    <w:tmpl w:val="301853E6"/>
    <w:lvl w:ilvl="0" w:tplc="0409000F">
      <w:start w:val="1"/>
      <w:numFmt w:val="decimal"/>
      <w:lvlText w:val="%1."/>
      <w:lvlJc w:val="left"/>
      <w:pPr>
        <w:ind w:left="720" w:hanging="360"/>
      </w:pPr>
    </w:lvl>
    <w:lvl w:ilvl="1" w:tplc="04090019">
      <w:start w:val="1"/>
      <w:numFmt w:val="lowerLetter"/>
      <w:lvlText w:val="%2."/>
      <w:lvlJc w:val="left"/>
      <w:pPr>
        <w:ind w:left="17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A337B9"/>
    <w:multiLevelType w:val="multilevel"/>
    <w:tmpl w:val="E6C83BD8"/>
    <w:lvl w:ilvl="0">
      <w:start w:val="1"/>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8C5545A"/>
    <w:multiLevelType w:val="hybridMultilevel"/>
    <w:tmpl w:val="B140637E"/>
    <w:lvl w:ilvl="0" w:tplc="582C0EA6">
      <w:start w:val="5"/>
      <w:numFmt w:val="decimal"/>
      <w:lvlText w:val="%1."/>
      <w:lvlJc w:val="left"/>
      <w:pPr>
        <w:ind w:left="820" w:hanging="360"/>
      </w:pPr>
      <w:rPr>
        <w:rFonts w:ascii="Calibri" w:eastAsia="Calibri" w:hAnsi="Calibri" w:cs="Calibri" w:hint="default"/>
        <w:spacing w:val="-4"/>
        <w:w w:val="100"/>
        <w:sz w:val="24"/>
        <w:szCs w:val="24"/>
        <w:lang w:val="en-US" w:eastAsia="en-US" w:bidi="en-US"/>
      </w:rPr>
    </w:lvl>
    <w:lvl w:ilvl="1" w:tplc="319479E6">
      <w:start w:val="1"/>
      <w:numFmt w:val="decimal"/>
      <w:lvlText w:val="(%2)"/>
      <w:lvlJc w:val="left"/>
      <w:pPr>
        <w:ind w:left="1540" w:hanging="339"/>
      </w:pPr>
      <w:rPr>
        <w:rFonts w:ascii="Times New Roman" w:eastAsia="Times New Roman" w:hAnsi="Times New Roman" w:cs="Times New Roman" w:hint="default"/>
        <w:w w:val="99"/>
        <w:sz w:val="24"/>
        <w:szCs w:val="24"/>
        <w:lang w:val="en-US" w:eastAsia="en-US" w:bidi="en-US"/>
      </w:rPr>
    </w:lvl>
    <w:lvl w:ilvl="2" w:tplc="C7F0E536">
      <w:numFmt w:val="bullet"/>
      <w:lvlText w:val="•"/>
      <w:lvlJc w:val="left"/>
      <w:pPr>
        <w:ind w:left="2433" w:hanging="339"/>
      </w:pPr>
      <w:rPr>
        <w:rFonts w:hint="default"/>
        <w:lang w:val="en-US" w:eastAsia="en-US" w:bidi="en-US"/>
      </w:rPr>
    </w:lvl>
    <w:lvl w:ilvl="3" w:tplc="F888FFBC">
      <w:numFmt w:val="bullet"/>
      <w:lvlText w:val="•"/>
      <w:lvlJc w:val="left"/>
      <w:pPr>
        <w:ind w:left="3326" w:hanging="339"/>
      </w:pPr>
      <w:rPr>
        <w:rFonts w:hint="default"/>
        <w:lang w:val="en-US" w:eastAsia="en-US" w:bidi="en-US"/>
      </w:rPr>
    </w:lvl>
    <w:lvl w:ilvl="4" w:tplc="88F0DAF4">
      <w:numFmt w:val="bullet"/>
      <w:lvlText w:val="•"/>
      <w:lvlJc w:val="left"/>
      <w:pPr>
        <w:ind w:left="4220" w:hanging="339"/>
      </w:pPr>
      <w:rPr>
        <w:rFonts w:hint="default"/>
        <w:lang w:val="en-US" w:eastAsia="en-US" w:bidi="en-US"/>
      </w:rPr>
    </w:lvl>
    <w:lvl w:ilvl="5" w:tplc="68F61F9A">
      <w:numFmt w:val="bullet"/>
      <w:lvlText w:val="•"/>
      <w:lvlJc w:val="left"/>
      <w:pPr>
        <w:ind w:left="5113" w:hanging="339"/>
      </w:pPr>
      <w:rPr>
        <w:rFonts w:hint="default"/>
        <w:lang w:val="en-US" w:eastAsia="en-US" w:bidi="en-US"/>
      </w:rPr>
    </w:lvl>
    <w:lvl w:ilvl="6" w:tplc="DA72EE04">
      <w:numFmt w:val="bullet"/>
      <w:lvlText w:val="•"/>
      <w:lvlJc w:val="left"/>
      <w:pPr>
        <w:ind w:left="6006" w:hanging="339"/>
      </w:pPr>
      <w:rPr>
        <w:rFonts w:hint="default"/>
        <w:lang w:val="en-US" w:eastAsia="en-US" w:bidi="en-US"/>
      </w:rPr>
    </w:lvl>
    <w:lvl w:ilvl="7" w:tplc="A718B9FA">
      <w:numFmt w:val="bullet"/>
      <w:lvlText w:val="•"/>
      <w:lvlJc w:val="left"/>
      <w:pPr>
        <w:ind w:left="6900" w:hanging="339"/>
      </w:pPr>
      <w:rPr>
        <w:rFonts w:hint="default"/>
        <w:lang w:val="en-US" w:eastAsia="en-US" w:bidi="en-US"/>
      </w:rPr>
    </w:lvl>
    <w:lvl w:ilvl="8" w:tplc="4AE49974">
      <w:numFmt w:val="bullet"/>
      <w:lvlText w:val="•"/>
      <w:lvlJc w:val="left"/>
      <w:pPr>
        <w:ind w:left="7793" w:hanging="339"/>
      </w:pPr>
      <w:rPr>
        <w:rFonts w:hint="default"/>
        <w:lang w:val="en-US" w:eastAsia="en-US" w:bidi="en-US"/>
      </w:rPr>
    </w:lvl>
  </w:abstractNum>
  <w:abstractNum w:abstractNumId="31" w15:restartNumberingAfterBreak="0">
    <w:nsid w:val="5C5C6C60"/>
    <w:multiLevelType w:val="multilevel"/>
    <w:tmpl w:val="BB20750E"/>
    <w:lvl w:ilvl="0">
      <w:start w:val="21"/>
      <w:numFmt w:val="upperLetter"/>
      <w:lvlText w:val="%1"/>
      <w:lvlJc w:val="left"/>
      <w:pPr>
        <w:ind w:left="100" w:hanging="626"/>
      </w:pPr>
      <w:rPr>
        <w:rFonts w:hint="default"/>
        <w:lang w:val="en-US" w:eastAsia="en-US" w:bidi="en-US"/>
      </w:rPr>
    </w:lvl>
    <w:lvl w:ilvl="1">
      <w:start w:val="19"/>
      <w:numFmt w:val="upperLetter"/>
      <w:lvlText w:val="%1.%2"/>
      <w:lvlJc w:val="left"/>
      <w:pPr>
        <w:ind w:left="100" w:hanging="626"/>
      </w:pPr>
      <w:rPr>
        <w:rFonts w:hint="default"/>
        <w:lang w:val="en-US" w:eastAsia="en-US" w:bidi="en-US"/>
      </w:rPr>
    </w:lvl>
    <w:lvl w:ilvl="2">
      <w:start w:val="1"/>
      <w:numFmt w:val="lowerLetter"/>
      <w:lvlText w:val="(%3)"/>
      <w:lvlJc w:val="left"/>
      <w:pPr>
        <w:ind w:left="280" w:hanging="325"/>
      </w:pPr>
      <w:rPr>
        <w:rFonts w:ascii="Times New Roman" w:eastAsia="Times New Roman" w:hAnsi="Times New Roman" w:cs="Times New Roman" w:hint="default"/>
        <w:spacing w:val="-2"/>
        <w:w w:val="99"/>
        <w:sz w:val="24"/>
        <w:szCs w:val="24"/>
        <w:lang w:val="en-US" w:eastAsia="en-US" w:bidi="en-US"/>
      </w:rPr>
    </w:lvl>
    <w:lvl w:ilvl="3">
      <w:numFmt w:val="bullet"/>
      <w:lvlText w:val="•"/>
      <w:lvlJc w:val="left"/>
      <w:pPr>
        <w:ind w:left="2346" w:hanging="325"/>
      </w:pPr>
      <w:rPr>
        <w:rFonts w:hint="default"/>
        <w:lang w:val="en-US" w:eastAsia="en-US" w:bidi="en-US"/>
      </w:rPr>
    </w:lvl>
    <w:lvl w:ilvl="4">
      <w:numFmt w:val="bullet"/>
      <w:lvlText w:val="•"/>
      <w:lvlJc w:val="left"/>
      <w:pPr>
        <w:ind w:left="3380" w:hanging="325"/>
      </w:pPr>
      <w:rPr>
        <w:rFonts w:hint="default"/>
        <w:lang w:val="en-US" w:eastAsia="en-US" w:bidi="en-US"/>
      </w:rPr>
    </w:lvl>
    <w:lvl w:ilvl="5">
      <w:numFmt w:val="bullet"/>
      <w:lvlText w:val="•"/>
      <w:lvlJc w:val="left"/>
      <w:pPr>
        <w:ind w:left="4413" w:hanging="325"/>
      </w:pPr>
      <w:rPr>
        <w:rFonts w:hint="default"/>
        <w:lang w:val="en-US" w:eastAsia="en-US" w:bidi="en-US"/>
      </w:rPr>
    </w:lvl>
    <w:lvl w:ilvl="6">
      <w:numFmt w:val="bullet"/>
      <w:lvlText w:val="•"/>
      <w:lvlJc w:val="left"/>
      <w:pPr>
        <w:ind w:left="5446" w:hanging="325"/>
      </w:pPr>
      <w:rPr>
        <w:rFonts w:hint="default"/>
        <w:lang w:val="en-US" w:eastAsia="en-US" w:bidi="en-US"/>
      </w:rPr>
    </w:lvl>
    <w:lvl w:ilvl="7">
      <w:numFmt w:val="bullet"/>
      <w:lvlText w:val="•"/>
      <w:lvlJc w:val="left"/>
      <w:pPr>
        <w:ind w:left="6480" w:hanging="325"/>
      </w:pPr>
      <w:rPr>
        <w:rFonts w:hint="default"/>
        <w:lang w:val="en-US" w:eastAsia="en-US" w:bidi="en-US"/>
      </w:rPr>
    </w:lvl>
    <w:lvl w:ilvl="8">
      <w:numFmt w:val="bullet"/>
      <w:lvlText w:val="•"/>
      <w:lvlJc w:val="left"/>
      <w:pPr>
        <w:ind w:left="7513" w:hanging="325"/>
      </w:pPr>
      <w:rPr>
        <w:rFonts w:hint="default"/>
        <w:lang w:val="en-US" w:eastAsia="en-US" w:bidi="en-US"/>
      </w:rPr>
    </w:lvl>
  </w:abstractNum>
  <w:abstractNum w:abstractNumId="32" w15:restartNumberingAfterBreak="0">
    <w:nsid w:val="5D2514FF"/>
    <w:multiLevelType w:val="hybridMultilevel"/>
    <w:tmpl w:val="50E4965A"/>
    <w:lvl w:ilvl="0" w:tplc="8A48621A">
      <w:start w:val="1"/>
      <w:numFmt w:val="decimal"/>
      <w:lvlText w:val="(%1)"/>
      <w:lvlJc w:val="left"/>
      <w:pPr>
        <w:ind w:left="100" w:hanging="322"/>
      </w:pPr>
      <w:rPr>
        <w:rFonts w:ascii="Calibri" w:eastAsia="Calibri" w:hAnsi="Calibri" w:cs="Calibri" w:hint="default"/>
        <w:spacing w:val="-1"/>
        <w:w w:val="100"/>
        <w:sz w:val="24"/>
        <w:szCs w:val="24"/>
        <w:lang w:val="en-US" w:eastAsia="en-US" w:bidi="en-US"/>
      </w:rPr>
    </w:lvl>
    <w:lvl w:ilvl="1" w:tplc="025CE3CC">
      <w:numFmt w:val="bullet"/>
      <w:lvlText w:val="•"/>
      <w:lvlJc w:val="left"/>
      <w:pPr>
        <w:ind w:left="1048" w:hanging="322"/>
      </w:pPr>
      <w:rPr>
        <w:rFonts w:hint="default"/>
        <w:lang w:val="en-US" w:eastAsia="en-US" w:bidi="en-US"/>
      </w:rPr>
    </w:lvl>
    <w:lvl w:ilvl="2" w:tplc="C95C6F7E">
      <w:numFmt w:val="bullet"/>
      <w:lvlText w:val="•"/>
      <w:lvlJc w:val="left"/>
      <w:pPr>
        <w:ind w:left="1996" w:hanging="322"/>
      </w:pPr>
      <w:rPr>
        <w:rFonts w:hint="default"/>
        <w:lang w:val="en-US" w:eastAsia="en-US" w:bidi="en-US"/>
      </w:rPr>
    </w:lvl>
    <w:lvl w:ilvl="3" w:tplc="D28AB0E0">
      <w:numFmt w:val="bullet"/>
      <w:lvlText w:val="•"/>
      <w:lvlJc w:val="left"/>
      <w:pPr>
        <w:ind w:left="2944" w:hanging="322"/>
      </w:pPr>
      <w:rPr>
        <w:rFonts w:hint="default"/>
        <w:lang w:val="en-US" w:eastAsia="en-US" w:bidi="en-US"/>
      </w:rPr>
    </w:lvl>
    <w:lvl w:ilvl="4" w:tplc="F6280E14">
      <w:numFmt w:val="bullet"/>
      <w:lvlText w:val="•"/>
      <w:lvlJc w:val="left"/>
      <w:pPr>
        <w:ind w:left="3892" w:hanging="322"/>
      </w:pPr>
      <w:rPr>
        <w:rFonts w:hint="default"/>
        <w:lang w:val="en-US" w:eastAsia="en-US" w:bidi="en-US"/>
      </w:rPr>
    </w:lvl>
    <w:lvl w:ilvl="5" w:tplc="626AF716">
      <w:numFmt w:val="bullet"/>
      <w:lvlText w:val="•"/>
      <w:lvlJc w:val="left"/>
      <w:pPr>
        <w:ind w:left="4840" w:hanging="322"/>
      </w:pPr>
      <w:rPr>
        <w:rFonts w:hint="default"/>
        <w:lang w:val="en-US" w:eastAsia="en-US" w:bidi="en-US"/>
      </w:rPr>
    </w:lvl>
    <w:lvl w:ilvl="6" w:tplc="94421218">
      <w:numFmt w:val="bullet"/>
      <w:lvlText w:val="•"/>
      <w:lvlJc w:val="left"/>
      <w:pPr>
        <w:ind w:left="5788" w:hanging="322"/>
      </w:pPr>
      <w:rPr>
        <w:rFonts w:hint="default"/>
        <w:lang w:val="en-US" w:eastAsia="en-US" w:bidi="en-US"/>
      </w:rPr>
    </w:lvl>
    <w:lvl w:ilvl="7" w:tplc="A68CDA0E">
      <w:numFmt w:val="bullet"/>
      <w:lvlText w:val="•"/>
      <w:lvlJc w:val="left"/>
      <w:pPr>
        <w:ind w:left="6736" w:hanging="322"/>
      </w:pPr>
      <w:rPr>
        <w:rFonts w:hint="default"/>
        <w:lang w:val="en-US" w:eastAsia="en-US" w:bidi="en-US"/>
      </w:rPr>
    </w:lvl>
    <w:lvl w:ilvl="8" w:tplc="E1F03D38">
      <w:numFmt w:val="bullet"/>
      <w:lvlText w:val="•"/>
      <w:lvlJc w:val="left"/>
      <w:pPr>
        <w:ind w:left="7684" w:hanging="322"/>
      </w:pPr>
      <w:rPr>
        <w:rFonts w:hint="default"/>
        <w:lang w:val="en-US" w:eastAsia="en-US" w:bidi="en-US"/>
      </w:rPr>
    </w:lvl>
  </w:abstractNum>
  <w:abstractNum w:abstractNumId="33" w15:restartNumberingAfterBreak="0">
    <w:nsid w:val="64D87913"/>
    <w:multiLevelType w:val="hybridMultilevel"/>
    <w:tmpl w:val="65FA9BFE"/>
    <w:lvl w:ilvl="0" w:tplc="DC88CEA2">
      <w:start w:val="1"/>
      <w:numFmt w:val="decimal"/>
      <w:lvlText w:val="%1."/>
      <w:lvlJc w:val="left"/>
      <w:pPr>
        <w:ind w:left="820" w:hanging="360"/>
      </w:pPr>
      <w:rPr>
        <w:rFonts w:ascii="Calibri" w:eastAsia="Calibri" w:hAnsi="Calibri" w:cs="Calibri" w:hint="default"/>
        <w:spacing w:val="-3"/>
        <w:w w:val="100"/>
        <w:sz w:val="24"/>
        <w:szCs w:val="24"/>
        <w:lang w:val="en-US" w:eastAsia="en-US" w:bidi="en-US"/>
      </w:rPr>
    </w:lvl>
    <w:lvl w:ilvl="1" w:tplc="ADAAE132">
      <w:numFmt w:val="bullet"/>
      <w:lvlText w:val="•"/>
      <w:lvlJc w:val="left"/>
      <w:pPr>
        <w:ind w:left="1696" w:hanging="360"/>
      </w:pPr>
      <w:rPr>
        <w:rFonts w:hint="default"/>
        <w:lang w:val="en-US" w:eastAsia="en-US" w:bidi="en-US"/>
      </w:rPr>
    </w:lvl>
    <w:lvl w:ilvl="2" w:tplc="D85E2B02">
      <w:numFmt w:val="bullet"/>
      <w:lvlText w:val="•"/>
      <w:lvlJc w:val="left"/>
      <w:pPr>
        <w:ind w:left="2572" w:hanging="360"/>
      </w:pPr>
      <w:rPr>
        <w:rFonts w:hint="default"/>
        <w:lang w:val="en-US" w:eastAsia="en-US" w:bidi="en-US"/>
      </w:rPr>
    </w:lvl>
    <w:lvl w:ilvl="3" w:tplc="3C04C27E">
      <w:numFmt w:val="bullet"/>
      <w:lvlText w:val="•"/>
      <w:lvlJc w:val="left"/>
      <w:pPr>
        <w:ind w:left="3448" w:hanging="360"/>
      </w:pPr>
      <w:rPr>
        <w:rFonts w:hint="default"/>
        <w:lang w:val="en-US" w:eastAsia="en-US" w:bidi="en-US"/>
      </w:rPr>
    </w:lvl>
    <w:lvl w:ilvl="4" w:tplc="EDF803B4">
      <w:numFmt w:val="bullet"/>
      <w:lvlText w:val="•"/>
      <w:lvlJc w:val="left"/>
      <w:pPr>
        <w:ind w:left="4324" w:hanging="360"/>
      </w:pPr>
      <w:rPr>
        <w:rFonts w:hint="default"/>
        <w:lang w:val="en-US" w:eastAsia="en-US" w:bidi="en-US"/>
      </w:rPr>
    </w:lvl>
    <w:lvl w:ilvl="5" w:tplc="56EE40DC">
      <w:numFmt w:val="bullet"/>
      <w:lvlText w:val="•"/>
      <w:lvlJc w:val="left"/>
      <w:pPr>
        <w:ind w:left="5200" w:hanging="360"/>
      </w:pPr>
      <w:rPr>
        <w:rFonts w:hint="default"/>
        <w:lang w:val="en-US" w:eastAsia="en-US" w:bidi="en-US"/>
      </w:rPr>
    </w:lvl>
    <w:lvl w:ilvl="6" w:tplc="AF027572">
      <w:numFmt w:val="bullet"/>
      <w:lvlText w:val="•"/>
      <w:lvlJc w:val="left"/>
      <w:pPr>
        <w:ind w:left="6076" w:hanging="360"/>
      </w:pPr>
      <w:rPr>
        <w:rFonts w:hint="default"/>
        <w:lang w:val="en-US" w:eastAsia="en-US" w:bidi="en-US"/>
      </w:rPr>
    </w:lvl>
    <w:lvl w:ilvl="7" w:tplc="F378DAE0">
      <w:numFmt w:val="bullet"/>
      <w:lvlText w:val="•"/>
      <w:lvlJc w:val="left"/>
      <w:pPr>
        <w:ind w:left="6952" w:hanging="360"/>
      </w:pPr>
      <w:rPr>
        <w:rFonts w:hint="default"/>
        <w:lang w:val="en-US" w:eastAsia="en-US" w:bidi="en-US"/>
      </w:rPr>
    </w:lvl>
    <w:lvl w:ilvl="8" w:tplc="56CE8724">
      <w:numFmt w:val="bullet"/>
      <w:lvlText w:val="•"/>
      <w:lvlJc w:val="left"/>
      <w:pPr>
        <w:ind w:left="7828" w:hanging="360"/>
      </w:pPr>
      <w:rPr>
        <w:rFonts w:hint="default"/>
        <w:lang w:val="en-US" w:eastAsia="en-US" w:bidi="en-US"/>
      </w:rPr>
    </w:lvl>
  </w:abstractNum>
  <w:abstractNum w:abstractNumId="34" w15:restartNumberingAfterBreak="0">
    <w:nsid w:val="67D52440"/>
    <w:multiLevelType w:val="multilevel"/>
    <w:tmpl w:val="EB4C5196"/>
    <w:lvl w:ilvl="0">
      <w:start w:val="1"/>
      <w:numFmt w:val="bullet"/>
      <w:lvlText w:val=""/>
      <w:lvlJc w:val="left"/>
      <w:pPr>
        <w:tabs>
          <w:tab w:val="num" w:pos="1710"/>
        </w:tabs>
        <w:ind w:left="1710" w:hanging="360"/>
      </w:pPr>
      <w:rPr>
        <w:rFonts w:ascii="Symbol" w:hAnsi="Symbol" w:hint="default"/>
        <w:sz w:val="20"/>
      </w:rPr>
    </w:lvl>
    <w:lvl w:ilvl="1" w:tentative="1">
      <w:start w:val="1"/>
      <w:numFmt w:val="bullet"/>
      <w:lvlText w:val="o"/>
      <w:lvlJc w:val="left"/>
      <w:pPr>
        <w:tabs>
          <w:tab w:val="num" w:pos="2430"/>
        </w:tabs>
        <w:ind w:left="2430" w:hanging="360"/>
      </w:pPr>
      <w:rPr>
        <w:rFonts w:ascii="Courier New" w:hAnsi="Courier New" w:hint="default"/>
        <w:sz w:val="20"/>
      </w:rPr>
    </w:lvl>
    <w:lvl w:ilvl="2" w:tentative="1">
      <w:start w:val="1"/>
      <w:numFmt w:val="bullet"/>
      <w:lvlText w:val=""/>
      <w:lvlJc w:val="left"/>
      <w:pPr>
        <w:tabs>
          <w:tab w:val="num" w:pos="3150"/>
        </w:tabs>
        <w:ind w:left="3150" w:hanging="360"/>
      </w:pPr>
      <w:rPr>
        <w:rFonts w:ascii="Wingdings" w:hAnsi="Wingdings" w:hint="default"/>
        <w:sz w:val="20"/>
      </w:rPr>
    </w:lvl>
    <w:lvl w:ilvl="3" w:tentative="1">
      <w:start w:val="1"/>
      <w:numFmt w:val="bullet"/>
      <w:lvlText w:val=""/>
      <w:lvlJc w:val="left"/>
      <w:pPr>
        <w:tabs>
          <w:tab w:val="num" w:pos="3870"/>
        </w:tabs>
        <w:ind w:left="3870" w:hanging="360"/>
      </w:pPr>
      <w:rPr>
        <w:rFonts w:ascii="Wingdings" w:hAnsi="Wingdings" w:hint="default"/>
        <w:sz w:val="20"/>
      </w:rPr>
    </w:lvl>
    <w:lvl w:ilvl="4" w:tentative="1">
      <w:start w:val="1"/>
      <w:numFmt w:val="bullet"/>
      <w:lvlText w:val=""/>
      <w:lvlJc w:val="left"/>
      <w:pPr>
        <w:tabs>
          <w:tab w:val="num" w:pos="4590"/>
        </w:tabs>
        <w:ind w:left="4590" w:hanging="360"/>
      </w:pPr>
      <w:rPr>
        <w:rFonts w:ascii="Wingdings" w:hAnsi="Wingdings" w:hint="default"/>
        <w:sz w:val="20"/>
      </w:rPr>
    </w:lvl>
    <w:lvl w:ilvl="5" w:tentative="1">
      <w:start w:val="1"/>
      <w:numFmt w:val="bullet"/>
      <w:lvlText w:val=""/>
      <w:lvlJc w:val="left"/>
      <w:pPr>
        <w:tabs>
          <w:tab w:val="num" w:pos="5310"/>
        </w:tabs>
        <w:ind w:left="5310" w:hanging="360"/>
      </w:pPr>
      <w:rPr>
        <w:rFonts w:ascii="Wingdings" w:hAnsi="Wingdings" w:hint="default"/>
        <w:sz w:val="20"/>
      </w:rPr>
    </w:lvl>
    <w:lvl w:ilvl="6" w:tentative="1">
      <w:start w:val="1"/>
      <w:numFmt w:val="bullet"/>
      <w:lvlText w:val=""/>
      <w:lvlJc w:val="left"/>
      <w:pPr>
        <w:tabs>
          <w:tab w:val="num" w:pos="6030"/>
        </w:tabs>
        <w:ind w:left="6030" w:hanging="360"/>
      </w:pPr>
      <w:rPr>
        <w:rFonts w:ascii="Wingdings" w:hAnsi="Wingdings" w:hint="default"/>
        <w:sz w:val="20"/>
      </w:rPr>
    </w:lvl>
    <w:lvl w:ilvl="7" w:tentative="1">
      <w:start w:val="1"/>
      <w:numFmt w:val="bullet"/>
      <w:lvlText w:val=""/>
      <w:lvlJc w:val="left"/>
      <w:pPr>
        <w:tabs>
          <w:tab w:val="num" w:pos="6750"/>
        </w:tabs>
        <w:ind w:left="6750" w:hanging="360"/>
      </w:pPr>
      <w:rPr>
        <w:rFonts w:ascii="Wingdings" w:hAnsi="Wingdings" w:hint="default"/>
        <w:sz w:val="20"/>
      </w:rPr>
    </w:lvl>
    <w:lvl w:ilvl="8" w:tentative="1">
      <w:start w:val="1"/>
      <w:numFmt w:val="bullet"/>
      <w:lvlText w:val=""/>
      <w:lvlJc w:val="left"/>
      <w:pPr>
        <w:tabs>
          <w:tab w:val="num" w:pos="7470"/>
        </w:tabs>
        <w:ind w:left="7470" w:hanging="360"/>
      </w:pPr>
      <w:rPr>
        <w:rFonts w:ascii="Wingdings" w:hAnsi="Wingdings" w:hint="default"/>
        <w:sz w:val="20"/>
      </w:rPr>
    </w:lvl>
  </w:abstractNum>
  <w:abstractNum w:abstractNumId="35" w15:restartNumberingAfterBreak="0">
    <w:nsid w:val="71731F02"/>
    <w:multiLevelType w:val="hybridMultilevel"/>
    <w:tmpl w:val="A68E3BD6"/>
    <w:lvl w:ilvl="0" w:tplc="014C3BC4">
      <w:start w:val="1"/>
      <w:numFmt w:val="decimal"/>
      <w:lvlText w:val="%1."/>
      <w:lvlJc w:val="left"/>
      <w:pPr>
        <w:ind w:left="1080" w:hanging="360"/>
      </w:pPr>
      <w:rPr>
        <w:rFonts w:ascii="Arial" w:eastAsia="Arial" w:hAnsi="Arial" w:cs="Arial" w:hint="default"/>
        <w:b w:val="0"/>
        <w:bCs w:val="0"/>
        <w:i w:val="0"/>
        <w:iCs w:val="0"/>
        <w:w w:val="99"/>
        <w:sz w:val="24"/>
        <w:szCs w:val="24"/>
        <w:lang w:val="en-US" w:eastAsia="en-US" w:bidi="ar-SA"/>
      </w:rPr>
    </w:lvl>
    <w:lvl w:ilvl="1" w:tplc="56B27238">
      <w:numFmt w:val="bullet"/>
      <w:lvlText w:val="•"/>
      <w:lvlJc w:val="left"/>
      <w:pPr>
        <w:ind w:left="2106" w:hanging="360"/>
      </w:pPr>
      <w:rPr>
        <w:rFonts w:hint="default"/>
        <w:lang w:val="en-US" w:eastAsia="en-US" w:bidi="ar-SA"/>
      </w:rPr>
    </w:lvl>
    <w:lvl w:ilvl="2" w:tplc="4F88A180">
      <w:numFmt w:val="bullet"/>
      <w:lvlText w:val="•"/>
      <w:lvlJc w:val="left"/>
      <w:pPr>
        <w:ind w:left="3132" w:hanging="360"/>
      </w:pPr>
      <w:rPr>
        <w:rFonts w:hint="default"/>
        <w:lang w:val="en-US" w:eastAsia="en-US" w:bidi="ar-SA"/>
      </w:rPr>
    </w:lvl>
    <w:lvl w:ilvl="3" w:tplc="4F1E8044">
      <w:numFmt w:val="bullet"/>
      <w:lvlText w:val="•"/>
      <w:lvlJc w:val="left"/>
      <w:pPr>
        <w:ind w:left="4158" w:hanging="360"/>
      </w:pPr>
      <w:rPr>
        <w:rFonts w:hint="default"/>
        <w:lang w:val="en-US" w:eastAsia="en-US" w:bidi="ar-SA"/>
      </w:rPr>
    </w:lvl>
    <w:lvl w:ilvl="4" w:tplc="4BA6B76E">
      <w:numFmt w:val="bullet"/>
      <w:lvlText w:val="•"/>
      <w:lvlJc w:val="left"/>
      <w:pPr>
        <w:ind w:left="5184" w:hanging="360"/>
      </w:pPr>
      <w:rPr>
        <w:rFonts w:hint="default"/>
        <w:lang w:val="en-US" w:eastAsia="en-US" w:bidi="ar-SA"/>
      </w:rPr>
    </w:lvl>
    <w:lvl w:ilvl="5" w:tplc="8DBCE81A">
      <w:numFmt w:val="bullet"/>
      <w:lvlText w:val="•"/>
      <w:lvlJc w:val="left"/>
      <w:pPr>
        <w:ind w:left="6210" w:hanging="360"/>
      </w:pPr>
      <w:rPr>
        <w:rFonts w:hint="default"/>
        <w:lang w:val="en-US" w:eastAsia="en-US" w:bidi="ar-SA"/>
      </w:rPr>
    </w:lvl>
    <w:lvl w:ilvl="6" w:tplc="BD667FF4">
      <w:numFmt w:val="bullet"/>
      <w:lvlText w:val="•"/>
      <w:lvlJc w:val="left"/>
      <w:pPr>
        <w:ind w:left="7236" w:hanging="360"/>
      </w:pPr>
      <w:rPr>
        <w:rFonts w:hint="default"/>
        <w:lang w:val="en-US" w:eastAsia="en-US" w:bidi="ar-SA"/>
      </w:rPr>
    </w:lvl>
    <w:lvl w:ilvl="7" w:tplc="5A32CDA8">
      <w:numFmt w:val="bullet"/>
      <w:lvlText w:val="•"/>
      <w:lvlJc w:val="left"/>
      <w:pPr>
        <w:ind w:left="8262" w:hanging="360"/>
      </w:pPr>
      <w:rPr>
        <w:rFonts w:hint="default"/>
        <w:lang w:val="en-US" w:eastAsia="en-US" w:bidi="ar-SA"/>
      </w:rPr>
    </w:lvl>
    <w:lvl w:ilvl="8" w:tplc="23E45F02">
      <w:numFmt w:val="bullet"/>
      <w:lvlText w:val="•"/>
      <w:lvlJc w:val="left"/>
      <w:pPr>
        <w:ind w:left="9288" w:hanging="360"/>
      </w:pPr>
      <w:rPr>
        <w:rFonts w:hint="default"/>
        <w:lang w:val="en-US" w:eastAsia="en-US" w:bidi="ar-SA"/>
      </w:rPr>
    </w:lvl>
  </w:abstractNum>
  <w:abstractNum w:abstractNumId="36" w15:restartNumberingAfterBreak="0">
    <w:nsid w:val="72CC5967"/>
    <w:multiLevelType w:val="multilevel"/>
    <w:tmpl w:val="C7B61CBA"/>
    <w:lvl w:ilvl="0">
      <w:start w:val="2"/>
      <w:numFmt w:val="decimal"/>
      <w:lvlText w:val="%1"/>
      <w:lvlJc w:val="left"/>
      <w:pPr>
        <w:ind w:left="435" w:hanging="435"/>
      </w:pPr>
      <w:rPr>
        <w:rFonts w:hint="default"/>
      </w:rPr>
    </w:lvl>
    <w:lvl w:ilvl="1">
      <w:start w:val="2"/>
      <w:numFmt w:val="decimal"/>
      <w:lvlText w:val="%1.%2"/>
      <w:lvlJc w:val="left"/>
      <w:pPr>
        <w:ind w:left="1155" w:hanging="435"/>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4343DD6"/>
    <w:multiLevelType w:val="hybridMultilevel"/>
    <w:tmpl w:val="EB3E45EA"/>
    <w:lvl w:ilvl="0" w:tplc="76F28520">
      <w:start w:val="1"/>
      <w:numFmt w:val="decimal"/>
      <w:lvlText w:val="%1."/>
      <w:lvlJc w:val="left"/>
      <w:pPr>
        <w:ind w:left="820" w:hanging="360"/>
      </w:pPr>
      <w:rPr>
        <w:rFonts w:ascii="Calibri" w:eastAsia="Calibri" w:hAnsi="Calibri" w:cs="Calibri" w:hint="default"/>
        <w:spacing w:val="-4"/>
        <w:w w:val="100"/>
        <w:sz w:val="24"/>
        <w:szCs w:val="24"/>
        <w:lang w:val="en-US" w:eastAsia="en-US" w:bidi="en-US"/>
      </w:rPr>
    </w:lvl>
    <w:lvl w:ilvl="1" w:tplc="A6B05370">
      <w:numFmt w:val="bullet"/>
      <w:lvlText w:val="•"/>
      <w:lvlJc w:val="left"/>
      <w:pPr>
        <w:ind w:left="1696" w:hanging="360"/>
      </w:pPr>
      <w:rPr>
        <w:rFonts w:hint="default"/>
        <w:lang w:val="en-US" w:eastAsia="en-US" w:bidi="en-US"/>
      </w:rPr>
    </w:lvl>
    <w:lvl w:ilvl="2" w:tplc="52AE60DA">
      <w:numFmt w:val="bullet"/>
      <w:lvlText w:val="•"/>
      <w:lvlJc w:val="left"/>
      <w:pPr>
        <w:ind w:left="2572" w:hanging="360"/>
      </w:pPr>
      <w:rPr>
        <w:rFonts w:hint="default"/>
        <w:lang w:val="en-US" w:eastAsia="en-US" w:bidi="en-US"/>
      </w:rPr>
    </w:lvl>
    <w:lvl w:ilvl="3" w:tplc="FE9EB7CA">
      <w:numFmt w:val="bullet"/>
      <w:lvlText w:val="•"/>
      <w:lvlJc w:val="left"/>
      <w:pPr>
        <w:ind w:left="3448" w:hanging="360"/>
      </w:pPr>
      <w:rPr>
        <w:rFonts w:hint="default"/>
        <w:lang w:val="en-US" w:eastAsia="en-US" w:bidi="en-US"/>
      </w:rPr>
    </w:lvl>
    <w:lvl w:ilvl="4" w:tplc="5C1C0610">
      <w:numFmt w:val="bullet"/>
      <w:lvlText w:val="•"/>
      <w:lvlJc w:val="left"/>
      <w:pPr>
        <w:ind w:left="4324" w:hanging="360"/>
      </w:pPr>
      <w:rPr>
        <w:rFonts w:hint="default"/>
        <w:lang w:val="en-US" w:eastAsia="en-US" w:bidi="en-US"/>
      </w:rPr>
    </w:lvl>
    <w:lvl w:ilvl="5" w:tplc="032026BE">
      <w:numFmt w:val="bullet"/>
      <w:lvlText w:val="•"/>
      <w:lvlJc w:val="left"/>
      <w:pPr>
        <w:ind w:left="5200" w:hanging="360"/>
      </w:pPr>
      <w:rPr>
        <w:rFonts w:hint="default"/>
        <w:lang w:val="en-US" w:eastAsia="en-US" w:bidi="en-US"/>
      </w:rPr>
    </w:lvl>
    <w:lvl w:ilvl="6" w:tplc="A9E8DCC8">
      <w:numFmt w:val="bullet"/>
      <w:lvlText w:val="•"/>
      <w:lvlJc w:val="left"/>
      <w:pPr>
        <w:ind w:left="6076" w:hanging="360"/>
      </w:pPr>
      <w:rPr>
        <w:rFonts w:hint="default"/>
        <w:lang w:val="en-US" w:eastAsia="en-US" w:bidi="en-US"/>
      </w:rPr>
    </w:lvl>
    <w:lvl w:ilvl="7" w:tplc="7D800E96">
      <w:numFmt w:val="bullet"/>
      <w:lvlText w:val="•"/>
      <w:lvlJc w:val="left"/>
      <w:pPr>
        <w:ind w:left="6952" w:hanging="360"/>
      </w:pPr>
      <w:rPr>
        <w:rFonts w:hint="default"/>
        <w:lang w:val="en-US" w:eastAsia="en-US" w:bidi="en-US"/>
      </w:rPr>
    </w:lvl>
    <w:lvl w:ilvl="8" w:tplc="E6F25906">
      <w:numFmt w:val="bullet"/>
      <w:lvlText w:val="•"/>
      <w:lvlJc w:val="left"/>
      <w:pPr>
        <w:ind w:left="7828" w:hanging="360"/>
      </w:pPr>
      <w:rPr>
        <w:rFonts w:hint="default"/>
        <w:lang w:val="en-US" w:eastAsia="en-US" w:bidi="en-US"/>
      </w:rPr>
    </w:lvl>
  </w:abstractNum>
  <w:num w:numId="1" w16cid:durableId="170412356">
    <w:abstractNumId w:val="26"/>
  </w:num>
  <w:num w:numId="2" w16cid:durableId="1410931071">
    <w:abstractNumId w:val="24"/>
  </w:num>
  <w:num w:numId="3" w16cid:durableId="1672832704">
    <w:abstractNumId w:val="35"/>
  </w:num>
  <w:num w:numId="4" w16cid:durableId="122042889">
    <w:abstractNumId w:val="16"/>
  </w:num>
  <w:num w:numId="5" w16cid:durableId="1320961132">
    <w:abstractNumId w:val="36"/>
  </w:num>
  <w:num w:numId="6" w16cid:durableId="1746993271">
    <w:abstractNumId w:val="10"/>
  </w:num>
  <w:num w:numId="7" w16cid:durableId="251163940">
    <w:abstractNumId w:val="13"/>
  </w:num>
  <w:num w:numId="8" w16cid:durableId="1445418903">
    <w:abstractNumId w:val="20"/>
  </w:num>
  <w:num w:numId="9" w16cid:durableId="268466823">
    <w:abstractNumId w:val="29"/>
  </w:num>
  <w:num w:numId="10" w16cid:durableId="233591175">
    <w:abstractNumId w:val="25"/>
  </w:num>
  <w:num w:numId="11" w16cid:durableId="1795244325">
    <w:abstractNumId w:val="28"/>
  </w:num>
  <w:num w:numId="12" w16cid:durableId="132413572">
    <w:abstractNumId w:val="0"/>
  </w:num>
  <w:num w:numId="13" w16cid:durableId="1834490645">
    <w:abstractNumId w:val="4"/>
  </w:num>
  <w:num w:numId="14" w16cid:durableId="120537571">
    <w:abstractNumId w:val="22"/>
  </w:num>
  <w:num w:numId="15" w16cid:durableId="330330710">
    <w:abstractNumId w:val="15"/>
  </w:num>
  <w:num w:numId="16" w16cid:durableId="577136686">
    <w:abstractNumId w:val="18"/>
  </w:num>
  <w:num w:numId="17" w16cid:durableId="671492853">
    <w:abstractNumId w:val="3"/>
  </w:num>
  <w:num w:numId="18" w16cid:durableId="1747918064">
    <w:abstractNumId w:val="9"/>
  </w:num>
  <w:num w:numId="19" w16cid:durableId="1995836444">
    <w:abstractNumId w:val="32"/>
  </w:num>
  <w:num w:numId="20" w16cid:durableId="993799768">
    <w:abstractNumId w:val="14"/>
  </w:num>
  <w:num w:numId="21" w16cid:durableId="841506810">
    <w:abstractNumId w:val="8"/>
  </w:num>
  <w:num w:numId="22" w16cid:durableId="908345793">
    <w:abstractNumId w:val="17"/>
  </w:num>
  <w:num w:numId="23" w16cid:durableId="1817914942">
    <w:abstractNumId w:val="2"/>
  </w:num>
  <w:num w:numId="24" w16cid:durableId="1499930715">
    <w:abstractNumId w:val="27"/>
  </w:num>
  <w:num w:numId="25" w16cid:durableId="1964919284">
    <w:abstractNumId w:val="30"/>
  </w:num>
  <w:num w:numId="26" w16cid:durableId="374429808">
    <w:abstractNumId w:val="37"/>
  </w:num>
  <w:num w:numId="27" w16cid:durableId="1886134932">
    <w:abstractNumId w:val="7"/>
  </w:num>
  <w:num w:numId="28" w16cid:durableId="861434181">
    <w:abstractNumId w:val="33"/>
  </w:num>
  <w:num w:numId="29" w16cid:durableId="2007394474">
    <w:abstractNumId w:val="6"/>
  </w:num>
  <w:num w:numId="30" w16cid:durableId="151992451">
    <w:abstractNumId w:val="19"/>
  </w:num>
  <w:num w:numId="31" w16cid:durableId="1249996250">
    <w:abstractNumId w:val="1"/>
  </w:num>
  <w:num w:numId="32" w16cid:durableId="1071806797">
    <w:abstractNumId w:val="5"/>
  </w:num>
  <w:num w:numId="33" w16cid:durableId="1367170341">
    <w:abstractNumId w:val="12"/>
  </w:num>
  <w:num w:numId="34" w16cid:durableId="1322544307">
    <w:abstractNumId w:val="23"/>
  </w:num>
  <w:num w:numId="35" w16cid:durableId="1715500076">
    <w:abstractNumId w:val="31"/>
  </w:num>
  <w:num w:numId="36" w16cid:durableId="1428573521">
    <w:abstractNumId w:val="21"/>
  </w:num>
  <w:num w:numId="37" w16cid:durableId="1407190030">
    <w:abstractNumId w:val="11"/>
  </w:num>
  <w:num w:numId="38" w16cid:durableId="77872072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883"/>
    <w:rsid w:val="00001B44"/>
    <w:rsid w:val="00002F1F"/>
    <w:rsid w:val="00003DA1"/>
    <w:rsid w:val="00004CD8"/>
    <w:rsid w:val="000104FD"/>
    <w:rsid w:val="00013D83"/>
    <w:rsid w:val="00017E7B"/>
    <w:rsid w:val="00020460"/>
    <w:rsid w:val="00023784"/>
    <w:rsid w:val="0002549A"/>
    <w:rsid w:val="00031EFC"/>
    <w:rsid w:val="000364C3"/>
    <w:rsid w:val="00043584"/>
    <w:rsid w:val="00043A3F"/>
    <w:rsid w:val="00052C1A"/>
    <w:rsid w:val="000549ED"/>
    <w:rsid w:val="000554D1"/>
    <w:rsid w:val="000559E8"/>
    <w:rsid w:val="00060FED"/>
    <w:rsid w:val="00061C79"/>
    <w:rsid w:val="00063FBF"/>
    <w:rsid w:val="0006410F"/>
    <w:rsid w:val="00074580"/>
    <w:rsid w:val="00076FAF"/>
    <w:rsid w:val="00082219"/>
    <w:rsid w:val="00083F1D"/>
    <w:rsid w:val="000850D1"/>
    <w:rsid w:val="00085CE3"/>
    <w:rsid w:val="000950A5"/>
    <w:rsid w:val="00097B36"/>
    <w:rsid w:val="000A1380"/>
    <w:rsid w:val="000A7718"/>
    <w:rsid w:val="000C0B36"/>
    <w:rsid w:val="000C266E"/>
    <w:rsid w:val="000C40F0"/>
    <w:rsid w:val="000C4617"/>
    <w:rsid w:val="000C541D"/>
    <w:rsid w:val="000C58F2"/>
    <w:rsid w:val="000D09A4"/>
    <w:rsid w:val="000D18AA"/>
    <w:rsid w:val="000D6E68"/>
    <w:rsid w:val="000D6FAF"/>
    <w:rsid w:val="000D72F0"/>
    <w:rsid w:val="000E57D4"/>
    <w:rsid w:val="000E5D94"/>
    <w:rsid w:val="000E606D"/>
    <w:rsid w:val="000E7143"/>
    <w:rsid w:val="000F4C9E"/>
    <w:rsid w:val="000F5912"/>
    <w:rsid w:val="000F59C9"/>
    <w:rsid w:val="0010784C"/>
    <w:rsid w:val="00112838"/>
    <w:rsid w:val="00113969"/>
    <w:rsid w:val="00114B6D"/>
    <w:rsid w:val="0012776E"/>
    <w:rsid w:val="001329AF"/>
    <w:rsid w:val="0013576D"/>
    <w:rsid w:val="001360BB"/>
    <w:rsid w:val="00137FDD"/>
    <w:rsid w:val="00140C61"/>
    <w:rsid w:val="00140DDF"/>
    <w:rsid w:val="00143433"/>
    <w:rsid w:val="00144156"/>
    <w:rsid w:val="00146212"/>
    <w:rsid w:val="001500CD"/>
    <w:rsid w:val="0015266B"/>
    <w:rsid w:val="00153772"/>
    <w:rsid w:val="00154B87"/>
    <w:rsid w:val="001565A2"/>
    <w:rsid w:val="0016026E"/>
    <w:rsid w:val="001603FD"/>
    <w:rsid w:val="00163356"/>
    <w:rsid w:val="001634F0"/>
    <w:rsid w:val="00176054"/>
    <w:rsid w:val="00177AEC"/>
    <w:rsid w:val="00180BF1"/>
    <w:rsid w:val="00190915"/>
    <w:rsid w:val="001933F5"/>
    <w:rsid w:val="001943EB"/>
    <w:rsid w:val="001B088E"/>
    <w:rsid w:val="001B376B"/>
    <w:rsid w:val="001C099E"/>
    <w:rsid w:val="001C2D86"/>
    <w:rsid w:val="001C523B"/>
    <w:rsid w:val="001D4C64"/>
    <w:rsid w:val="001D670C"/>
    <w:rsid w:val="001E07AB"/>
    <w:rsid w:val="001E2AE6"/>
    <w:rsid w:val="001E486C"/>
    <w:rsid w:val="001F1746"/>
    <w:rsid w:val="001F5583"/>
    <w:rsid w:val="001F7FA5"/>
    <w:rsid w:val="00201B17"/>
    <w:rsid w:val="00202207"/>
    <w:rsid w:val="002104BC"/>
    <w:rsid w:val="002110A7"/>
    <w:rsid w:val="002169C1"/>
    <w:rsid w:val="002273C8"/>
    <w:rsid w:val="00233B34"/>
    <w:rsid w:val="00246605"/>
    <w:rsid w:val="00250638"/>
    <w:rsid w:val="00254058"/>
    <w:rsid w:val="0025459D"/>
    <w:rsid w:val="00256C6A"/>
    <w:rsid w:val="00257620"/>
    <w:rsid w:val="00260BA6"/>
    <w:rsid w:val="0026185D"/>
    <w:rsid w:val="00263CF8"/>
    <w:rsid w:val="0026689C"/>
    <w:rsid w:val="00271616"/>
    <w:rsid w:val="00272F63"/>
    <w:rsid w:val="00274DEF"/>
    <w:rsid w:val="002841C0"/>
    <w:rsid w:val="00285C4C"/>
    <w:rsid w:val="00286EC4"/>
    <w:rsid w:val="002879E5"/>
    <w:rsid w:val="002A0608"/>
    <w:rsid w:val="002A3275"/>
    <w:rsid w:val="002A60DA"/>
    <w:rsid w:val="002A7344"/>
    <w:rsid w:val="002A7B18"/>
    <w:rsid w:val="002B0019"/>
    <w:rsid w:val="002B307D"/>
    <w:rsid w:val="002B427F"/>
    <w:rsid w:val="002B42FF"/>
    <w:rsid w:val="002C02D4"/>
    <w:rsid w:val="002C3ED4"/>
    <w:rsid w:val="002C5157"/>
    <w:rsid w:val="002C6888"/>
    <w:rsid w:val="002C6A8F"/>
    <w:rsid w:val="002C7212"/>
    <w:rsid w:val="002D535F"/>
    <w:rsid w:val="002D54F5"/>
    <w:rsid w:val="002D585D"/>
    <w:rsid w:val="002E0065"/>
    <w:rsid w:val="002E13B8"/>
    <w:rsid w:val="002E414A"/>
    <w:rsid w:val="002F12C0"/>
    <w:rsid w:val="002F22BE"/>
    <w:rsid w:val="002F36BC"/>
    <w:rsid w:val="002F37AF"/>
    <w:rsid w:val="002F6723"/>
    <w:rsid w:val="00304CD0"/>
    <w:rsid w:val="00306919"/>
    <w:rsid w:val="0030723A"/>
    <w:rsid w:val="00314944"/>
    <w:rsid w:val="003151EA"/>
    <w:rsid w:val="0031534A"/>
    <w:rsid w:val="003154A9"/>
    <w:rsid w:val="00316220"/>
    <w:rsid w:val="003163D7"/>
    <w:rsid w:val="00317371"/>
    <w:rsid w:val="00317814"/>
    <w:rsid w:val="00325043"/>
    <w:rsid w:val="00327A07"/>
    <w:rsid w:val="00331BE5"/>
    <w:rsid w:val="00332C9D"/>
    <w:rsid w:val="00333246"/>
    <w:rsid w:val="003355C6"/>
    <w:rsid w:val="00335D26"/>
    <w:rsid w:val="0033738A"/>
    <w:rsid w:val="00337916"/>
    <w:rsid w:val="0034160B"/>
    <w:rsid w:val="00343AF5"/>
    <w:rsid w:val="00343D90"/>
    <w:rsid w:val="0034450E"/>
    <w:rsid w:val="003457D7"/>
    <w:rsid w:val="00347A18"/>
    <w:rsid w:val="003504F6"/>
    <w:rsid w:val="003519E1"/>
    <w:rsid w:val="0035261D"/>
    <w:rsid w:val="00353EC4"/>
    <w:rsid w:val="003546C9"/>
    <w:rsid w:val="00354BD0"/>
    <w:rsid w:val="00357315"/>
    <w:rsid w:val="00357D5C"/>
    <w:rsid w:val="00373134"/>
    <w:rsid w:val="00373335"/>
    <w:rsid w:val="003773B3"/>
    <w:rsid w:val="00377A57"/>
    <w:rsid w:val="00391B95"/>
    <w:rsid w:val="0039264F"/>
    <w:rsid w:val="00395B93"/>
    <w:rsid w:val="003A11B9"/>
    <w:rsid w:val="003A7763"/>
    <w:rsid w:val="003B5D56"/>
    <w:rsid w:val="003B5DA4"/>
    <w:rsid w:val="003B6FAB"/>
    <w:rsid w:val="003B782C"/>
    <w:rsid w:val="003C0924"/>
    <w:rsid w:val="003C0D58"/>
    <w:rsid w:val="003C6235"/>
    <w:rsid w:val="003C672E"/>
    <w:rsid w:val="003C6D47"/>
    <w:rsid w:val="003D1099"/>
    <w:rsid w:val="003D18DF"/>
    <w:rsid w:val="003D67A3"/>
    <w:rsid w:val="003E014F"/>
    <w:rsid w:val="003E55E9"/>
    <w:rsid w:val="003E5607"/>
    <w:rsid w:val="003F43B8"/>
    <w:rsid w:val="003F47B2"/>
    <w:rsid w:val="003F5CD7"/>
    <w:rsid w:val="003F7C7B"/>
    <w:rsid w:val="00401960"/>
    <w:rsid w:val="00402CF9"/>
    <w:rsid w:val="00404053"/>
    <w:rsid w:val="004058C5"/>
    <w:rsid w:val="0041089D"/>
    <w:rsid w:val="00415302"/>
    <w:rsid w:val="004171EE"/>
    <w:rsid w:val="00420A73"/>
    <w:rsid w:val="004239E0"/>
    <w:rsid w:val="00424E0F"/>
    <w:rsid w:val="004304E7"/>
    <w:rsid w:val="00432A49"/>
    <w:rsid w:val="00432DB5"/>
    <w:rsid w:val="00435554"/>
    <w:rsid w:val="0044645B"/>
    <w:rsid w:val="00456A80"/>
    <w:rsid w:val="00465ED0"/>
    <w:rsid w:val="0046604F"/>
    <w:rsid w:val="00471724"/>
    <w:rsid w:val="0047359A"/>
    <w:rsid w:val="00480128"/>
    <w:rsid w:val="00480EFE"/>
    <w:rsid w:val="00481F7F"/>
    <w:rsid w:val="00485A46"/>
    <w:rsid w:val="00486D3C"/>
    <w:rsid w:val="004875FA"/>
    <w:rsid w:val="004916B2"/>
    <w:rsid w:val="004974CF"/>
    <w:rsid w:val="00497BD5"/>
    <w:rsid w:val="004A1964"/>
    <w:rsid w:val="004A3FFC"/>
    <w:rsid w:val="004A47E1"/>
    <w:rsid w:val="004B1CC1"/>
    <w:rsid w:val="004B31C6"/>
    <w:rsid w:val="004B35E2"/>
    <w:rsid w:val="004B4263"/>
    <w:rsid w:val="004C0190"/>
    <w:rsid w:val="004C298D"/>
    <w:rsid w:val="004C47FA"/>
    <w:rsid w:val="004C5D74"/>
    <w:rsid w:val="004C77FD"/>
    <w:rsid w:val="004C7B07"/>
    <w:rsid w:val="004D3010"/>
    <w:rsid w:val="004D7A99"/>
    <w:rsid w:val="004E12BE"/>
    <w:rsid w:val="004F26A2"/>
    <w:rsid w:val="004F389D"/>
    <w:rsid w:val="004F6E1E"/>
    <w:rsid w:val="00505322"/>
    <w:rsid w:val="00512E7E"/>
    <w:rsid w:val="00520306"/>
    <w:rsid w:val="005258A4"/>
    <w:rsid w:val="00525B0F"/>
    <w:rsid w:val="005334DA"/>
    <w:rsid w:val="0053443B"/>
    <w:rsid w:val="00541299"/>
    <w:rsid w:val="00542F79"/>
    <w:rsid w:val="00546E2B"/>
    <w:rsid w:val="00547872"/>
    <w:rsid w:val="005519BF"/>
    <w:rsid w:val="00552BF7"/>
    <w:rsid w:val="005714CA"/>
    <w:rsid w:val="005727C8"/>
    <w:rsid w:val="00572D4E"/>
    <w:rsid w:val="00573575"/>
    <w:rsid w:val="00575B14"/>
    <w:rsid w:val="00583982"/>
    <w:rsid w:val="00583A8B"/>
    <w:rsid w:val="00585DC9"/>
    <w:rsid w:val="00591966"/>
    <w:rsid w:val="0059229C"/>
    <w:rsid w:val="00597A7F"/>
    <w:rsid w:val="005A2C5C"/>
    <w:rsid w:val="005A325C"/>
    <w:rsid w:val="005B0A50"/>
    <w:rsid w:val="005B2517"/>
    <w:rsid w:val="005B590B"/>
    <w:rsid w:val="005B6142"/>
    <w:rsid w:val="005B76EE"/>
    <w:rsid w:val="005C1015"/>
    <w:rsid w:val="005C1C71"/>
    <w:rsid w:val="005C652E"/>
    <w:rsid w:val="005C71B0"/>
    <w:rsid w:val="005C7CDA"/>
    <w:rsid w:val="005D15AC"/>
    <w:rsid w:val="005D2CF5"/>
    <w:rsid w:val="005E339D"/>
    <w:rsid w:val="005E67D6"/>
    <w:rsid w:val="005F2708"/>
    <w:rsid w:val="005F27E7"/>
    <w:rsid w:val="005F2D03"/>
    <w:rsid w:val="005F57E7"/>
    <w:rsid w:val="005F60A3"/>
    <w:rsid w:val="00601883"/>
    <w:rsid w:val="00604904"/>
    <w:rsid w:val="00612AB2"/>
    <w:rsid w:val="006155B5"/>
    <w:rsid w:val="00615C81"/>
    <w:rsid w:val="006162EC"/>
    <w:rsid w:val="00621858"/>
    <w:rsid w:val="0062288D"/>
    <w:rsid w:val="006234D2"/>
    <w:rsid w:val="00626E28"/>
    <w:rsid w:val="006307A5"/>
    <w:rsid w:val="00631AE9"/>
    <w:rsid w:val="00632C59"/>
    <w:rsid w:val="00637B60"/>
    <w:rsid w:val="00637E68"/>
    <w:rsid w:val="00650EAD"/>
    <w:rsid w:val="00652BB5"/>
    <w:rsid w:val="00656ABD"/>
    <w:rsid w:val="0066007D"/>
    <w:rsid w:val="00667A13"/>
    <w:rsid w:val="006704D2"/>
    <w:rsid w:val="00671224"/>
    <w:rsid w:val="006737DF"/>
    <w:rsid w:val="00675E7B"/>
    <w:rsid w:val="00685AC9"/>
    <w:rsid w:val="00686149"/>
    <w:rsid w:val="0069138C"/>
    <w:rsid w:val="00692A96"/>
    <w:rsid w:val="006A1E0B"/>
    <w:rsid w:val="006A4CAE"/>
    <w:rsid w:val="006B1A24"/>
    <w:rsid w:val="006B5BAE"/>
    <w:rsid w:val="006B5DC7"/>
    <w:rsid w:val="006B64AE"/>
    <w:rsid w:val="006B6C04"/>
    <w:rsid w:val="006C05D4"/>
    <w:rsid w:val="006C4375"/>
    <w:rsid w:val="006C5FD4"/>
    <w:rsid w:val="006D2191"/>
    <w:rsid w:val="006D404D"/>
    <w:rsid w:val="006D63D8"/>
    <w:rsid w:val="006D6D5E"/>
    <w:rsid w:val="006F23C3"/>
    <w:rsid w:val="006F3299"/>
    <w:rsid w:val="006F5A41"/>
    <w:rsid w:val="006F7C4B"/>
    <w:rsid w:val="006F7FE1"/>
    <w:rsid w:val="00700A8D"/>
    <w:rsid w:val="00700E4D"/>
    <w:rsid w:val="0070107D"/>
    <w:rsid w:val="00703E37"/>
    <w:rsid w:val="00705223"/>
    <w:rsid w:val="007114E4"/>
    <w:rsid w:val="007136FF"/>
    <w:rsid w:val="00715A52"/>
    <w:rsid w:val="007162EE"/>
    <w:rsid w:val="007211B2"/>
    <w:rsid w:val="0072163E"/>
    <w:rsid w:val="00724D70"/>
    <w:rsid w:val="0072766A"/>
    <w:rsid w:val="007312F3"/>
    <w:rsid w:val="0073275E"/>
    <w:rsid w:val="007329CE"/>
    <w:rsid w:val="00732B7D"/>
    <w:rsid w:val="00734E69"/>
    <w:rsid w:val="00734F98"/>
    <w:rsid w:val="00743984"/>
    <w:rsid w:val="00750455"/>
    <w:rsid w:val="0075185A"/>
    <w:rsid w:val="00752AFA"/>
    <w:rsid w:val="00752C37"/>
    <w:rsid w:val="0075403F"/>
    <w:rsid w:val="00757A60"/>
    <w:rsid w:val="00757DD0"/>
    <w:rsid w:val="0076151E"/>
    <w:rsid w:val="00784D27"/>
    <w:rsid w:val="00790091"/>
    <w:rsid w:val="007915DB"/>
    <w:rsid w:val="00791F95"/>
    <w:rsid w:val="007933C8"/>
    <w:rsid w:val="00793CA9"/>
    <w:rsid w:val="00796195"/>
    <w:rsid w:val="0079738B"/>
    <w:rsid w:val="007A347A"/>
    <w:rsid w:val="007B0EF8"/>
    <w:rsid w:val="007B131E"/>
    <w:rsid w:val="007B4E26"/>
    <w:rsid w:val="007C1303"/>
    <w:rsid w:val="007C4389"/>
    <w:rsid w:val="007C6966"/>
    <w:rsid w:val="007D077D"/>
    <w:rsid w:val="007D0A61"/>
    <w:rsid w:val="007D2F3E"/>
    <w:rsid w:val="007D6189"/>
    <w:rsid w:val="007E12AE"/>
    <w:rsid w:val="007E3E95"/>
    <w:rsid w:val="007E5AFA"/>
    <w:rsid w:val="007E66B9"/>
    <w:rsid w:val="007E70F8"/>
    <w:rsid w:val="007F2669"/>
    <w:rsid w:val="007F5A4A"/>
    <w:rsid w:val="007F7824"/>
    <w:rsid w:val="00803675"/>
    <w:rsid w:val="008108B7"/>
    <w:rsid w:val="008157A4"/>
    <w:rsid w:val="00815F1D"/>
    <w:rsid w:val="0081637B"/>
    <w:rsid w:val="00816E87"/>
    <w:rsid w:val="00822C63"/>
    <w:rsid w:val="008233CC"/>
    <w:rsid w:val="008234D9"/>
    <w:rsid w:val="00825CC7"/>
    <w:rsid w:val="00826757"/>
    <w:rsid w:val="00830077"/>
    <w:rsid w:val="008318C3"/>
    <w:rsid w:val="0083321D"/>
    <w:rsid w:val="008402C8"/>
    <w:rsid w:val="008447F4"/>
    <w:rsid w:val="0085151D"/>
    <w:rsid w:val="008536F5"/>
    <w:rsid w:val="00853A23"/>
    <w:rsid w:val="00853E04"/>
    <w:rsid w:val="0085498C"/>
    <w:rsid w:val="00864FB9"/>
    <w:rsid w:val="00866FDB"/>
    <w:rsid w:val="00871D5A"/>
    <w:rsid w:val="0087277D"/>
    <w:rsid w:val="008759CD"/>
    <w:rsid w:val="0087641D"/>
    <w:rsid w:val="0089121C"/>
    <w:rsid w:val="008915CD"/>
    <w:rsid w:val="0089470E"/>
    <w:rsid w:val="00894FD6"/>
    <w:rsid w:val="008A2337"/>
    <w:rsid w:val="008B1FA4"/>
    <w:rsid w:val="008B6FAF"/>
    <w:rsid w:val="008D38A9"/>
    <w:rsid w:val="008D77FC"/>
    <w:rsid w:val="008E2136"/>
    <w:rsid w:val="008F0234"/>
    <w:rsid w:val="008F0A73"/>
    <w:rsid w:val="008F3421"/>
    <w:rsid w:val="008F3CD1"/>
    <w:rsid w:val="008F5989"/>
    <w:rsid w:val="00904755"/>
    <w:rsid w:val="00904A19"/>
    <w:rsid w:val="009066A1"/>
    <w:rsid w:val="00910199"/>
    <w:rsid w:val="00912401"/>
    <w:rsid w:val="00913651"/>
    <w:rsid w:val="00913E96"/>
    <w:rsid w:val="00914A70"/>
    <w:rsid w:val="0091515B"/>
    <w:rsid w:val="00920E8D"/>
    <w:rsid w:val="00921A8C"/>
    <w:rsid w:val="00921D48"/>
    <w:rsid w:val="0092301A"/>
    <w:rsid w:val="00925BE0"/>
    <w:rsid w:val="00925E2D"/>
    <w:rsid w:val="009358D8"/>
    <w:rsid w:val="00937514"/>
    <w:rsid w:val="00942C1B"/>
    <w:rsid w:val="0095353E"/>
    <w:rsid w:val="00955EF0"/>
    <w:rsid w:val="009771D7"/>
    <w:rsid w:val="00977FF3"/>
    <w:rsid w:val="00981C48"/>
    <w:rsid w:val="0098219B"/>
    <w:rsid w:val="00982819"/>
    <w:rsid w:val="00983C39"/>
    <w:rsid w:val="00987684"/>
    <w:rsid w:val="009A10BB"/>
    <w:rsid w:val="009A1D79"/>
    <w:rsid w:val="009A2827"/>
    <w:rsid w:val="009B3ED2"/>
    <w:rsid w:val="009B42C8"/>
    <w:rsid w:val="009B54F8"/>
    <w:rsid w:val="009B5E60"/>
    <w:rsid w:val="009C0A46"/>
    <w:rsid w:val="009C31FF"/>
    <w:rsid w:val="009C4296"/>
    <w:rsid w:val="009D5964"/>
    <w:rsid w:val="009D7278"/>
    <w:rsid w:val="009E6D13"/>
    <w:rsid w:val="009E7C55"/>
    <w:rsid w:val="009F06A2"/>
    <w:rsid w:val="009F0A11"/>
    <w:rsid w:val="009F68F0"/>
    <w:rsid w:val="00A03B12"/>
    <w:rsid w:val="00A102EA"/>
    <w:rsid w:val="00A12663"/>
    <w:rsid w:val="00A12931"/>
    <w:rsid w:val="00A25B7E"/>
    <w:rsid w:val="00A269DC"/>
    <w:rsid w:val="00A26C19"/>
    <w:rsid w:val="00A2757E"/>
    <w:rsid w:val="00A31D79"/>
    <w:rsid w:val="00A348D6"/>
    <w:rsid w:val="00A37378"/>
    <w:rsid w:val="00A44123"/>
    <w:rsid w:val="00A45CC3"/>
    <w:rsid w:val="00A5085F"/>
    <w:rsid w:val="00A5418F"/>
    <w:rsid w:val="00A60437"/>
    <w:rsid w:val="00A60803"/>
    <w:rsid w:val="00A63530"/>
    <w:rsid w:val="00A65F02"/>
    <w:rsid w:val="00A66083"/>
    <w:rsid w:val="00A66DEE"/>
    <w:rsid w:val="00A67978"/>
    <w:rsid w:val="00A7422D"/>
    <w:rsid w:val="00A756F8"/>
    <w:rsid w:val="00A843FF"/>
    <w:rsid w:val="00A875F9"/>
    <w:rsid w:val="00A930AB"/>
    <w:rsid w:val="00AA3E70"/>
    <w:rsid w:val="00AA44A7"/>
    <w:rsid w:val="00AB1F12"/>
    <w:rsid w:val="00AB4616"/>
    <w:rsid w:val="00AB6381"/>
    <w:rsid w:val="00AB63C1"/>
    <w:rsid w:val="00AB75D6"/>
    <w:rsid w:val="00AC2291"/>
    <w:rsid w:val="00AC5D8C"/>
    <w:rsid w:val="00AC69EA"/>
    <w:rsid w:val="00AD2091"/>
    <w:rsid w:val="00AD2765"/>
    <w:rsid w:val="00AD3627"/>
    <w:rsid w:val="00AD650E"/>
    <w:rsid w:val="00AD7CB2"/>
    <w:rsid w:val="00AE44C9"/>
    <w:rsid w:val="00AE5287"/>
    <w:rsid w:val="00AF0F01"/>
    <w:rsid w:val="00AF554C"/>
    <w:rsid w:val="00B02366"/>
    <w:rsid w:val="00B0385E"/>
    <w:rsid w:val="00B05117"/>
    <w:rsid w:val="00B05FA3"/>
    <w:rsid w:val="00B05FE1"/>
    <w:rsid w:val="00B07809"/>
    <w:rsid w:val="00B12C53"/>
    <w:rsid w:val="00B22729"/>
    <w:rsid w:val="00B254C1"/>
    <w:rsid w:val="00B25C98"/>
    <w:rsid w:val="00B26443"/>
    <w:rsid w:val="00B3080D"/>
    <w:rsid w:val="00B413B2"/>
    <w:rsid w:val="00B42B0E"/>
    <w:rsid w:val="00B44B31"/>
    <w:rsid w:val="00B45AAF"/>
    <w:rsid w:val="00B4652B"/>
    <w:rsid w:val="00B46B3A"/>
    <w:rsid w:val="00B50CF0"/>
    <w:rsid w:val="00B51129"/>
    <w:rsid w:val="00B527E2"/>
    <w:rsid w:val="00B55A32"/>
    <w:rsid w:val="00B5618A"/>
    <w:rsid w:val="00B5663F"/>
    <w:rsid w:val="00B62CA6"/>
    <w:rsid w:val="00B73F10"/>
    <w:rsid w:val="00B74C60"/>
    <w:rsid w:val="00B7562F"/>
    <w:rsid w:val="00B80ABC"/>
    <w:rsid w:val="00B80CE6"/>
    <w:rsid w:val="00B81DF1"/>
    <w:rsid w:val="00B83AEA"/>
    <w:rsid w:val="00B842AD"/>
    <w:rsid w:val="00B90699"/>
    <w:rsid w:val="00B93EC4"/>
    <w:rsid w:val="00B96F15"/>
    <w:rsid w:val="00BB1EE4"/>
    <w:rsid w:val="00BC2279"/>
    <w:rsid w:val="00BD0313"/>
    <w:rsid w:val="00BD3116"/>
    <w:rsid w:val="00BD361E"/>
    <w:rsid w:val="00BD3F73"/>
    <w:rsid w:val="00BD478C"/>
    <w:rsid w:val="00BD4959"/>
    <w:rsid w:val="00BD642A"/>
    <w:rsid w:val="00BE25AB"/>
    <w:rsid w:val="00BE611E"/>
    <w:rsid w:val="00BF0247"/>
    <w:rsid w:val="00BF0A5D"/>
    <w:rsid w:val="00BF0A6F"/>
    <w:rsid w:val="00BF4A17"/>
    <w:rsid w:val="00BF5225"/>
    <w:rsid w:val="00BF5259"/>
    <w:rsid w:val="00C01577"/>
    <w:rsid w:val="00C01673"/>
    <w:rsid w:val="00C02563"/>
    <w:rsid w:val="00C06CDB"/>
    <w:rsid w:val="00C06F07"/>
    <w:rsid w:val="00C20440"/>
    <w:rsid w:val="00C2083F"/>
    <w:rsid w:val="00C21C74"/>
    <w:rsid w:val="00C22760"/>
    <w:rsid w:val="00C231DD"/>
    <w:rsid w:val="00C30982"/>
    <w:rsid w:val="00C315CB"/>
    <w:rsid w:val="00C35563"/>
    <w:rsid w:val="00C35F50"/>
    <w:rsid w:val="00C378A3"/>
    <w:rsid w:val="00C429DA"/>
    <w:rsid w:val="00C4650E"/>
    <w:rsid w:val="00C510D9"/>
    <w:rsid w:val="00C53683"/>
    <w:rsid w:val="00C53710"/>
    <w:rsid w:val="00C731DA"/>
    <w:rsid w:val="00C73D70"/>
    <w:rsid w:val="00C81A09"/>
    <w:rsid w:val="00C83179"/>
    <w:rsid w:val="00C83250"/>
    <w:rsid w:val="00C83952"/>
    <w:rsid w:val="00C84C28"/>
    <w:rsid w:val="00C85B37"/>
    <w:rsid w:val="00CA030B"/>
    <w:rsid w:val="00CA0FA4"/>
    <w:rsid w:val="00CA156A"/>
    <w:rsid w:val="00CA20E3"/>
    <w:rsid w:val="00CA4A24"/>
    <w:rsid w:val="00CB2080"/>
    <w:rsid w:val="00CB2B6D"/>
    <w:rsid w:val="00CB31EE"/>
    <w:rsid w:val="00CB52FC"/>
    <w:rsid w:val="00CB632B"/>
    <w:rsid w:val="00CC25F5"/>
    <w:rsid w:val="00CC35DF"/>
    <w:rsid w:val="00CC59CD"/>
    <w:rsid w:val="00CC68B7"/>
    <w:rsid w:val="00CC76A1"/>
    <w:rsid w:val="00CD5AFB"/>
    <w:rsid w:val="00CD63B3"/>
    <w:rsid w:val="00CE0AA2"/>
    <w:rsid w:val="00CE3DE4"/>
    <w:rsid w:val="00CE494C"/>
    <w:rsid w:val="00CF03C7"/>
    <w:rsid w:val="00CF069D"/>
    <w:rsid w:val="00CF28D1"/>
    <w:rsid w:val="00CF4CBB"/>
    <w:rsid w:val="00D07604"/>
    <w:rsid w:val="00D12C1B"/>
    <w:rsid w:val="00D1686F"/>
    <w:rsid w:val="00D30A43"/>
    <w:rsid w:val="00D346D7"/>
    <w:rsid w:val="00D34865"/>
    <w:rsid w:val="00D359E3"/>
    <w:rsid w:val="00D403F0"/>
    <w:rsid w:val="00D470AE"/>
    <w:rsid w:val="00D553ED"/>
    <w:rsid w:val="00D56CCD"/>
    <w:rsid w:val="00D62541"/>
    <w:rsid w:val="00D6398A"/>
    <w:rsid w:val="00D63C46"/>
    <w:rsid w:val="00D65914"/>
    <w:rsid w:val="00D671EF"/>
    <w:rsid w:val="00D7700E"/>
    <w:rsid w:val="00D80A7C"/>
    <w:rsid w:val="00D9039D"/>
    <w:rsid w:val="00D96B0F"/>
    <w:rsid w:val="00DA25D2"/>
    <w:rsid w:val="00DA352A"/>
    <w:rsid w:val="00DA4020"/>
    <w:rsid w:val="00DA40A4"/>
    <w:rsid w:val="00DA6800"/>
    <w:rsid w:val="00DA6CCD"/>
    <w:rsid w:val="00DB143E"/>
    <w:rsid w:val="00DB2F66"/>
    <w:rsid w:val="00DB6075"/>
    <w:rsid w:val="00DC21F8"/>
    <w:rsid w:val="00DC4793"/>
    <w:rsid w:val="00DC7CE7"/>
    <w:rsid w:val="00DD4489"/>
    <w:rsid w:val="00DD6EEE"/>
    <w:rsid w:val="00DD7771"/>
    <w:rsid w:val="00DE03CA"/>
    <w:rsid w:val="00DE095E"/>
    <w:rsid w:val="00DE483A"/>
    <w:rsid w:val="00E02807"/>
    <w:rsid w:val="00E0355D"/>
    <w:rsid w:val="00E1099F"/>
    <w:rsid w:val="00E20D2D"/>
    <w:rsid w:val="00E21BAA"/>
    <w:rsid w:val="00E2329D"/>
    <w:rsid w:val="00E241CB"/>
    <w:rsid w:val="00E25BCC"/>
    <w:rsid w:val="00E26423"/>
    <w:rsid w:val="00E277B7"/>
    <w:rsid w:val="00E3147C"/>
    <w:rsid w:val="00E37C1D"/>
    <w:rsid w:val="00E40ABF"/>
    <w:rsid w:val="00E40D70"/>
    <w:rsid w:val="00E42C07"/>
    <w:rsid w:val="00E44655"/>
    <w:rsid w:val="00E47E4C"/>
    <w:rsid w:val="00E47E92"/>
    <w:rsid w:val="00E5214C"/>
    <w:rsid w:val="00E629B3"/>
    <w:rsid w:val="00E637B7"/>
    <w:rsid w:val="00E7139A"/>
    <w:rsid w:val="00E748A0"/>
    <w:rsid w:val="00E76410"/>
    <w:rsid w:val="00E775C0"/>
    <w:rsid w:val="00E8201C"/>
    <w:rsid w:val="00E925D9"/>
    <w:rsid w:val="00EA18CD"/>
    <w:rsid w:val="00EA6843"/>
    <w:rsid w:val="00EB2951"/>
    <w:rsid w:val="00EB3EB5"/>
    <w:rsid w:val="00EB500E"/>
    <w:rsid w:val="00EB614B"/>
    <w:rsid w:val="00EB7A10"/>
    <w:rsid w:val="00ED7BC7"/>
    <w:rsid w:val="00EF3C6D"/>
    <w:rsid w:val="00F0132E"/>
    <w:rsid w:val="00F05479"/>
    <w:rsid w:val="00F05ABF"/>
    <w:rsid w:val="00F068DE"/>
    <w:rsid w:val="00F121EB"/>
    <w:rsid w:val="00F13830"/>
    <w:rsid w:val="00F14292"/>
    <w:rsid w:val="00F20515"/>
    <w:rsid w:val="00F20967"/>
    <w:rsid w:val="00F20B34"/>
    <w:rsid w:val="00F20DBA"/>
    <w:rsid w:val="00F23CD0"/>
    <w:rsid w:val="00F25482"/>
    <w:rsid w:val="00F410FE"/>
    <w:rsid w:val="00F411D8"/>
    <w:rsid w:val="00F41F45"/>
    <w:rsid w:val="00F420B5"/>
    <w:rsid w:val="00F43CEF"/>
    <w:rsid w:val="00F460D3"/>
    <w:rsid w:val="00F51139"/>
    <w:rsid w:val="00F636E1"/>
    <w:rsid w:val="00F6796F"/>
    <w:rsid w:val="00F8135F"/>
    <w:rsid w:val="00F82259"/>
    <w:rsid w:val="00F8288D"/>
    <w:rsid w:val="00F86F77"/>
    <w:rsid w:val="00F90CF6"/>
    <w:rsid w:val="00F94535"/>
    <w:rsid w:val="00F95BA0"/>
    <w:rsid w:val="00F9637C"/>
    <w:rsid w:val="00F9686A"/>
    <w:rsid w:val="00F97798"/>
    <w:rsid w:val="00FA0C13"/>
    <w:rsid w:val="00FA1118"/>
    <w:rsid w:val="00FB19FC"/>
    <w:rsid w:val="00FB6D66"/>
    <w:rsid w:val="00FB773A"/>
    <w:rsid w:val="00FC1BF8"/>
    <w:rsid w:val="00FC249F"/>
    <w:rsid w:val="00FC25F4"/>
    <w:rsid w:val="00FD0980"/>
    <w:rsid w:val="00FD37DC"/>
    <w:rsid w:val="00FE026A"/>
    <w:rsid w:val="00FE2C93"/>
    <w:rsid w:val="00FE5DDB"/>
    <w:rsid w:val="00FE6470"/>
    <w:rsid w:val="00FE707B"/>
    <w:rsid w:val="00FE7A6C"/>
    <w:rsid w:val="00FF2B57"/>
    <w:rsid w:val="00FF44E1"/>
    <w:rsid w:val="00FF556F"/>
    <w:rsid w:val="00FF7377"/>
    <w:rsid w:val="00FF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DB15"/>
  <w15:chartTrackingRefBased/>
  <w15:docId w15:val="{6681F41F-93C3-46EC-BDAB-C24C4F59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4C1"/>
  </w:style>
  <w:style w:type="paragraph" w:styleId="Heading1">
    <w:name w:val="heading 1"/>
    <w:basedOn w:val="Normal"/>
    <w:next w:val="Normal"/>
    <w:link w:val="Heading1Char"/>
    <w:uiPriority w:val="9"/>
    <w:qFormat/>
    <w:rsid w:val="002C02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9470E"/>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980"/>
  </w:style>
  <w:style w:type="paragraph" w:styleId="Footer">
    <w:name w:val="footer"/>
    <w:basedOn w:val="Normal"/>
    <w:link w:val="FooterChar"/>
    <w:uiPriority w:val="99"/>
    <w:unhideWhenUsed/>
    <w:rsid w:val="00FD0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980"/>
  </w:style>
  <w:style w:type="table" w:styleId="TableGrid">
    <w:name w:val="Table Grid"/>
    <w:basedOn w:val="TableNormal"/>
    <w:uiPriority w:val="39"/>
    <w:rsid w:val="00675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51139"/>
    <w:pPr>
      <w:ind w:left="720"/>
      <w:contextualSpacing/>
    </w:pPr>
  </w:style>
  <w:style w:type="character" w:styleId="CommentReference">
    <w:name w:val="annotation reference"/>
    <w:basedOn w:val="DefaultParagraphFont"/>
    <w:uiPriority w:val="99"/>
    <w:semiHidden/>
    <w:unhideWhenUsed/>
    <w:rsid w:val="00853A23"/>
    <w:rPr>
      <w:sz w:val="16"/>
      <w:szCs w:val="16"/>
    </w:rPr>
  </w:style>
  <w:style w:type="paragraph" w:styleId="CommentText">
    <w:name w:val="annotation text"/>
    <w:basedOn w:val="Normal"/>
    <w:link w:val="CommentTextChar"/>
    <w:uiPriority w:val="99"/>
    <w:unhideWhenUsed/>
    <w:rsid w:val="00853A23"/>
    <w:pPr>
      <w:spacing w:line="240" w:lineRule="auto"/>
    </w:pPr>
    <w:rPr>
      <w:sz w:val="20"/>
      <w:szCs w:val="20"/>
    </w:rPr>
  </w:style>
  <w:style w:type="character" w:customStyle="1" w:styleId="CommentTextChar">
    <w:name w:val="Comment Text Char"/>
    <w:basedOn w:val="DefaultParagraphFont"/>
    <w:link w:val="CommentText"/>
    <w:uiPriority w:val="99"/>
    <w:rsid w:val="00853A23"/>
    <w:rPr>
      <w:sz w:val="20"/>
      <w:szCs w:val="20"/>
    </w:rPr>
  </w:style>
  <w:style w:type="paragraph" w:styleId="CommentSubject">
    <w:name w:val="annotation subject"/>
    <w:basedOn w:val="CommentText"/>
    <w:next w:val="CommentText"/>
    <w:link w:val="CommentSubjectChar"/>
    <w:uiPriority w:val="99"/>
    <w:semiHidden/>
    <w:unhideWhenUsed/>
    <w:rsid w:val="00853A23"/>
    <w:rPr>
      <w:b/>
      <w:bCs/>
    </w:rPr>
  </w:style>
  <w:style w:type="character" w:customStyle="1" w:styleId="CommentSubjectChar">
    <w:name w:val="Comment Subject Char"/>
    <w:basedOn w:val="CommentTextChar"/>
    <w:link w:val="CommentSubject"/>
    <w:uiPriority w:val="99"/>
    <w:semiHidden/>
    <w:rsid w:val="00853A23"/>
    <w:rPr>
      <w:b/>
      <w:bCs/>
      <w:sz w:val="20"/>
      <w:szCs w:val="20"/>
    </w:rPr>
  </w:style>
  <w:style w:type="paragraph" w:styleId="BalloonText">
    <w:name w:val="Balloon Text"/>
    <w:basedOn w:val="Normal"/>
    <w:link w:val="BalloonTextChar"/>
    <w:uiPriority w:val="99"/>
    <w:semiHidden/>
    <w:unhideWhenUsed/>
    <w:rsid w:val="00853A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A23"/>
    <w:rPr>
      <w:rFonts w:ascii="Segoe UI" w:hAnsi="Segoe UI" w:cs="Segoe UI"/>
      <w:sz w:val="18"/>
      <w:szCs w:val="18"/>
    </w:rPr>
  </w:style>
  <w:style w:type="paragraph" w:styleId="Revision">
    <w:name w:val="Revision"/>
    <w:hidden/>
    <w:uiPriority w:val="99"/>
    <w:semiHidden/>
    <w:rsid w:val="004F26A2"/>
    <w:pPr>
      <w:spacing w:after="0" w:line="240" w:lineRule="auto"/>
    </w:pPr>
  </w:style>
  <w:style w:type="character" w:styleId="Emphasis">
    <w:name w:val="Emphasis"/>
    <w:uiPriority w:val="20"/>
    <w:qFormat/>
    <w:rsid w:val="009D5964"/>
    <w:rPr>
      <w:i/>
      <w:iCs/>
    </w:rPr>
  </w:style>
  <w:style w:type="character" w:customStyle="1" w:styleId="Heading2Char">
    <w:name w:val="Heading 2 Char"/>
    <w:basedOn w:val="DefaultParagraphFont"/>
    <w:link w:val="Heading2"/>
    <w:uiPriority w:val="9"/>
    <w:rsid w:val="0089470E"/>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2C02D4"/>
    <w:rPr>
      <w:rFonts w:asciiTheme="majorHAnsi" w:eastAsiaTheme="majorEastAsia" w:hAnsiTheme="majorHAnsi" w:cstheme="majorBidi"/>
      <w:color w:val="2E74B5" w:themeColor="accent1" w:themeShade="BF"/>
      <w:sz w:val="32"/>
      <w:szCs w:val="32"/>
    </w:rPr>
  </w:style>
  <w:style w:type="paragraph" w:styleId="TOC1">
    <w:name w:val="toc 1"/>
    <w:basedOn w:val="Normal"/>
    <w:uiPriority w:val="39"/>
    <w:qFormat/>
    <w:rsid w:val="002C02D4"/>
    <w:pPr>
      <w:widowControl w:val="0"/>
      <w:autoSpaceDE w:val="0"/>
      <w:autoSpaceDN w:val="0"/>
      <w:spacing w:before="101" w:after="0" w:line="240" w:lineRule="auto"/>
      <w:ind w:left="100"/>
    </w:pPr>
    <w:rPr>
      <w:rFonts w:ascii="Calibri" w:eastAsia="Calibri" w:hAnsi="Calibri" w:cs="Calibri"/>
      <w:sz w:val="24"/>
      <w:szCs w:val="24"/>
      <w:lang w:bidi="en-US"/>
    </w:rPr>
  </w:style>
  <w:style w:type="paragraph" w:styleId="BodyText">
    <w:name w:val="Body Text"/>
    <w:basedOn w:val="Normal"/>
    <w:link w:val="BodyTextChar"/>
    <w:uiPriority w:val="1"/>
    <w:qFormat/>
    <w:rsid w:val="002C02D4"/>
    <w:pPr>
      <w:widowControl w:val="0"/>
      <w:autoSpaceDE w:val="0"/>
      <w:autoSpaceDN w:val="0"/>
      <w:spacing w:after="0" w:line="240" w:lineRule="auto"/>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rsid w:val="002C02D4"/>
    <w:rPr>
      <w:rFonts w:ascii="Calibri" w:eastAsia="Calibri" w:hAnsi="Calibri" w:cs="Calibri"/>
      <w:sz w:val="24"/>
      <w:szCs w:val="24"/>
      <w:lang w:bidi="en-US"/>
    </w:rPr>
  </w:style>
  <w:style w:type="paragraph" w:customStyle="1" w:styleId="TableParagraph">
    <w:name w:val="Table Paragraph"/>
    <w:basedOn w:val="Normal"/>
    <w:uiPriority w:val="1"/>
    <w:qFormat/>
    <w:rsid w:val="002C02D4"/>
    <w:pPr>
      <w:widowControl w:val="0"/>
      <w:autoSpaceDE w:val="0"/>
      <w:autoSpaceDN w:val="0"/>
      <w:spacing w:after="0" w:line="240" w:lineRule="auto"/>
    </w:pPr>
    <w:rPr>
      <w:rFonts w:ascii="Calibri" w:eastAsia="Calibri" w:hAnsi="Calibri" w:cs="Calibri"/>
      <w:lang w:bidi="en-US"/>
    </w:rPr>
  </w:style>
  <w:style w:type="character" w:styleId="Hyperlink">
    <w:name w:val="Hyperlink"/>
    <w:basedOn w:val="DefaultParagraphFont"/>
    <w:uiPriority w:val="99"/>
    <w:unhideWhenUsed/>
    <w:rsid w:val="002C02D4"/>
    <w:rPr>
      <w:color w:val="0563C1" w:themeColor="hyperlink"/>
      <w:u w:val="single"/>
    </w:rPr>
  </w:style>
  <w:style w:type="paragraph" w:styleId="TOCHeading">
    <w:name w:val="TOC Heading"/>
    <w:basedOn w:val="Heading1"/>
    <w:next w:val="Normal"/>
    <w:uiPriority w:val="39"/>
    <w:unhideWhenUsed/>
    <w:qFormat/>
    <w:rsid w:val="002C02D4"/>
    <w:pPr>
      <w:outlineLvl w:val="9"/>
    </w:pPr>
  </w:style>
  <w:style w:type="paragraph" w:styleId="TOC2">
    <w:name w:val="toc 2"/>
    <w:basedOn w:val="Normal"/>
    <w:next w:val="Normal"/>
    <w:autoRedefine/>
    <w:uiPriority w:val="39"/>
    <w:unhideWhenUsed/>
    <w:rsid w:val="002C02D4"/>
    <w:pPr>
      <w:widowControl w:val="0"/>
      <w:autoSpaceDE w:val="0"/>
      <w:autoSpaceDN w:val="0"/>
      <w:spacing w:after="100" w:line="240" w:lineRule="auto"/>
      <w:ind w:left="220"/>
    </w:pPr>
    <w:rPr>
      <w:rFonts w:ascii="Calibri" w:eastAsia="Calibri" w:hAnsi="Calibri" w:cs="Calibri"/>
      <w:lang w:bidi="en-US"/>
    </w:rPr>
  </w:style>
  <w:style w:type="table" w:customStyle="1" w:styleId="TableGrid1">
    <w:name w:val="Table Grid1"/>
    <w:basedOn w:val="TableNormal"/>
    <w:next w:val="TableGrid"/>
    <w:uiPriority w:val="39"/>
    <w:rsid w:val="002C0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law.cornell.edu/definitions/index.php?width=840&amp;height=800&amp;iframe=true&amp;def_id=525338836d2ea8c8a75e5bf3ba1cd005&amp;term_occur=999&amp;term_src=Title%3A49%3AChapter%3AA%3APart%3A20%3ASubpart%3AA%3A20.100" TargetMode="External"/><Relationship Id="rId26"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39"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21"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34" Type="http://schemas.openxmlformats.org/officeDocument/2006/relationships/hyperlink" Target="https://www.law.cornell.edu/definitions/index.php?width=840&amp;height=800&amp;iframe=true&amp;def_id=525338836d2ea8c8a75e5bf3ba1cd005&amp;term_occur=999&amp;term_src=Title%3A49%3AChapter%3AA%3APart%3A20%3ASubpart%3AA%3A20.100" TargetMode="External"/><Relationship Id="rId42"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47"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50" Type="http://schemas.openxmlformats.org/officeDocument/2006/relationships/header" Target="header1.xml"/><Relationship Id="rId55" Type="http://schemas.openxmlformats.org/officeDocument/2006/relationships/footer" Target="footer3.xml"/><Relationship Id="rId63"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ransit.dot.gov/buyamerica" TargetMode="External"/><Relationship Id="rId29"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11" Type="http://schemas.openxmlformats.org/officeDocument/2006/relationships/image" Target="media/image4.png"/><Relationship Id="rId24" Type="http://schemas.openxmlformats.org/officeDocument/2006/relationships/hyperlink" Target="https://www.law.cornell.edu/definitions/index.php?width=840&amp;height=800&amp;iframe=true&amp;def_id=ca62b3fe195443d3e995281e536852c1&amp;term_occur=999&amp;term_src=Title%3A49%3AChapter%3AA%3APart%3A20%3ASubpart%3AA%3A20.100" TargetMode="External"/><Relationship Id="rId32"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37" Type="http://schemas.openxmlformats.org/officeDocument/2006/relationships/hyperlink" Target="https://www.law.cornell.edu/cfr/text/49/20.100" TargetMode="External"/><Relationship Id="rId40" Type="http://schemas.openxmlformats.org/officeDocument/2006/relationships/hyperlink" Target="https://www.law.cornell.edu/definitions/index.php?width=840&amp;height=800&amp;iframe=true&amp;def_id=4c2c3e861ef07abcc62ac7adc40844e6&amp;term_occur=999&amp;term_src=Title%3A49%3AChapter%3AA%3APart%3A20%3ASubpart%3AA%3A20.100" TargetMode="External"/><Relationship Id="rId45"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53" Type="http://schemas.openxmlformats.org/officeDocument/2006/relationships/footer" Target="footer2.xml"/><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customXml" Target="../customXml/item2.xml"/><Relationship Id="rId19"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14" Type="http://schemas.openxmlformats.org/officeDocument/2006/relationships/image" Target="media/image7.png"/><Relationship Id="rId22" Type="http://schemas.openxmlformats.org/officeDocument/2006/relationships/hyperlink" Target="https://www.law.cornell.edu/definitions/index.php?width=840&amp;height=800&amp;iframe=true&amp;def_id=525338836d2ea8c8a75e5bf3ba1cd005&amp;term_occur=999&amp;term_src=Title%3A49%3AChapter%3AA%3APart%3A20%3ASubpart%3AA%3A20.100" TargetMode="External"/><Relationship Id="rId27"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30"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35"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43"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48"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56" Type="http://schemas.openxmlformats.org/officeDocument/2006/relationships/hyperlink" Target="https://www.govinfo.gov/link/plaw/115/public/232" TargetMode="External"/><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law.cornell.edu/definitions/index.php?width=840&amp;height=800&amp;iframe=true&amp;def_id=7fd5df518b6c95867eac5109b7df202b&amp;term_occur=999&amp;term_src=Title%3A49%3AChapter%3AA%3APart%3A20%3ASubpart%3AA%3A20.100" TargetMode="External"/><Relationship Id="rId25" Type="http://schemas.openxmlformats.org/officeDocument/2006/relationships/hyperlink" Target="https://www.law.cornell.edu/definitions/index.php?width=840&amp;height=800&amp;iframe=true&amp;def_id=525338836d2ea8c8a75e5bf3ba1cd005&amp;term_occur=999&amp;term_src=Title%3A49%3AChapter%3AA%3APart%3A20%3ASubpart%3AA%3A20.100" TargetMode="External"/><Relationship Id="rId33"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38"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46" Type="http://schemas.openxmlformats.org/officeDocument/2006/relationships/hyperlink" Target="https://www.law.cornell.edu/definitions/index.php?width=840&amp;height=800&amp;iframe=true&amp;def_id=4c2c3e861ef07abcc62ac7adc40844e6&amp;term_occur=999&amp;term_src=Title%3A49%3AChapter%3AA%3APart%3A20%3ASubpart%3AA%3A20.100" TargetMode="External"/><Relationship Id="rId59" Type="http://schemas.openxmlformats.org/officeDocument/2006/relationships/fontTable" Target="fontTable.xml"/><Relationship Id="rId20" Type="http://schemas.openxmlformats.org/officeDocument/2006/relationships/hyperlink" Target="https://www.law.cornell.edu/definitions/index.php?width=840&amp;height=800&amp;iframe=true&amp;def_id=46a6d108bcf926618cf66866f5b4126f&amp;term_occur=999&amp;term_src=Title%3A49%3AChapter%3AA%3APart%3A20%3ASubpart%3AA%3A20.100" TargetMode="External"/><Relationship Id="rId41"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54" Type="http://schemas.openxmlformats.org/officeDocument/2006/relationships/header" Target="header3.xml"/><Relationship Id="rId62"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law.cornell.edu/definitions/index.php?width=840&amp;height=800&amp;iframe=true&amp;def_id=bd20eb1396d82b57a6a85bfb75527a49&amp;term_occur=999&amp;term_src=Title%3A49%3AChapter%3AA%3APart%3A20%3ASubpart%3AA%3A20.100" TargetMode="External"/><Relationship Id="rId28" Type="http://schemas.openxmlformats.org/officeDocument/2006/relationships/hyperlink" Target="https://www.law.cornell.edu/definitions/index.php?width=840&amp;height=800&amp;iframe=true&amp;def_id=525338836d2ea8c8a75e5bf3ba1cd005&amp;term_occur=999&amp;term_src=Title%3A49%3AChapter%3AA%3APart%3A20%3ASubpart%3AA%3A20.100" TargetMode="External"/><Relationship Id="rId36"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49" Type="http://schemas.openxmlformats.org/officeDocument/2006/relationships/hyperlink" Target="https://www.law.cornell.edu/definitions/index.php?width=840&amp;height=800&amp;iframe=true&amp;def_id=aebeb41d8b631fb2cbeead82a030a574&amp;term_occur=999&amp;term_src=Title%3A49%3AChapter%3AA%3APart%3A20%3ASubpart%3AA%3A20.100" TargetMode="External"/><Relationship Id="rId57" Type="http://schemas.openxmlformats.org/officeDocument/2006/relationships/header" Target="header4.xml"/><Relationship Id="rId10" Type="http://schemas.openxmlformats.org/officeDocument/2006/relationships/image" Target="media/image3.png"/><Relationship Id="rId31" Type="http://schemas.openxmlformats.org/officeDocument/2006/relationships/hyperlink" Target="https://www.law.cornell.edu/cfr/text/49/20.100" TargetMode="External"/><Relationship Id="rId44" Type="http://schemas.openxmlformats.org/officeDocument/2006/relationships/hyperlink" Target="https://www.law.cornell.edu/definitions/index.php?width=840&amp;height=800&amp;iframe=true&amp;def_id=8dd42488959c738c9ae8d989975aade0&amp;term_occur=999&amp;term_src=Title%3A49%3AChapter%3AA%3APart%3A20%3ASubpart%3AA%3A20.100" TargetMode="External"/><Relationship Id="rId52" Type="http://schemas.openxmlformats.org/officeDocument/2006/relationships/footer" Target="footer1.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C7BF238720DC4FBC68B83479F5E605" ma:contentTypeVersion="11" ma:contentTypeDescription="Create a new document." ma:contentTypeScope="" ma:versionID="fd452b3d259f63760e122ffb34d4ceec">
  <xsd:schema xmlns:xsd="http://www.w3.org/2001/XMLSchema" xmlns:xs="http://www.w3.org/2001/XMLSchema" xmlns:p="http://schemas.microsoft.com/office/2006/metadata/properties" xmlns:ns2="d9f84234-4a20-4c0a-893e-aa5c303a3ffa" xmlns:ns3="6cbaaca2-7840-4438-b693-d936d7fc9159" targetNamespace="http://schemas.microsoft.com/office/2006/metadata/properties" ma:root="true" ma:fieldsID="6b9c4960804a4a8833ecd4b233f097ab" ns2:_="" ns3:_="">
    <xsd:import namespace="d9f84234-4a20-4c0a-893e-aa5c303a3ffa"/>
    <xsd:import namespace="6cbaaca2-7840-4438-b693-d936d7fc91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84234-4a20-4c0a-893e-aa5c303a3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10aa05e-c04c-4bd8-b0c0-3612e9d6478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baaca2-7840-4438-b693-d936d7fc915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a812eb-18f9-4d64-9143-89b85fb947e3}" ma:internalName="TaxCatchAll" ma:showField="CatchAllData" ma:web="6cbaaca2-7840-4438-b693-d936d7fc9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cbaaca2-7840-4438-b693-d936d7fc9159" xsi:nil="true"/>
    <lcf76f155ced4ddcb4097134ff3c332f xmlns="d9f84234-4a20-4c0a-893e-aa5c303a3f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D692CC-A5A8-40D9-AF0C-FCF7F87FAC78}">
  <ds:schemaRefs>
    <ds:schemaRef ds:uri="http://schemas.openxmlformats.org/officeDocument/2006/bibliography"/>
  </ds:schemaRefs>
</ds:datastoreItem>
</file>

<file path=customXml/itemProps2.xml><?xml version="1.0" encoding="utf-8"?>
<ds:datastoreItem xmlns:ds="http://schemas.openxmlformats.org/officeDocument/2006/customXml" ds:itemID="{2493053A-5572-4665-918A-E51FDC861944}"/>
</file>

<file path=customXml/itemProps3.xml><?xml version="1.0" encoding="utf-8"?>
<ds:datastoreItem xmlns:ds="http://schemas.openxmlformats.org/officeDocument/2006/customXml" ds:itemID="{2AE24E31-6888-4885-AE34-A11F70CD08CB}"/>
</file>

<file path=customXml/itemProps4.xml><?xml version="1.0" encoding="utf-8"?>
<ds:datastoreItem xmlns:ds="http://schemas.openxmlformats.org/officeDocument/2006/customXml" ds:itemID="{1DC28302-017F-4392-A29A-B866F79CCAA4}"/>
</file>

<file path=docProps/app.xml><?xml version="1.0" encoding="utf-8"?>
<Properties xmlns="http://schemas.openxmlformats.org/officeDocument/2006/extended-properties" xmlns:vt="http://schemas.openxmlformats.org/officeDocument/2006/docPropsVTypes">
  <Template>Normal.dotm</Template>
  <TotalTime>0</TotalTime>
  <Pages>10</Pages>
  <Words>40375</Words>
  <Characters>230138</Characters>
  <Application>Microsoft Office Word</Application>
  <DocSecurity>0</DocSecurity>
  <Lines>1917</Lines>
  <Paragraphs>539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269974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Hollenbach</dc:creator>
  <cp:keywords/>
  <dc:description/>
  <cp:lastModifiedBy>Bev Hockenberry</cp:lastModifiedBy>
  <cp:revision>2</cp:revision>
  <cp:lastPrinted>2021-08-11T15:25:00Z</cp:lastPrinted>
  <dcterms:created xsi:type="dcterms:W3CDTF">2026-09-21T19:25:00Z</dcterms:created>
  <dcterms:modified xsi:type="dcterms:W3CDTF">2026-09-21T19:25:00Z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0x0101003AC7BF238720DC4FBC68B83479F5E605</vt:lpwstr>
  </property>
</Properties>
</file>