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19A0" w:rsidRPr="00CD79E6" w:rsidRDefault="00AD7289" w:rsidP="003319A0">
      <w:pPr>
        <w:rPr>
          <w:rFonts w:ascii="Arial" w:hAnsi="Arial" w:cs="Arial"/>
          <w:b/>
          <w:sz w:val="23"/>
          <w:szCs w:val="23"/>
          <w:lang w:val="en"/>
        </w:rPr>
      </w:pPr>
      <w:r>
        <w:rPr>
          <w:rFonts w:ascii="Arial" w:hAnsi="Arial" w:cs="Arial"/>
          <w:b/>
          <w:sz w:val="23"/>
          <w:szCs w:val="23"/>
        </w:rPr>
        <w:drawing>
          <wp:anchor distT="0" distB="0" distL="114300" distR="114300" simplePos="0" relativeHeight="251658240" behindDoc="1" locked="0" layoutInCell="1" allowOverlap="1">
            <wp:simplePos x="0" y="0"/>
            <wp:positionH relativeFrom="margin">
              <wp:align>center</wp:align>
            </wp:positionH>
            <wp:positionV relativeFrom="paragraph">
              <wp:posOffset>0</wp:posOffset>
            </wp:positionV>
            <wp:extent cx="2382253" cy="9144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ABBIT-15-029_LogoUpdate_Standar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82253" cy="914400"/>
                    </a:xfrm>
                    <a:prstGeom prst="rect">
                      <a:avLst/>
                    </a:prstGeom>
                  </pic:spPr>
                </pic:pic>
              </a:graphicData>
            </a:graphic>
            <wp14:sizeRelH relativeFrom="page">
              <wp14:pctWidth>0</wp14:pctWidth>
            </wp14:sizeRelH>
            <wp14:sizeRelV relativeFrom="page">
              <wp14:pctHeight>0</wp14:pctHeight>
            </wp14:sizeRelV>
          </wp:anchor>
        </w:drawing>
      </w:r>
    </w:p>
    <w:p w:rsidR="00AD7289" w:rsidRDefault="00AD7289" w:rsidP="009470BB">
      <w:pPr>
        <w:pStyle w:val="TOC1"/>
        <w:keepLines/>
        <w:jc w:val="center"/>
        <w:rPr>
          <w:rFonts w:ascii="Arial" w:hAnsi="Arial" w:cs="Arial"/>
          <w:b/>
          <w:sz w:val="23"/>
          <w:szCs w:val="23"/>
        </w:rPr>
      </w:pPr>
    </w:p>
    <w:p w:rsidR="00AD7289" w:rsidRDefault="00AD7289" w:rsidP="009470BB">
      <w:pPr>
        <w:pStyle w:val="TOC1"/>
        <w:keepLines/>
        <w:jc w:val="center"/>
        <w:rPr>
          <w:rFonts w:ascii="Arial" w:hAnsi="Arial" w:cs="Arial"/>
          <w:b/>
          <w:sz w:val="23"/>
          <w:szCs w:val="23"/>
        </w:rPr>
      </w:pPr>
    </w:p>
    <w:p w:rsidR="00AD7289" w:rsidRDefault="00AD7289" w:rsidP="009470BB">
      <w:pPr>
        <w:pStyle w:val="TOC1"/>
        <w:keepLines/>
        <w:jc w:val="center"/>
        <w:rPr>
          <w:rFonts w:ascii="Arial" w:hAnsi="Arial" w:cs="Arial"/>
          <w:b/>
          <w:sz w:val="23"/>
          <w:szCs w:val="23"/>
        </w:rPr>
      </w:pPr>
    </w:p>
    <w:p w:rsidR="00AD7289" w:rsidRDefault="00AD7289" w:rsidP="009470BB">
      <w:pPr>
        <w:pStyle w:val="TOC1"/>
        <w:keepLines/>
        <w:jc w:val="center"/>
        <w:rPr>
          <w:rFonts w:ascii="Arial" w:hAnsi="Arial" w:cs="Arial"/>
          <w:b/>
          <w:sz w:val="23"/>
          <w:szCs w:val="23"/>
        </w:rPr>
      </w:pPr>
    </w:p>
    <w:p w:rsidR="00AD7289" w:rsidRDefault="00AD7289" w:rsidP="009470BB">
      <w:pPr>
        <w:pStyle w:val="TOC1"/>
        <w:keepLines/>
        <w:jc w:val="center"/>
        <w:rPr>
          <w:rFonts w:ascii="Arial" w:hAnsi="Arial" w:cs="Arial"/>
          <w:b/>
          <w:sz w:val="23"/>
          <w:szCs w:val="23"/>
        </w:rPr>
      </w:pPr>
    </w:p>
    <w:p w:rsidR="009470BB" w:rsidRPr="00CD79E6" w:rsidRDefault="009470BB" w:rsidP="009470BB">
      <w:pPr>
        <w:pStyle w:val="TOC1"/>
        <w:keepLines/>
        <w:jc w:val="center"/>
        <w:rPr>
          <w:rFonts w:ascii="Arial" w:hAnsi="Arial" w:cs="Arial"/>
          <w:b/>
          <w:sz w:val="23"/>
          <w:szCs w:val="23"/>
        </w:rPr>
      </w:pPr>
      <w:bookmarkStart w:id="0" w:name="_GoBack"/>
      <w:bookmarkEnd w:id="0"/>
      <w:r w:rsidRPr="00CD79E6">
        <w:rPr>
          <w:rFonts w:ascii="Arial" w:hAnsi="Arial" w:cs="Arial"/>
          <w:b/>
          <w:sz w:val="23"/>
          <w:szCs w:val="23"/>
        </w:rPr>
        <w:t>Trespass Policy of</w:t>
      </w:r>
    </w:p>
    <w:p w:rsidR="009470BB" w:rsidRPr="00CD79E6" w:rsidRDefault="00053C48" w:rsidP="009470BB">
      <w:pPr>
        <w:pStyle w:val="Heading1"/>
        <w:keepLines/>
        <w:numPr>
          <w:ilvl w:val="0"/>
          <w:numId w:val="0"/>
        </w:numPr>
        <w:spacing w:after="0"/>
        <w:jc w:val="center"/>
        <w:rPr>
          <w:rFonts w:ascii="Arial" w:hAnsi="Arial" w:cs="Arial"/>
          <w:b/>
          <w:sz w:val="23"/>
          <w:szCs w:val="23"/>
        </w:rPr>
      </w:pPr>
      <w:r w:rsidRPr="00CD79E6">
        <w:rPr>
          <w:rFonts w:ascii="Arial" w:hAnsi="Arial" w:cs="Arial"/>
          <w:b/>
          <w:sz w:val="23"/>
          <w:szCs w:val="23"/>
        </w:rPr>
        <w:t>Susquehanna Regional Transportation</w:t>
      </w:r>
      <w:r w:rsidR="009470BB" w:rsidRPr="00CD79E6">
        <w:rPr>
          <w:rFonts w:ascii="Arial" w:hAnsi="Arial" w:cs="Arial"/>
          <w:b/>
          <w:sz w:val="23"/>
          <w:szCs w:val="23"/>
        </w:rPr>
        <w:t xml:space="preserve"> Authority</w:t>
      </w:r>
    </w:p>
    <w:p w:rsidR="009470BB" w:rsidRPr="00CD79E6" w:rsidRDefault="009470BB" w:rsidP="009470BB">
      <w:pPr>
        <w:pStyle w:val="Heading1"/>
        <w:keepLines/>
        <w:numPr>
          <w:ilvl w:val="0"/>
          <w:numId w:val="0"/>
        </w:numPr>
        <w:spacing w:after="0"/>
        <w:rPr>
          <w:rFonts w:ascii="Arial" w:hAnsi="Arial" w:cs="Arial"/>
          <w:sz w:val="23"/>
          <w:szCs w:val="23"/>
        </w:rPr>
      </w:pPr>
    </w:p>
    <w:p w:rsidR="009470BB" w:rsidRPr="00CD79E6" w:rsidRDefault="009470BB" w:rsidP="009470BB">
      <w:pPr>
        <w:pStyle w:val="Heading1"/>
        <w:keepLines/>
        <w:numPr>
          <w:ilvl w:val="0"/>
          <w:numId w:val="0"/>
        </w:numPr>
        <w:spacing w:after="0"/>
        <w:rPr>
          <w:rFonts w:ascii="Arial" w:hAnsi="Arial" w:cs="Arial"/>
          <w:sz w:val="23"/>
          <w:szCs w:val="23"/>
        </w:rPr>
      </w:pPr>
    </w:p>
    <w:p w:rsidR="009470BB" w:rsidRPr="00CD79E6" w:rsidRDefault="009470BB" w:rsidP="009470BB">
      <w:pPr>
        <w:pStyle w:val="Heading1"/>
        <w:keepLines/>
        <w:rPr>
          <w:rFonts w:ascii="Arial" w:hAnsi="Arial" w:cs="Arial"/>
          <w:b/>
          <w:sz w:val="23"/>
          <w:szCs w:val="23"/>
          <w:u w:val="single"/>
        </w:rPr>
      </w:pPr>
      <w:r w:rsidRPr="00CD79E6">
        <w:rPr>
          <w:rFonts w:ascii="Arial" w:hAnsi="Arial" w:cs="Arial"/>
          <w:b/>
          <w:sz w:val="23"/>
          <w:szCs w:val="23"/>
          <w:u w:val="single"/>
        </w:rPr>
        <w:t>Purpose</w:t>
      </w:r>
    </w:p>
    <w:p w:rsidR="009470BB" w:rsidRPr="00CD79E6" w:rsidRDefault="009470BB" w:rsidP="009470BB">
      <w:pPr>
        <w:pStyle w:val="BodyTextIndent"/>
        <w:keepLines/>
        <w:spacing w:after="240"/>
        <w:jc w:val="both"/>
        <w:rPr>
          <w:rFonts w:ascii="Arial" w:hAnsi="Arial" w:cs="Arial"/>
          <w:sz w:val="23"/>
          <w:szCs w:val="23"/>
        </w:rPr>
      </w:pPr>
      <w:r w:rsidRPr="00CD79E6">
        <w:rPr>
          <w:rFonts w:ascii="Arial" w:hAnsi="Arial" w:cs="Arial"/>
          <w:sz w:val="23"/>
          <w:szCs w:val="23"/>
        </w:rPr>
        <w:t xml:space="preserve">The </w:t>
      </w:r>
      <w:r w:rsidR="00EB625B" w:rsidRPr="00CD79E6">
        <w:rPr>
          <w:rFonts w:ascii="Arial" w:hAnsi="Arial" w:cs="Arial"/>
          <w:sz w:val="23"/>
          <w:szCs w:val="23"/>
        </w:rPr>
        <w:t>Susquehanna Regional Transportation Authority (“SRTA</w:t>
      </w:r>
      <w:r w:rsidRPr="00CD79E6">
        <w:rPr>
          <w:rFonts w:ascii="Arial" w:hAnsi="Arial" w:cs="Arial"/>
          <w:sz w:val="23"/>
          <w:szCs w:val="23"/>
        </w:rPr>
        <w:t>”) has adopted this trespass policy (the “Policy”) in an effort to enhance the safety and security of its properties within</w:t>
      </w:r>
      <w:r w:rsidR="00EB625B" w:rsidRPr="00CD79E6">
        <w:rPr>
          <w:rFonts w:ascii="Arial" w:hAnsi="Arial" w:cs="Arial"/>
          <w:sz w:val="23"/>
          <w:szCs w:val="23"/>
        </w:rPr>
        <w:t xml:space="preserve"> its service area</w:t>
      </w:r>
      <w:r w:rsidRPr="00CD79E6">
        <w:rPr>
          <w:rFonts w:ascii="Arial" w:hAnsi="Arial" w:cs="Arial"/>
          <w:sz w:val="23"/>
          <w:szCs w:val="23"/>
        </w:rPr>
        <w:t>.  The purpose of the Policy is to provide a written procedure for banning persons, who have engaged in activities that threaten the health, safety or righ</w:t>
      </w:r>
      <w:r w:rsidR="00EB625B" w:rsidRPr="00CD79E6">
        <w:rPr>
          <w:rFonts w:ascii="Arial" w:hAnsi="Arial" w:cs="Arial"/>
          <w:sz w:val="23"/>
          <w:szCs w:val="23"/>
        </w:rPr>
        <w:t>t to peaceful enjoyment of SRTA</w:t>
      </w:r>
      <w:r w:rsidRPr="00CD79E6">
        <w:rPr>
          <w:rFonts w:ascii="Arial" w:hAnsi="Arial" w:cs="Arial"/>
          <w:sz w:val="23"/>
          <w:szCs w:val="23"/>
        </w:rPr>
        <w:t xml:space="preserve"> properties</w:t>
      </w:r>
      <w:r w:rsidR="00053C48" w:rsidRPr="00CD79E6">
        <w:rPr>
          <w:rFonts w:ascii="Arial" w:hAnsi="Arial" w:cs="Arial"/>
          <w:sz w:val="23"/>
          <w:szCs w:val="23"/>
        </w:rPr>
        <w:t xml:space="preserve"> or services</w:t>
      </w:r>
      <w:r w:rsidRPr="00CD79E6">
        <w:rPr>
          <w:rFonts w:ascii="Arial" w:hAnsi="Arial" w:cs="Arial"/>
          <w:sz w:val="23"/>
          <w:szCs w:val="23"/>
        </w:rPr>
        <w:t xml:space="preserve">.   </w:t>
      </w:r>
    </w:p>
    <w:p w:rsidR="009470BB" w:rsidRPr="00CD79E6" w:rsidRDefault="009470BB" w:rsidP="009470BB">
      <w:pPr>
        <w:pStyle w:val="Heading1"/>
        <w:keepLines/>
        <w:rPr>
          <w:rFonts w:ascii="Arial" w:hAnsi="Arial" w:cs="Arial"/>
          <w:sz w:val="23"/>
          <w:szCs w:val="23"/>
        </w:rPr>
      </w:pPr>
      <w:r w:rsidRPr="00CD79E6">
        <w:rPr>
          <w:rFonts w:ascii="Arial" w:hAnsi="Arial" w:cs="Arial"/>
          <w:b/>
          <w:sz w:val="23"/>
          <w:szCs w:val="23"/>
          <w:u w:val="single"/>
        </w:rPr>
        <w:t>Definitions</w:t>
      </w:r>
    </w:p>
    <w:p w:rsidR="009470BB" w:rsidRPr="00CD79E6" w:rsidRDefault="009470BB" w:rsidP="009470BB">
      <w:pPr>
        <w:pStyle w:val="Heading2"/>
        <w:keepLines/>
        <w:rPr>
          <w:rFonts w:ascii="Arial" w:hAnsi="Arial" w:cs="Arial"/>
          <w:sz w:val="23"/>
          <w:szCs w:val="23"/>
        </w:rPr>
      </w:pPr>
      <w:r w:rsidRPr="00CD79E6">
        <w:rPr>
          <w:rFonts w:ascii="Arial" w:hAnsi="Arial" w:cs="Arial"/>
          <w:sz w:val="23"/>
          <w:szCs w:val="23"/>
          <w:u w:val="single"/>
        </w:rPr>
        <w:t>Police Department</w:t>
      </w:r>
      <w:r w:rsidRPr="00CD79E6">
        <w:rPr>
          <w:rFonts w:ascii="Arial" w:hAnsi="Arial" w:cs="Arial"/>
          <w:sz w:val="23"/>
          <w:szCs w:val="23"/>
        </w:rPr>
        <w:t xml:space="preserve">: Any police department having jurisdiction over any properties that </w:t>
      </w:r>
      <w:proofErr w:type="gramStart"/>
      <w:r w:rsidRPr="00CD79E6">
        <w:rPr>
          <w:rFonts w:ascii="Arial" w:hAnsi="Arial" w:cs="Arial"/>
          <w:sz w:val="23"/>
          <w:szCs w:val="23"/>
        </w:rPr>
        <w:t>are owned or lea</w:t>
      </w:r>
      <w:r w:rsidR="00EB625B" w:rsidRPr="00CD79E6">
        <w:rPr>
          <w:rFonts w:ascii="Arial" w:hAnsi="Arial" w:cs="Arial"/>
          <w:sz w:val="23"/>
          <w:szCs w:val="23"/>
        </w:rPr>
        <w:t>sed by SRTA</w:t>
      </w:r>
      <w:r w:rsidRPr="00CD79E6">
        <w:rPr>
          <w:rFonts w:ascii="Arial" w:hAnsi="Arial" w:cs="Arial"/>
          <w:sz w:val="23"/>
          <w:szCs w:val="23"/>
        </w:rPr>
        <w:t>.</w:t>
      </w:r>
      <w:proofErr w:type="gramEnd"/>
    </w:p>
    <w:p w:rsidR="009470BB" w:rsidRPr="00CD79E6" w:rsidRDefault="009470BB" w:rsidP="009470BB">
      <w:pPr>
        <w:pStyle w:val="Heading2"/>
        <w:rPr>
          <w:rFonts w:ascii="Arial" w:hAnsi="Arial" w:cs="Arial"/>
          <w:sz w:val="23"/>
          <w:szCs w:val="23"/>
        </w:rPr>
      </w:pPr>
      <w:r w:rsidRPr="00CD79E6">
        <w:rPr>
          <w:rFonts w:ascii="Arial" w:hAnsi="Arial" w:cs="Arial"/>
          <w:sz w:val="23"/>
          <w:szCs w:val="23"/>
          <w:u w:val="single"/>
        </w:rPr>
        <w:t>Trespass</w:t>
      </w:r>
      <w:r w:rsidRPr="00CD79E6">
        <w:rPr>
          <w:rFonts w:ascii="Arial" w:hAnsi="Arial" w:cs="Arial"/>
          <w:sz w:val="23"/>
          <w:szCs w:val="23"/>
        </w:rPr>
        <w:t>:  For</w:t>
      </w:r>
      <w:r w:rsidR="00EB625B" w:rsidRPr="00CD79E6">
        <w:rPr>
          <w:rFonts w:ascii="Arial" w:hAnsi="Arial" w:cs="Arial"/>
          <w:sz w:val="23"/>
          <w:szCs w:val="23"/>
        </w:rPr>
        <w:t xml:space="preserve"> the purpose of this Policy, SRTA</w:t>
      </w:r>
      <w:r w:rsidRPr="00CD79E6">
        <w:rPr>
          <w:rFonts w:ascii="Arial" w:hAnsi="Arial" w:cs="Arial"/>
          <w:sz w:val="23"/>
          <w:szCs w:val="23"/>
        </w:rPr>
        <w:t xml:space="preserve"> considers trespass to be actions defined below in addition to any definition of trespass as described in  18 Pa. Stat. and Cons. Stat. Ann. § 3503.</w:t>
      </w:r>
    </w:p>
    <w:p w:rsidR="009470BB" w:rsidRPr="00CD79E6" w:rsidRDefault="009470BB" w:rsidP="009470BB">
      <w:pPr>
        <w:pStyle w:val="Heading2"/>
        <w:rPr>
          <w:rFonts w:ascii="Arial" w:hAnsi="Arial" w:cs="Arial"/>
          <w:sz w:val="23"/>
          <w:szCs w:val="23"/>
        </w:rPr>
      </w:pPr>
      <w:r w:rsidRPr="00CD79E6">
        <w:rPr>
          <w:rFonts w:ascii="Arial" w:hAnsi="Arial" w:cs="Arial"/>
          <w:sz w:val="23"/>
          <w:szCs w:val="23"/>
          <w:u w:val="single"/>
        </w:rPr>
        <w:t>Trespassed Person</w:t>
      </w:r>
      <w:r w:rsidRPr="00CD79E6">
        <w:rPr>
          <w:rFonts w:ascii="Arial" w:hAnsi="Arial" w:cs="Arial"/>
          <w:sz w:val="23"/>
          <w:szCs w:val="23"/>
        </w:rPr>
        <w:t xml:space="preserve">:  A person who </w:t>
      </w:r>
      <w:proofErr w:type="gramStart"/>
      <w:r w:rsidRPr="00CD79E6">
        <w:rPr>
          <w:rFonts w:ascii="Arial" w:hAnsi="Arial" w:cs="Arial"/>
          <w:sz w:val="23"/>
          <w:szCs w:val="23"/>
        </w:rPr>
        <w:t>has been banned</w:t>
      </w:r>
      <w:proofErr w:type="gramEnd"/>
      <w:r w:rsidRPr="00CD79E6">
        <w:rPr>
          <w:rFonts w:ascii="Arial" w:hAnsi="Arial" w:cs="Arial"/>
          <w:sz w:val="23"/>
          <w:szCs w:val="23"/>
        </w:rPr>
        <w:t xml:space="preserve"> from entering </w:t>
      </w:r>
      <w:r w:rsidR="00EB625B" w:rsidRPr="00CD79E6">
        <w:rPr>
          <w:rFonts w:ascii="Arial" w:hAnsi="Arial" w:cs="Arial"/>
          <w:sz w:val="23"/>
          <w:szCs w:val="23"/>
        </w:rPr>
        <w:t xml:space="preserve">SRTA </w:t>
      </w:r>
      <w:r w:rsidRPr="00CD79E6">
        <w:rPr>
          <w:rFonts w:ascii="Arial" w:hAnsi="Arial" w:cs="Arial"/>
          <w:sz w:val="23"/>
          <w:szCs w:val="23"/>
        </w:rPr>
        <w:t>Property in accordance with the Policy or who has performed one of the acts defined by the Pennsylvania Crimes Code as set forth in Section A.</w:t>
      </w:r>
    </w:p>
    <w:p w:rsidR="009470BB" w:rsidRPr="00CD79E6" w:rsidRDefault="00EB625B" w:rsidP="009470BB">
      <w:pPr>
        <w:pStyle w:val="Heading2"/>
        <w:keepLines/>
        <w:rPr>
          <w:rFonts w:ascii="Arial" w:hAnsi="Arial" w:cs="Arial"/>
          <w:sz w:val="23"/>
          <w:szCs w:val="23"/>
          <w:u w:val="single"/>
        </w:rPr>
      </w:pPr>
      <w:r w:rsidRPr="00CD79E6">
        <w:rPr>
          <w:rFonts w:ascii="Arial" w:hAnsi="Arial" w:cs="Arial"/>
          <w:sz w:val="23"/>
          <w:szCs w:val="23"/>
          <w:u w:val="single"/>
        </w:rPr>
        <w:t xml:space="preserve">SRTA </w:t>
      </w:r>
      <w:r w:rsidR="009470BB" w:rsidRPr="00CD79E6">
        <w:rPr>
          <w:rFonts w:ascii="Arial" w:hAnsi="Arial" w:cs="Arial"/>
          <w:sz w:val="23"/>
          <w:szCs w:val="23"/>
          <w:u w:val="single"/>
        </w:rPr>
        <w:t>Property</w:t>
      </w:r>
      <w:r w:rsidR="009470BB" w:rsidRPr="00CD79E6">
        <w:rPr>
          <w:rFonts w:ascii="Arial" w:hAnsi="Arial" w:cs="Arial"/>
          <w:sz w:val="23"/>
          <w:szCs w:val="23"/>
        </w:rPr>
        <w:t xml:space="preserve">:  The properties owned and maintained by </w:t>
      </w:r>
      <w:r w:rsidRPr="00CD79E6">
        <w:rPr>
          <w:rFonts w:ascii="Arial" w:hAnsi="Arial" w:cs="Arial"/>
          <w:sz w:val="23"/>
          <w:szCs w:val="23"/>
        </w:rPr>
        <w:t>SRTA</w:t>
      </w:r>
      <w:r w:rsidR="009470BB" w:rsidRPr="00CD79E6">
        <w:rPr>
          <w:rFonts w:ascii="Arial" w:hAnsi="Arial" w:cs="Arial"/>
          <w:sz w:val="23"/>
          <w:szCs w:val="23"/>
        </w:rPr>
        <w:t xml:space="preserve">.  Though paid for with public funds, </w:t>
      </w:r>
      <w:r w:rsidRPr="00CD79E6">
        <w:rPr>
          <w:rFonts w:ascii="Arial" w:hAnsi="Arial" w:cs="Arial"/>
          <w:sz w:val="23"/>
          <w:szCs w:val="23"/>
        </w:rPr>
        <w:t xml:space="preserve">SRTA </w:t>
      </w:r>
      <w:r w:rsidR="009470BB" w:rsidRPr="00CD79E6">
        <w:rPr>
          <w:rFonts w:ascii="Arial" w:hAnsi="Arial" w:cs="Arial"/>
          <w:sz w:val="23"/>
          <w:szCs w:val="23"/>
        </w:rPr>
        <w:t xml:space="preserve">Property functions as private property for a designated mobility purpose.  </w:t>
      </w:r>
      <w:r w:rsidRPr="00CD79E6">
        <w:rPr>
          <w:rFonts w:ascii="Arial" w:hAnsi="Arial" w:cs="Arial"/>
          <w:sz w:val="23"/>
          <w:szCs w:val="23"/>
        </w:rPr>
        <w:t xml:space="preserve">SRTA </w:t>
      </w:r>
      <w:r w:rsidR="009470BB" w:rsidRPr="00CD79E6">
        <w:rPr>
          <w:rFonts w:ascii="Arial" w:hAnsi="Arial" w:cs="Arial"/>
          <w:sz w:val="23"/>
          <w:szCs w:val="23"/>
        </w:rPr>
        <w:t xml:space="preserve">Property includes, but is not limited to, the buildings, and parks within the </w:t>
      </w:r>
      <w:r w:rsidRPr="00CD79E6">
        <w:rPr>
          <w:rFonts w:ascii="Arial" w:hAnsi="Arial" w:cs="Arial"/>
          <w:sz w:val="23"/>
          <w:szCs w:val="23"/>
        </w:rPr>
        <w:t xml:space="preserve">SRTA </w:t>
      </w:r>
      <w:r w:rsidR="009470BB" w:rsidRPr="00CD79E6">
        <w:rPr>
          <w:rFonts w:ascii="Arial" w:hAnsi="Arial" w:cs="Arial"/>
          <w:sz w:val="23"/>
          <w:szCs w:val="23"/>
        </w:rPr>
        <w:t xml:space="preserve">communities, bike facilities, shelters, the common areas, and parking lots within the properties owned by </w:t>
      </w:r>
      <w:r w:rsidRPr="00CD79E6">
        <w:rPr>
          <w:rFonts w:ascii="Arial" w:hAnsi="Arial" w:cs="Arial"/>
          <w:sz w:val="23"/>
          <w:szCs w:val="23"/>
        </w:rPr>
        <w:t>SRTA</w:t>
      </w:r>
      <w:r w:rsidR="009470BB" w:rsidRPr="00CD79E6">
        <w:rPr>
          <w:rFonts w:ascii="Arial" w:hAnsi="Arial" w:cs="Arial"/>
          <w:sz w:val="23"/>
          <w:szCs w:val="23"/>
        </w:rPr>
        <w:t xml:space="preserve">.  Signs </w:t>
      </w:r>
      <w:proofErr w:type="gramStart"/>
      <w:r w:rsidR="009470BB" w:rsidRPr="00CD79E6">
        <w:rPr>
          <w:rFonts w:ascii="Arial" w:hAnsi="Arial" w:cs="Arial"/>
          <w:sz w:val="23"/>
          <w:szCs w:val="23"/>
        </w:rPr>
        <w:t>have been posted</w:t>
      </w:r>
      <w:proofErr w:type="gramEnd"/>
      <w:r w:rsidR="009470BB" w:rsidRPr="00CD79E6">
        <w:rPr>
          <w:rFonts w:ascii="Arial" w:hAnsi="Arial" w:cs="Arial"/>
          <w:sz w:val="23"/>
          <w:szCs w:val="23"/>
        </w:rPr>
        <w:t xml:space="preserve"> on </w:t>
      </w:r>
      <w:r w:rsidRPr="00CD79E6">
        <w:rPr>
          <w:rFonts w:ascii="Arial" w:hAnsi="Arial" w:cs="Arial"/>
          <w:sz w:val="23"/>
          <w:szCs w:val="23"/>
        </w:rPr>
        <w:t xml:space="preserve">SRTA </w:t>
      </w:r>
      <w:r w:rsidR="009470BB" w:rsidRPr="00CD79E6">
        <w:rPr>
          <w:rFonts w:ascii="Arial" w:hAnsi="Arial" w:cs="Arial"/>
          <w:sz w:val="23"/>
          <w:szCs w:val="23"/>
        </w:rPr>
        <w:t xml:space="preserve">Property that clearly identify the property as private property. </w:t>
      </w:r>
    </w:p>
    <w:p w:rsidR="009470BB" w:rsidRPr="00CD79E6" w:rsidRDefault="009470BB" w:rsidP="009470BB">
      <w:pPr>
        <w:pStyle w:val="Heading1"/>
        <w:keepLines/>
        <w:rPr>
          <w:rFonts w:ascii="Arial" w:hAnsi="Arial" w:cs="Arial"/>
          <w:b/>
          <w:sz w:val="23"/>
          <w:szCs w:val="23"/>
          <w:u w:val="single"/>
        </w:rPr>
      </w:pPr>
      <w:r w:rsidRPr="00CD79E6">
        <w:rPr>
          <w:rFonts w:ascii="Arial" w:hAnsi="Arial" w:cs="Arial"/>
          <w:b/>
          <w:sz w:val="23"/>
          <w:szCs w:val="23"/>
          <w:u w:val="single"/>
        </w:rPr>
        <w:t xml:space="preserve">Procedure  </w:t>
      </w:r>
    </w:p>
    <w:p w:rsidR="009470BB" w:rsidRPr="00CD79E6" w:rsidRDefault="009470BB" w:rsidP="009470BB">
      <w:pPr>
        <w:pStyle w:val="Heading2"/>
        <w:keepLines/>
        <w:rPr>
          <w:rFonts w:ascii="Arial" w:hAnsi="Arial" w:cs="Arial"/>
          <w:sz w:val="23"/>
          <w:szCs w:val="23"/>
        </w:rPr>
      </w:pPr>
      <w:r w:rsidRPr="00CD79E6">
        <w:rPr>
          <w:rFonts w:ascii="Arial" w:hAnsi="Arial" w:cs="Arial"/>
          <w:sz w:val="23"/>
          <w:szCs w:val="23"/>
          <w:u w:val="single"/>
        </w:rPr>
        <w:t>Authorized Persons</w:t>
      </w:r>
      <w:r w:rsidRPr="00CD79E6">
        <w:rPr>
          <w:rFonts w:ascii="Arial" w:hAnsi="Arial" w:cs="Arial"/>
          <w:sz w:val="23"/>
          <w:szCs w:val="23"/>
        </w:rPr>
        <w:t xml:space="preserve">.  Entrance to </w:t>
      </w:r>
      <w:r w:rsidR="00EB625B" w:rsidRPr="00CD79E6">
        <w:rPr>
          <w:rFonts w:ascii="Arial" w:hAnsi="Arial" w:cs="Arial"/>
          <w:sz w:val="23"/>
          <w:szCs w:val="23"/>
        </w:rPr>
        <w:t>SRTA</w:t>
      </w:r>
      <w:r w:rsidRPr="00CD79E6">
        <w:rPr>
          <w:rFonts w:ascii="Arial" w:hAnsi="Arial" w:cs="Arial"/>
          <w:sz w:val="23"/>
          <w:szCs w:val="23"/>
        </w:rPr>
        <w:t xml:space="preserve"> Property is restricted to </w:t>
      </w:r>
      <w:r w:rsidR="00EB625B" w:rsidRPr="00CD79E6">
        <w:rPr>
          <w:rFonts w:ascii="Arial" w:hAnsi="Arial" w:cs="Arial"/>
          <w:sz w:val="23"/>
          <w:szCs w:val="23"/>
        </w:rPr>
        <w:t>SRTA</w:t>
      </w:r>
      <w:r w:rsidRPr="00CD79E6">
        <w:rPr>
          <w:rFonts w:ascii="Arial" w:hAnsi="Arial" w:cs="Arial"/>
          <w:sz w:val="23"/>
          <w:szCs w:val="23"/>
        </w:rPr>
        <w:t xml:space="preserve"> patrons, authorized visitors and guests, during </w:t>
      </w:r>
      <w:r w:rsidR="00EB625B" w:rsidRPr="00CD79E6">
        <w:rPr>
          <w:rFonts w:ascii="Arial" w:hAnsi="Arial" w:cs="Arial"/>
          <w:sz w:val="23"/>
          <w:szCs w:val="23"/>
        </w:rPr>
        <w:t>SRTA</w:t>
      </w:r>
      <w:r w:rsidRPr="00CD79E6">
        <w:rPr>
          <w:rFonts w:ascii="Arial" w:hAnsi="Arial" w:cs="Arial"/>
          <w:sz w:val="23"/>
          <w:szCs w:val="23"/>
        </w:rPr>
        <w:t xml:space="preserve"> hours of operation; as well as authorized </w:t>
      </w:r>
      <w:r w:rsidR="00EB625B" w:rsidRPr="00CD79E6">
        <w:rPr>
          <w:rFonts w:ascii="Arial" w:hAnsi="Arial" w:cs="Arial"/>
          <w:sz w:val="23"/>
          <w:szCs w:val="23"/>
        </w:rPr>
        <w:t>SRTA</w:t>
      </w:r>
      <w:r w:rsidRPr="00CD79E6">
        <w:rPr>
          <w:rFonts w:ascii="Arial" w:hAnsi="Arial" w:cs="Arial"/>
          <w:sz w:val="23"/>
          <w:szCs w:val="23"/>
        </w:rPr>
        <w:t xml:space="preserve"> staff, representative agents, contractors, and law enforcement officials carrying out official </w:t>
      </w:r>
      <w:r w:rsidR="00EB625B" w:rsidRPr="00CD79E6">
        <w:rPr>
          <w:rFonts w:ascii="Arial" w:hAnsi="Arial" w:cs="Arial"/>
          <w:sz w:val="23"/>
          <w:szCs w:val="23"/>
        </w:rPr>
        <w:t>SRTA</w:t>
      </w:r>
      <w:r w:rsidRPr="00CD79E6">
        <w:rPr>
          <w:rFonts w:ascii="Arial" w:hAnsi="Arial" w:cs="Arial"/>
          <w:sz w:val="23"/>
          <w:szCs w:val="23"/>
        </w:rPr>
        <w:t xml:space="preserve"> or law enforcement business as necessary to protect the interests of </w:t>
      </w:r>
      <w:r w:rsidR="00EB625B" w:rsidRPr="00CD79E6">
        <w:rPr>
          <w:rFonts w:ascii="Arial" w:hAnsi="Arial" w:cs="Arial"/>
          <w:sz w:val="23"/>
          <w:szCs w:val="23"/>
        </w:rPr>
        <w:t>SRTA</w:t>
      </w:r>
      <w:r w:rsidRPr="00CD79E6">
        <w:rPr>
          <w:rFonts w:ascii="Arial" w:hAnsi="Arial" w:cs="Arial"/>
          <w:sz w:val="23"/>
          <w:szCs w:val="23"/>
        </w:rPr>
        <w:t>.</w:t>
      </w:r>
    </w:p>
    <w:p w:rsidR="009470BB" w:rsidRPr="00CD79E6" w:rsidRDefault="009470BB" w:rsidP="009470BB">
      <w:pPr>
        <w:pStyle w:val="Heading2"/>
        <w:keepLines/>
        <w:rPr>
          <w:rFonts w:ascii="Arial" w:hAnsi="Arial" w:cs="Arial"/>
          <w:sz w:val="23"/>
          <w:szCs w:val="23"/>
        </w:rPr>
      </w:pPr>
      <w:r w:rsidRPr="00CD79E6">
        <w:rPr>
          <w:rFonts w:ascii="Arial" w:hAnsi="Arial" w:cs="Arial"/>
          <w:sz w:val="23"/>
          <w:szCs w:val="23"/>
          <w:u w:val="single"/>
        </w:rPr>
        <w:t>Persons Subject to Trespass</w:t>
      </w:r>
      <w:r w:rsidRPr="00CD79E6">
        <w:rPr>
          <w:rFonts w:ascii="Arial" w:hAnsi="Arial" w:cs="Arial"/>
          <w:sz w:val="23"/>
          <w:szCs w:val="23"/>
        </w:rPr>
        <w:t xml:space="preserve">.  Any person who has engaged in activities that threaten the health, safety and right to peaceful enjoyment of </w:t>
      </w:r>
      <w:r w:rsidR="00EB625B" w:rsidRPr="00CD79E6">
        <w:rPr>
          <w:rFonts w:ascii="Arial" w:hAnsi="Arial" w:cs="Arial"/>
          <w:sz w:val="23"/>
          <w:szCs w:val="23"/>
        </w:rPr>
        <w:t>SRTA</w:t>
      </w:r>
      <w:r w:rsidR="00053C48" w:rsidRPr="00CD79E6">
        <w:rPr>
          <w:rFonts w:ascii="Arial" w:hAnsi="Arial" w:cs="Arial"/>
          <w:sz w:val="23"/>
          <w:szCs w:val="23"/>
        </w:rPr>
        <w:t>,</w:t>
      </w:r>
      <w:r w:rsidRPr="00CD79E6">
        <w:rPr>
          <w:rFonts w:ascii="Arial" w:hAnsi="Arial" w:cs="Arial"/>
          <w:sz w:val="23"/>
          <w:szCs w:val="23"/>
        </w:rPr>
        <w:t xml:space="preserve"> patrons, authorized visitors or guests, or </w:t>
      </w:r>
      <w:r w:rsidR="00EB625B" w:rsidRPr="00CD79E6">
        <w:rPr>
          <w:rFonts w:ascii="Arial" w:hAnsi="Arial" w:cs="Arial"/>
          <w:sz w:val="23"/>
          <w:szCs w:val="23"/>
        </w:rPr>
        <w:t>SRTA</w:t>
      </w:r>
      <w:r w:rsidRPr="00CD79E6">
        <w:rPr>
          <w:rFonts w:ascii="Arial" w:hAnsi="Arial" w:cs="Arial"/>
          <w:sz w:val="23"/>
          <w:szCs w:val="23"/>
        </w:rPr>
        <w:t xml:space="preserve"> staff or agents </w:t>
      </w:r>
      <w:proofErr w:type="gramStart"/>
      <w:r w:rsidRPr="00CD79E6">
        <w:rPr>
          <w:rFonts w:ascii="Arial" w:hAnsi="Arial" w:cs="Arial"/>
          <w:sz w:val="23"/>
          <w:szCs w:val="23"/>
        </w:rPr>
        <w:t>may be prohibited</w:t>
      </w:r>
      <w:proofErr w:type="gramEnd"/>
      <w:r w:rsidRPr="00CD79E6">
        <w:rPr>
          <w:rFonts w:ascii="Arial" w:hAnsi="Arial" w:cs="Arial"/>
          <w:sz w:val="23"/>
          <w:szCs w:val="23"/>
        </w:rPr>
        <w:t xml:space="preserve"> from entering all </w:t>
      </w:r>
      <w:r w:rsidR="00EB625B" w:rsidRPr="00CD79E6">
        <w:rPr>
          <w:rFonts w:ascii="Arial" w:hAnsi="Arial" w:cs="Arial"/>
          <w:sz w:val="23"/>
          <w:szCs w:val="23"/>
        </w:rPr>
        <w:t>SRTA</w:t>
      </w:r>
      <w:r w:rsidRPr="00CD79E6">
        <w:rPr>
          <w:rFonts w:ascii="Arial" w:hAnsi="Arial" w:cs="Arial"/>
          <w:sz w:val="23"/>
          <w:szCs w:val="23"/>
        </w:rPr>
        <w:t xml:space="preserve"> Property.  Examples of persons who </w:t>
      </w:r>
      <w:proofErr w:type="gramStart"/>
      <w:r w:rsidRPr="00CD79E6">
        <w:rPr>
          <w:rFonts w:ascii="Arial" w:hAnsi="Arial" w:cs="Arial"/>
          <w:sz w:val="23"/>
          <w:szCs w:val="23"/>
        </w:rPr>
        <w:t>may be banned</w:t>
      </w:r>
      <w:proofErr w:type="gramEnd"/>
      <w:r w:rsidRPr="00CD79E6">
        <w:rPr>
          <w:rFonts w:ascii="Arial" w:hAnsi="Arial" w:cs="Arial"/>
          <w:sz w:val="23"/>
          <w:szCs w:val="23"/>
        </w:rPr>
        <w:t xml:space="preserve"> from </w:t>
      </w:r>
      <w:r w:rsidR="00EB625B" w:rsidRPr="00CD79E6">
        <w:rPr>
          <w:rFonts w:ascii="Arial" w:hAnsi="Arial" w:cs="Arial"/>
          <w:sz w:val="23"/>
          <w:szCs w:val="23"/>
        </w:rPr>
        <w:t>SRTA</w:t>
      </w:r>
      <w:r w:rsidRPr="00CD79E6">
        <w:rPr>
          <w:rFonts w:ascii="Arial" w:hAnsi="Arial" w:cs="Arial"/>
          <w:sz w:val="23"/>
          <w:szCs w:val="23"/>
        </w:rPr>
        <w:t xml:space="preserve"> Property include, but are not limited to, the following: </w:t>
      </w:r>
    </w:p>
    <w:p w:rsidR="009470BB" w:rsidRPr="00CD79E6" w:rsidRDefault="009470BB" w:rsidP="009470BB">
      <w:pPr>
        <w:pStyle w:val="Heading3"/>
        <w:keepNext w:val="0"/>
        <w:keepLines/>
        <w:rPr>
          <w:rFonts w:ascii="Arial" w:hAnsi="Arial" w:cs="Arial"/>
          <w:sz w:val="23"/>
          <w:szCs w:val="23"/>
        </w:rPr>
      </w:pPr>
      <w:r w:rsidRPr="00CD79E6">
        <w:rPr>
          <w:rFonts w:ascii="Arial" w:hAnsi="Arial" w:cs="Arial"/>
          <w:sz w:val="23"/>
          <w:szCs w:val="23"/>
        </w:rPr>
        <w:t xml:space="preserve">A person who engages in a verbal or physical confrontation with any law enforcement officer, </w:t>
      </w:r>
      <w:r w:rsidR="00EB625B" w:rsidRPr="00CD79E6">
        <w:rPr>
          <w:rFonts w:ascii="Arial" w:hAnsi="Arial" w:cs="Arial"/>
          <w:sz w:val="23"/>
          <w:szCs w:val="23"/>
        </w:rPr>
        <w:t>SRTA</w:t>
      </w:r>
      <w:r w:rsidRPr="00CD79E6">
        <w:rPr>
          <w:rFonts w:ascii="Arial" w:hAnsi="Arial" w:cs="Arial"/>
          <w:sz w:val="23"/>
          <w:szCs w:val="23"/>
        </w:rPr>
        <w:t xml:space="preserve"> staff or agent, resident, household member or authorized guest or visitor while on </w:t>
      </w:r>
      <w:r w:rsidR="00EB625B" w:rsidRPr="00CD79E6">
        <w:rPr>
          <w:rFonts w:ascii="Arial" w:hAnsi="Arial" w:cs="Arial"/>
          <w:sz w:val="23"/>
          <w:szCs w:val="23"/>
        </w:rPr>
        <w:t>SRTA</w:t>
      </w:r>
      <w:r w:rsidRPr="00CD79E6">
        <w:rPr>
          <w:rFonts w:ascii="Arial" w:hAnsi="Arial" w:cs="Arial"/>
          <w:sz w:val="23"/>
          <w:szCs w:val="23"/>
        </w:rPr>
        <w:t xml:space="preserve"> Property.</w:t>
      </w:r>
    </w:p>
    <w:p w:rsidR="009470BB" w:rsidRPr="00CD79E6" w:rsidRDefault="009470BB" w:rsidP="009470BB">
      <w:pPr>
        <w:pStyle w:val="Heading3"/>
        <w:keepNext w:val="0"/>
        <w:keepLines/>
        <w:rPr>
          <w:rFonts w:ascii="Arial" w:hAnsi="Arial" w:cs="Arial"/>
          <w:sz w:val="23"/>
          <w:szCs w:val="23"/>
        </w:rPr>
      </w:pPr>
      <w:r w:rsidRPr="00CD79E6">
        <w:rPr>
          <w:rFonts w:ascii="Arial" w:hAnsi="Arial" w:cs="Arial"/>
          <w:sz w:val="23"/>
          <w:szCs w:val="23"/>
        </w:rPr>
        <w:t>A person who engages in any drug related criminal activity on or off the property.</w:t>
      </w:r>
    </w:p>
    <w:p w:rsidR="009470BB" w:rsidRPr="00CD79E6" w:rsidRDefault="009470BB" w:rsidP="009470BB">
      <w:pPr>
        <w:pStyle w:val="Heading3"/>
        <w:keepNext w:val="0"/>
        <w:keepLines/>
        <w:rPr>
          <w:rFonts w:ascii="Arial" w:hAnsi="Arial" w:cs="Arial"/>
          <w:sz w:val="23"/>
          <w:szCs w:val="23"/>
        </w:rPr>
      </w:pPr>
      <w:r w:rsidRPr="00CD79E6">
        <w:rPr>
          <w:rFonts w:ascii="Arial" w:hAnsi="Arial" w:cs="Arial"/>
          <w:sz w:val="23"/>
          <w:szCs w:val="23"/>
        </w:rPr>
        <w:t>A person who engages in any criminal activity that threatens the health, safety and right to peaceful enjoyment.</w:t>
      </w:r>
    </w:p>
    <w:p w:rsidR="009470BB" w:rsidRPr="00CD79E6" w:rsidRDefault="009470BB" w:rsidP="009470BB">
      <w:pPr>
        <w:pStyle w:val="Heading3"/>
        <w:keepNext w:val="0"/>
        <w:keepLines/>
        <w:rPr>
          <w:rFonts w:ascii="Arial" w:hAnsi="Arial" w:cs="Arial"/>
          <w:sz w:val="23"/>
          <w:szCs w:val="23"/>
        </w:rPr>
      </w:pPr>
      <w:r w:rsidRPr="00CD79E6">
        <w:rPr>
          <w:rFonts w:ascii="Arial" w:hAnsi="Arial" w:cs="Arial"/>
          <w:sz w:val="23"/>
          <w:szCs w:val="23"/>
        </w:rPr>
        <w:lastRenderedPageBreak/>
        <w:t>A person who engages in criminal activity in which a deadly weapon or dangerous instrument was used, or threatened to be used, or any activity that resulted in physical injury to any person.</w:t>
      </w:r>
    </w:p>
    <w:p w:rsidR="009470BB" w:rsidRPr="00CD79E6" w:rsidRDefault="009470BB" w:rsidP="009470BB">
      <w:pPr>
        <w:pStyle w:val="Heading3"/>
        <w:keepNext w:val="0"/>
        <w:keepLines/>
        <w:rPr>
          <w:rFonts w:ascii="Arial" w:hAnsi="Arial" w:cs="Arial"/>
          <w:sz w:val="23"/>
          <w:szCs w:val="23"/>
        </w:rPr>
      </w:pPr>
      <w:r w:rsidRPr="00CD79E6">
        <w:rPr>
          <w:rFonts w:ascii="Arial" w:hAnsi="Arial" w:cs="Arial"/>
          <w:sz w:val="23"/>
          <w:szCs w:val="23"/>
        </w:rPr>
        <w:t xml:space="preserve">A </w:t>
      </w:r>
      <w:proofErr w:type="gramStart"/>
      <w:r w:rsidRPr="00CD79E6">
        <w:rPr>
          <w:rFonts w:ascii="Arial" w:hAnsi="Arial" w:cs="Arial"/>
          <w:sz w:val="23"/>
          <w:szCs w:val="23"/>
        </w:rPr>
        <w:t>person</w:t>
      </w:r>
      <w:proofErr w:type="gramEnd"/>
      <w:r w:rsidRPr="00CD79E6">
        <w:rPr>
          <w:rFonts w:ascii="Arial" w:hAnsi="Arial" w:cs="Arial"/>
          <w:sz w:val="23"/>
          <w:szCs w:val="23"/>
        </w:rPr>
        <w:t xml:space="preserve"> who damages, destroys, vandalizes, defaces, or otherwise reduces the value of the real and/or personal property of </w:t>
      </w:r>
      <w:r w:rsidR="00EB625B" w:rsidRPr="00CD79E6">
        <w:rPr>
          <w:rFonts w:ascii="Arial" w:hAnsi="Arial" w:cs="Arial"/>
          <w:sz w:val="23"/>
          <w:szCs w:val="23"/>
        </w:rPr>
        <w:t>SRTA</w:t>
      </w:r>
      <w:r w:rsidRPr="00CD79E6">
        <w:rPr>
          <w:rFonts w:ascii="Arial" w:hAnsi="Arial" w:cs="Arial"/>
          <w:sz w:val="23"/>
          <w:szCs w:val="23"/>
        </w:rPr>
        <w:t>, its employees, commissioners, representatives, agents, residents, visitors and guests, contractors, any law enforcement official, or other member of the public.</w:t>
      </w:r>
    </w:p>
    <w:p w:rsidR="009470BB" w:rsidRPr="00CD79E6" w:rsidRDefault="009470BB" w:rsidP="009470BB">
      <w:pPr>
        <w:pStyle w:val="Heading3"/>
        <w:keepNext w:val="0"/>
        <w:keepLines/>
        <w:rPr>
          <w:rFonts w:ascii="Arial" w:hAnsi="Arial" w:cs="Arial"/>
          <w:sz w:val="23"/>
          <w:szCs w:val="23"/>
        </w:rPr>
      </w:pPr>
      <w:r w:rsidRPr="00CD79E6">
        <w:rPr>
          <w:rFonts w:ascii="Arial" w:hAnsi="Arial" w:cs="Arial"/>
          <w:sz w:val="23"/>
          <w:szCs w:val="23"/>
        </w:rPr>
        <w:t xml:space="preserve">A person who commits a public nuisance, and other disorderly, lewd or lascivious conduct on </w:t>
      </w:r>
      <w:r w:rsidR="00EB625B" w:rsidRPr="00CD79E6">
        <w:rPr>
          <w:rFonts w:ascii="Arial" w:hAnsi="Arial" w:cs="Arial"/>
          <w:sz w:val="23"/>
          <w:szCs w:val="23"/>
        </w:rPr>
        <w:t>SRTA</w:t>
      </w:r>
      <w:r w:rsidRPr="00CD79E6">
        <w:rPr>
          <w:rFonts w:ascii="Arial" w:hAnsi="Arial" w:cs="Arial"/>
          <w:sz w:val="23"/>
          <w:szCs w:val="23"/>
        </w:rPr>
        <w:t xml:space="preserve"> property. </w:t>
      </w:r>
    </w:p>
    <w:p w:rsidR="009470BB" w:rsidRPr="00CD79E6" w:rsidRDefault="009470BB" w:rsidP="009470BB">
      <w:pPr>
        <w:pStyle w:val="Heading3"/>
        <w:keepNext w:val="0"/>
        <w:keepLines/>
        <w:rPr>
          <w:rFonts w:ascii="Arial" w:hAnsi="Arial" w:cs="Arial"/>
          <w:sz w:val="23"/>
          <w:szCs w:val="23"/>
        </w:rPr>
      </w:pPr>
      <w:r w:rsidRPr="00CD79E6">
        <w:rPr>
          <w:rFonts w:ascii="Arial" w:hAnsi="Arial" w:cs="Arial"/>
          <w:sz w:val="23"/>
          <w:szCs w:val="23"/>
        </w:rPr>
        <w:t xml:space="preserve">A person who loiters, or otherwise fails to have any legal business, on </w:t>
      </w:r>
      <w:r w:rsidR="00EB625B" w:rsidRPr="00CD79E6">
        <w:rPr>
          <w:rFonts w:ascii="Arial" w:hAnsi="Arial" w:cs="Arial"/>
          <w:sz w:val="23"/>
          <w:szCs w:val="23"/>
        </w:rPr>
        <w:t>SRTA</w:t>
      </w:r>
      <w:r w:rsidRPr="00CD79E6">
        <w:rPr>
          <w:rFonts w:ascii="Arial" w:hAnsi="Arial" w:cs="Arial"/>
          <w:sz w:val="23"/>
          <w:szCs w:val="23"/>
        </w:rPr>
        <w:t xml:space="preserve"> property. </w:t>
      </w:r>
    </w:p>
    <w:p w:rsidR="009470BB" w:rsidRPr="00CD79E6" w:rsidRDefault="009470BB" w:rsidP="009470BB">
      <w:pPr>
        <w:pStyle w:val="Heading3"/>
        <w:keepNext w:val="0"/>
        <w:keepLines/>
        <w:rPr>
          <w:rFonts w:ascii="Arial" w:hAnsi="Arial" w:cs="Arial"/>
          <w:sz w:val="23"/>
          <w:szCs w:val="23"/>
        </w:rPr>
      </w:pPr>
      <w:r w:rsidRPr="00CD79E6">
        <w:rPr>
          <w:rFonts w:ascii="Arial" w:hAnsi="Arial" w:cs="Arial"/>
          <w:sz w:val="23"/>
          <w:szCs w:val="23"/>
        </w:rPr>
        <w:t xml:space="preserve">A person who causes significant littering on </w:t>
      </w:r>
      <w:r w:rsidR="00EB625B" w:rsidRPr="00CD79E6">
        <w:rPr>
          <w:rFonts w:ascii="Arial" w:hAnsi="Arial" w:cs="Arial"/>
          <w:sz w:val="23"/>
          <w:szCs w:val="23"/>
        </w:rPr>
        <w:t>SRTA</w:t>
      </w:r>
      <w:r w:rsidRPr="00CD79E6">
        <w:rPr>
          <w:rFonts w:ascii="Arial" w:hAnsi="Arial" w:cs="Arial"/>
          <w:sz w:val="23"/>
          <w:szCs w:val="23"/>
        </w:rPr>
        <w:t xml:space="preserve"> property. </w:t>
      </w:r>
    </w:p>
    <w:p w:rsidR="009470BB" w:rsidRPr="00CD79E6" w:rsidRDefault="009470BB" w:rsidP="009470BB">
      <w:pPr>
        <w:pStyle w:val="Heading3"/>
        <w:keepNext w:val="0"/>
        <w:keepLines/>
        <w:rPr>
          <w:rFonts w:ascii="Arial" w:hAnsi="Arial" w:cs="Arial"/>
          <w:sz w:val="23"/>
          <w:szCs w:val="23"/>
        </w:rPr>
      </w:pPr>
      <w:r w:rsidRPr="00CD79E6">
        <w:rPr>
          <w:rFonts w:ascii="Arial" w:hAnsi="Arial" w:cs="Arial"/>
          <w:sz w:val="23"/>
          <w:szCs w:val="23"/>
        </w:rPr>
        <w:t xml:space="preserve">A person who </w:t>
      </w:r>
      <w:proofErr w:type="gramStart"/>
      <w:r w:rsidRPr="00CD79E6">
        <w:rPr>
          <w:rFonts w:ascii="Arial" w:hAnsi="Arial" w:cs="Arial"/>
          <w:sz w:val="23"/>
          <w:szCs w:val="23"/>
        </w:rPr>
        <w:t>is not authorized</w:t>
      </w:r>
      <w:proofErr w:type="gramEnd"/>
      <w:r w:rsidRPr="00CD79E6">
        <w:rPr>
          <w:rFonts w:ascii="Arial" w:hAnsi="Arial" w:cs="Arial"/>
          <w:sz w:val="23"/>
          <w:szCs w:val="23"/>
        </w:rPr>
        <w:t xml:space="preserve"> to enter </w:t>
      </w:r>
      <w:r w:rsidR="00EB625B" w:rsidRPr="00CD79E6">
        <w:rPr>
          <w:rFonts w:ascii="Arial" w:hAnsi="Arial" w:cs="Arial"/>
          <w:sz w:val="23"/>
          <w:szCs w:val="23"/>
        </w:rPr>
        <w:t>SRTA</w:t>
      </w:r>
      <w:r w:rsidRPr="00CD79E6">
        <w:rPr>
          <w:rFonts w:ascii="Arial" w:hAnsi="Arial" w:cs="Arial"/>
          <w:sz w:val="23"/>
          <w:szCs w:val="23"/>
        </w:rPr>
        <w:t xml:space="preserve"> property during non-business hours.</w:t>
      </w:r>
    </w:p>
    <w:p w:rsidR="009470BB" w:rsidRPr="00CD79E6" w:rsidRDefault="009470BB" w:rsidP="009470BB">
      <w:pPr>
        <w:ind w:left="2160" w:hanging="720"/>
        <w:rPr>
          <w:rFonts w:ascii="Arial" w:hAnsi="Arial" w:cs="Arial"/>
          <w:sz w:val="23"/>
          <w:szCs w:val="23"/>
        </w:rPr>
      </w:pPr>
      <w:r w:rsidRPr="00CD79E6">
        <w:rPr>
          <w:rFonts w:ascii="Arial" w:hAnsi="Arial" w:cs="Arial"/>
          <w:sz w:val="23"/>
          <w:szCs w:val="23"/>
        </w:rPr>
        <w:t>10.</w:t>
      </w:r>
      <w:r w:rsidRPr="00CD79E6">
        <w:rPr>
          <w:rFonts w:ascii="Arial" w:hAnsi="Arial" w:cs="Arial"/>
          <w:sz w:val="23"/>
          <w:szCs w:val="23"/>
        </w:rPr>
        <w:tab/>
        <w:t>A person who commits any action that is defined as trespass under the Pennsylvania Crimes Code.</w:t>
      </w:r>
    </w:p>
    <w:p w:rsidR="009470BB" w:rsidRPr="00CD79E6" w:rsidRDefault="009470BB" w:rsidP="009470BB">
      <w:pPr>
        <w:ind w:left="2160" w:hanging="720"/>
        <w:rPr>
          <w:rFonts w:ascii="Arial" w:hAnsi="Arial" w:cs="Arial"/>
          <w:sz w:val="23"/>
          <w:szCs w:val="23"/>
        </w:rPr>
      </w:pPr>
    </w:p>
    <w:p w:rsidR="009470BB" w:rsidRPr="00CD79E6" w:rsidRDefault="009470BB" w:rsidP="009470BB">
      <w:pPr>
        <w:ind w:left="2160" w:hanging="720"/>
        <w:rPr>
          <w:rFonts w:ascii="Arial" w:hAnsi="Arial" w:cs="Arial"/>
          <w:sz w:val="23"/>
          <w:szCs w:val="23"/>
        </w:rPr>
      </w:pPr>
      <w:r w:rsidRPr="00CD79E6">
        <w:rPr>
          <w:rFonts w:ascii="Arial" w:hAnsi="Arial" w:cs="Arial"/>
          <w:sz w:val="23"/>
          <w:szCs w:val="23"/>
        </w:rPr>
        <w:t>11.</w:t>
      </w:r>
      <w:r w:rsidRPr="00CD79E6">
        <w:rPr>
          <w:rFonts w:ascii="Arial" w:hAnsi="Arial" w:cs="Arial"/>
          <w:sz w:val="23"/>
          <w:szCs w:val="23"/>
        </w:rPr>
        <w:tab/>
        <w:t>Any person who leaves unattended property that constitutes litter and/or creates a potentially dangerous health hazard.</w:t>
      </w:r>
    </w:p>
    <w:p w:rsidR="009470BB" w:rsidRPr="00CD79E6" w:rsidRDefault="009470BB" w:rsidP="009470BB">
      <w:pPr>
        <w:ind w:left="2160" w:hanging="720"/>
        <w:rPr>
          <w:rFonts w:ascii="Arial" w:hAnsi="Arial" w:cs="Arial"/>
          <w:sz w:val="23"/>
          <w:szCs w:val="23"/>
        </w:rPr>
      </w:pPr>
    </w:p>
    <w:p w:rsidR="009470BB" w:rsidRPr="00CD79E6" w:rsidRDefault="009470BB" w:rsidP="009470BB">
      <w:pPr>
        <w:pStyle w:val="Heading2"/>
        <w:keepLines/>
        <w:rPr>
          <w:rFonts w:ascii="Arial" w:hAnsi="Arial" w:cs="Arial"/>
          <w:sz w:val="23"/>
          <w:szCs w:val="23"/>
        </w:rPr>
      </w:pPr>
      <w:r w:rsidRPr="00CD79E6">
        <w:rPr>
          <w:rFonts w:ascii="Arial" w:hAnsi="Arial" w:cs="Arial"/>
          <w:sz w:val="23"/>
          <w:szCs w:val="23"/>
          <w:u w:val="single"/>
        </w:rPr>
        <w:t>Trespass Determination</w:t>
      </w:r>
      <w:r w:rsidRPr="00CD79E6">
        <w:rPr>
          <w:rFonts w:ascii="Arial" w:hAnsi="Arial" w:cs="Arial"/>
          <w:sz w:val="23"/>
          <w:szCs w:val="23"/>
        </w:rPr>
        <w:t xml:space="preserve">.  As determined by </w:t>
      </w:r>
      <w:r w:rsidR="00EB625B" w:rsidRPr="00CD79E6">
        <w:rPr>
          <w:rFonts w:ascii="Arial" w:hAnsi="Arial" w:cs="Arial"/>
          <w:sz w:val="23"/>
          <w:szCs w:val="23"/>
        </w:rPr>
        <w:t>SRTA</w:t>
      </w:r>
      <w:r w:rsidRPr="00CD79E6">
        <w:rPr>
          <w:rFonts w:ascii="Arial" w:hAnsi="Arial" w:cs="Arial"/>
          <w:sz w:val="23"/>
          <w:szCs w:val="23"/>
        </w:rPr>
        <w:t xml:space="preserve">’s authorized staff or agent, a person who has engaged in an activity that threatens the health, safety and right to peaceful enjoyment, as discussed in Section II.B. </w:t>
      </w:r>
      <w:proofErr w:type="gramStart"/>
      <w:r w:rsidRPr="00CD79E6">
        <w:rPr>
          <w:rFonts w:ascii="Arial" w:hAnsi="Arial" w:cs="Arial"/>
          <w:sz w:val="23"/>
          <w:szCs w:val="23"/>
        </w:rPr>
        <w:t>above</w:t>
      </w:r>
      <w:proofErr w:type="gramEnd"/>
      <w:r w:rsidRPr="00CD79E6">
        <w:rPr>
          <w:rFonts w:ascii="Arial" w:hAnsi="Arial" w:cs="Arial"/>
          <w:sz w:val="23"/>
          <w:szCs w:val="23"/>
        </w:rPr>
        <w:t xml:space="preserve">, may be banned from entering </w:t>
      </w:r>
      <w:r w:rsidR="00EB625B" w:rsidRPr="00CD79E6">
        <w:rPr>
          <w:rFonts w:ascii="Arial" w:hAnsi="Arial" w:cs="Arial"/>
          <w:sz w:val="23"/>
          <w:szCs w:val="23"/>
        </w:rPr>
        <w:t>SRTA</w:t>
      </w:r>
      <w:r w:rsidRPr="00CD79E6">
        <w:rPr>
          <w:rFonts w:ascii="Arial" w:hAnsi="Arial" w:cs="Arial"/>
          <w:sz w:val="23"/>
          <w:szCs w:val="23"/>
        </w:rPr>
        <w:t xml:space="preserve"> Property.  </w:t>
      </w:r>
    </w:p>
    <w:p w:rsidR="009470BB" w:rsidRPr="00CD79E6" w:rsidRDefault="009470BB" w:rsidP="009470BB">
      <w:pPr>
        <w:pStyle w:val="Heading3"/>
        <w:keepNext w:val="0"/>
        <w:keepLines/>
        <w:rPr>
          <w:rFonts w:ascii="Arial" w:hAnsi="Arial" w:cs="Arial"/>
          <w:sz w:val="23"/>
          <w:szCs w:val="23"/>
        </w:rPr>
      </w:pPr>
      <w:r w:rsidRPr="00CD79E6">
        <w:rPr>
          <w:rFonts w:ascii="Arial" w:hAnsi="Arial" w:cs="Arial"/>
          <w:sz w:val="23"/>
          <w:szCs w:val="23"/>
        </w:rPr>
        <w:t xml:space="preserve">The person </w:t>
      </w:r>
      <w:proofErr w:type="gramStart"/>
      <w:r w:rsidRPr="00CD79E6">
        <w:rPr>
          <w:rFonts w:ascii="Arial" w:hAnsi="Arial" w:cs="Arial"/>
          <w:sz w:val="23"/>
          <w:szCs w:val="23"/>
        </w:rPr>
        <w:t>being banned</w:t>
      </w:r>
      <w:proofErr w:type="gramEnd"/>
      <w:r w:rsidRPr="00CD79E6">
        <w:rPr>
          <w:rFonts w:ascii="Arial" w:hAnsi="Arial" w:cs="Arial"/>
          <w:sz w:val="23"/>
          <w:szCs w:val="23"/>
        </w:rPr>
        <w:t xml:space="preserve"> may be notified orally or in writing by </w:t>
      </w:r>
      <w:r w:rsidR="00EB625B" w:rsidRPr="00CD79E6">
        <w:rPr>
          <w:rFonts w:ascii="Arial" w:hAnsi="Arial" w:cs="Arial"/>
          <w:sz w:val="23"/>
          <w:szCs w:val="23"/>
        </w:rPr>
        <w:t>SRTA</w:t>
      </w:r>
      <w:r w:rsidRPr="00CD79E6">
        <w:rPr>
          <w:rFonts w:ascii="Arial" w:hAnsi="Arial" w:cs="Arial"/>
          <w:sz w:val="23"/>
          <w:szCs w:val="23"/>
        </w:rPr>
        <w:t xml:space="preserve">’s staff or agent.  </w:t>
      </w:r>
    </w:p>
    <w:p w:rsidR="009470BB" w:rsidRPr="00CD79E6" w:rsidRDefault="009470BB" w:rsidP="009470BB">
      <w:pPr>
        <w:pStyle w:val="Heading3"/>
        <w:keepNext w:val="0"/>
        <w:keepLines/>
        <w:rPr>
          <w:rFonts w:ascii="Arial" w:hAnsi="Arial" w:cs="Arial"/>
          <w:sz w:val="23"/>
          <w:szCs w:val="23"/>
        </w:rPr>
      </w:pPr>
      <w:r w:rsidRPr="00CD79E6">
        <w:rPr>
          <w:rFonts w:ascii="Arial" w:hAnsi="Arial" w:cs="Arial"/>
          <w:sz w:val="23"/>
          <w:szCs w:val="23"/>
        </w:rPr>
        <w:t xml:space="preserve">Following </w:t>
      </w:r>
      <w:r w:rsidR="00EB625B" w:rsidRPr="00CD79E6">
        <w:rPr>
          <w:rFonts w:ascii="Arial" w:hAnsi="Arial" w:cs="Arial"/>
          <w:sz w:val="23"/>
          <w:szCs w:val="23"/>
        </w:rPr>
        <w:t>SRTA</w:t>
      </w:r>
      <w:r w:rsidRPr="00CD79E6">
        <w:rPr>
          <w:rFonts w:ascii="Arial" w:hAnsi="Arial" w:cs="Arial"/>
          <w:sz w:val="23"/>
          <w:szCs w:val="23"/>
        </w:rPr>
        <w:t xml:space="preserve">’s determination to ban a person from </w:t>
      </w:r>
      <w:r w:rsidR="00EB625B" w:rsidRPr="00CD79E6">
        <w:rPr>
          <w:rFonts w:ascii="Arial" w:hAnsi="Arial" w:cs="Arial"/>
          <w:sz w:val="23"/>
          <w:szCs w:val="23"/>
        </w:rPr>
        <w:t>SRTA</w:t>
      </w:r>
      <w:r w:rsidRPr="00CD79E6">
        <w:rPr>
          <w:rFonts w:ascii="Arial" w:hAnsi="Arial" w:cs="Arial"/>
          <w:sz w:val="23"/>
          <w:szCs w:val="23"/>
        </w:rPr>
        <w:t xml:space="preserve"> Property, </w:t>
      </w:r>
      <w:proofErr w:type="gramStart"/>
      <w:r w:rsidRPr="00CD79E6">
        <w:rPr>
          <w:rFonts w:ascii="Arial" w:hAnsi="Arial" w:cs="Arial"/>
          <w:sz w:val="23"/>
          <w:szCs w:val="23"/>
        </w:rPr>
        <w:t xml:space="preserve">a </w:t>
      </w:r>
      <w:r w:rsidR="00EB625B" w:rsidRPr="00CD79E6">
        <w:rPr>
          <w:rFonts w:ascii="Arial" w:hAnsi="Arial" w:cs="Arial"/>
          <w:sz w:val="23"/>
          <w:szCs w:val="23"/>
        </w:rPr>
        <w:t>SRTA</w:t>
      </w:r>
      <w:r w:rsidRPr="00CD79E6">
        <w:rPr>
          <w:rFonts w:ascii="Arial" w:hAnsi="Arial" w:cs="Arial"/>
          <w:sz w:val="23"/>
          <w:szCs w:val="23"/>
        </w:rPr>
        <w:t xml:space="preserve"> Trespass Letter (“the Trespass Letter”) will be completed by </w:t>
      </w:r>
      <w:r w:rsidR="00EB625B" w:rsidRPr="00CD79E6">
        <w:rPr>
          <w:rFonts w:ascii="Arial" w:hAnsi="Arial" w:cs="Arial"/>
          <w:sz w:val="23"/>
          <w:szCs w:val="23"/>
        </w:rPr>
        <w:t>SRTA</w:t>
      </w:r>
      <w:r w:rsidRPr="00CD79E6">
        <w:rPr>
          <w:rFonts w:ascii="Arial" w:hAnsi="Arial" w:cs="Arial"/>
          <w:sz w:val="23"/>
          <w:szCs w:val="23"/>
        </w:rPr>
        <w:t>’s staff or agent</w:t>
      </w:r>
      <w:proofErr w:type="gramEnd"/>
      <w:r w:rsidRPr="00CD79E6">
        <w:rPr>
          <w:rFonts w:ascii="Arial" w:hAnsi="Arial" w:cs="Arial"/>
          <w:sz w:val="23"/>
          <w:szCs w:val="23"/>
        </w:rPr>
        <w:t xml:space="preserve">. </w:t>
      </w:r>
      <w:proofErr w:type="gramStart"/>
      <w:r w:rsidR="00EB625B" w:rsidRPr="00CD79E6">
        <w:rPr>
          <w:rFonts w:ascii="Arial" w:hAnsi="Arial" w:cs="Arial"/>
          <w:sz w:val="23"/>
          <w:szCs w:val="23"/>
        </w:rPr>
        <w:t>SRTA</w:t>
      </w:r>
      <w:r w:rsidRPr="00CD79E6">
        <w:rPr>
          <w:rFonts w:ascii="Arial" w:hAnsi="Arial" w:cs="Arial"/>
          <w:sz w:val="23"/>
          <w:szCs w:val="23"/>
        </w:rPr>
        <w:t xml:space="preserve"> will make a reasonable effort, but is not required, to deliver the original Trespass Letter to the Trespassed Person.</w:t>
      </w:r>
      <w:proofErr w:type="gramEnd"/>
      <w:r w:rsidRPr="00CD79E6">
        <w:rPr>
          <w:rFonts w:ascii="Arial" w:hAnsi="Arial" w:cs="Arial"/>
          <w:sz w:val="23"/>
          <w:szCs w:val="23"/>
        </w:rPr>
        <w:t xml:space="preserve">  Once the Trespass letter </w:t>
      </w:r>
      <w:proofErr w:type="gramStart"/>
      <w:r w:rsidRPr="00CD79E6">
        <w:rPr>
          <w:rFonts w:ascii="Arial" w:hAnsi="Arial" w:cs="Arial"/>
          <w:sz w:val="23"/>
          <w:szCs w:val="23"/>
        </w:rPr>
        <w:t>has been delivered</w:t>
      </w:r>
      <w:proofErr w:type="gramEnd"/>
      <w:r w:rsidRPr="00CD79E6">
        <w:rPr>
          <w:rFonts w:ascii="Arial" w:hAnsi="Arial" w:cs="Arial"/>
          <w:sz w:val="23"/>
          <w:szCs w:val="23"/>
        </w:rPr>
        <w:t xml:space="preserve">, the same shall be distributed to </w:t>
      </w:r>
      <w:r w:rsidR="00EB625B" w:rsidRPr="00CD79E6">
        <w:rPr>
          <w:rFonts w:ascii="Arial" w:hAnsi="Arial" w:cs="Arial"/>
          <w:sz w:val="23"/>
          <w:szCs w:val="23"/>
        </w:rPr>
        <w:t>SRTA</w:t>
      </w:r>
      <w:r w:rsidRPr="00CD79E6">
        <w:rPr>
          <w:rFonts w:ascii="Arial" w:hAnsi="Arial" w:cs="Arial"/>
          <w:sz w:val="23"/>
          <w:szCs w:val="23"/>
        </w:rPr>
        <w:t xml:space="preserve"> staff and police having jurisdiction over the lo</w:t>
      </w:r>
      <w:r w:rsidR="00EB625B" w:rsidRPr="00CD79E6">
        <w:rPr>
          <w:rFonts w:ascii="Arial" w:hAnsi="Arial" w:cs="Arial"/>
          <w:sz w:val="23"/>
          <w:szCs w:val="23"/>
        </w:rPr>
        <w:t>cat</w:t>
      </w:r>
      <w:r w:rsidRPr="00CD79E6">
        <w:rPr>
          <w:rFonts w:ascii="Arial" w:hAnsi="Arial" w:cs="Arial"/>
          <w:sz w:val="23"/>
          <w:szCs w:val="23"/>
        </w:rPr>
        <w:t>ion of the incident leading to the determination.</w:t>
      </w:r>
    </w:p>
    <w:p w:rsidR="009470BB" w:rsidRPr="00CD79E6" w:rsidRDefault="009470BB" w:rsidP="009470BB">
      <w:pPr>
        <w:pStyle w:val="BodyTextIndent"/>
        <w:keepLines/>
        <w:spacing w:after="240"/>
        <w:ind w:left="2160"/>
        <w:jc w:val="both"/>
        <w:rPr>
          <w:rFonts w:ascii="Arial" w:hAnsi="Arial" w:cs="Arial"/>
          <w:sz w:val="23"/>
          <w:szCs w:val="23"/>
        </w:rPr>
      </w:pPr>
      <w:proofErr w:type="gramStart"/>
      <w:r w:rsidRPr="00CD79E6">
        <w:rPr>
          <w:rFonts w:ascii="Arial" w:hAnsi="Arial" w:cs="Arial"/>
          <w:sz w:val="23"/>
          <w:szCs w:val="23"/>
        </w:rPr>
        <w:t xml:space="preserve">A photograph of the Trespassed Person (if available) may be maintained by </w:t>
      </w:r>
      <w:r w:rsidR="00EB625B" w:rsidRPr="00CD79E6">
        <w:rPr>
          <w:rFonts w:ascii="Arial" w:hAnsi="Arial" w:cs="Arial"/>
          <w:sz w:val="23"/>
          <w:szCs w:val="23"/>
        </w:rPr>
        <w:t>SRTA</w:t>
      </w:r>
      <w:proofErr w:type="gramEnd"/>
      <w:r w:rsidRPr="00CD79E6">
        <w:rPr>
          <w:rFonts w:ascii="Arial" w:hAnsi="Arial" w:cs="Arial"/>
          <w:sz w:val="23"/>
          <w:szCs w:val="23"/>
        </w:rPr>
        <w:t xml:space="preserve">.  The Trespass Letter shall serve as notice that the Trespassed Person shall not enter any </w:t>
      </w:r>
      <w:r w:rsidR="00EB625B" w:rsidRPr="00CD79E6">
        <w:rPr>
          <w:rFonts w:ascii="Arial" w:hAnsi="Arial" w:cs="Arial"/>
          <w:sz w:val="23"/>
          <w:szCs w:val="23"/>
        </w:rPr>
        <w:t>SRTA</w:t>
      </w:r>
      <w:r w:rsidRPr="00CD79E6">
        <w:rPr>
          <w:rFonts w:ascii="Arial" w:hAnsi="Arial" w:cs="Arial"/>
          <w:sz w:val="23"/>
          <w:szCs w:val="23"/>
        </w:rPr>
        <w:t xml:space="preserve"> Property and that he/she may appeal </w:t>
      </w:r>
      <w:r w:rsidR="00EB625B" w:rsidRPr="00CD79E6">
        <w:rPr>
          <w:rFonts w:ascii="Arial" w:hAnsi="Arial" w:cs="Arial"/>
          <w:sz w:val="23"/>
          <w:szCs w:val="23"/>
        </w:rPr>
        <w:t>SRTA</w:t>
      </w:r>
      <w:r w:rsidRPr="00CD79E6">
        <w:rPr>
          <w:rFonts w:ascii="Arial" w:hAnsi="Arial" w:cs="Arial"/>
          <w:sz w:val="23"/>
          <w:szCs w:val="23"/>
        </w:rPr>
        <w:t>’s determination in accordance with Section IV below.</w:t>
      </w:r>
    </w:p>
    <w:p w:rsidR="009470BB" w:rsidRPr="00CD79E6" w:rsidRDefault="009470BB" w:rsidP="009470BB">
      <w:pPr>
        <w:pStyle w:val="Heading4"/>
        <w:keepNext w:val="0"/>
        <w:keepLines/>
        <w:rPr>
          <w:rFonts w:ascii="Arial" w:hAnsi="Arial" w:cs="Arial"/>
          <w:sz w:val="23"/>
          <w:szCs w:val="23"/>
        </w:rPr>
      </w:pPr>
      <w:proofErr w:type="gramStart"/>
      <w:r w:rsidRPr="00CD79E6">
        <w:rPr>
          <w:rFonts w:ascii="Arial" w:hAnsi="Arial" w:cs="Arial"/>
          <w:sz w:val="23"/>
          <w:szCs w:val="23"/>
        </w:rPr>
        <w:t xml:space="preserve">In the event that the Trespassed Person is a juvenile, </w:t>
      </w:r>
      <w:r w:rsidR="00EB625B" w:rsidRPr="00CD79E6">
        <w:rPr>
          <w:rFonts w:ascii="Arial" w:hAnsi="Arial" w:cs="Arial"/>
          <w:sz w:val="23"/>
          <w:szCs w:val="23"/>
        </w:rPr>
        <w:t>SRTA</w:t>
      </w:r>
      <w:r w:rsidRPr="00CD79E6">
        <w:rPr>
          <w:rFonts w:ascii="Arial" w:hAnsi="Arial" w:cs="Arial"/>
          <w:sz w:val="23"/>
          <w:szCs w:val="23"/>
        </w:rPr>
        <w:t xml:space="preserve"> will make a reasonable effort, but is not required, to deliver the original Trespass Letter to the Trespassed Person’s parent or legal guardian.</w:t>
      </w:r>
      <w:proofErr w:type="gramEnd"/>
    </w:p>
    <w:p w:rsidR="009470BB" w:rsidRPr="00CD79E6" w:rsidRDefault="00EB625B" w:rsidP="009470BB">
      <w:pPr>
        <w:pStyle w:val="Heading4"/>
        <w:keepNext w:val="0"/>
        <w:keepLines/>
        <w:rPr>
          <w:rFonts w:ascii="Arial" w:hAnsi="Arial" w:cs="Arial"/>
          <w:sz w:val="23"/>
          <w:szCs w:val="23"/>
        </w:rPr>
      </w:pPr>
      <w:r w:rsidRPr="00CD79E6">
        <w:rPr>
          <w:rFonts w:ascii="Arial" w:hAnsi="Arial" w:cs="Arial"/>
          <w:sz w:val="23"/>
          <w:szCs w:val="23"/>
        </w:rPr>
        <w:t>SRTA</w:t>
      </w:r>
      <w:r w:rsidR="009470BB" w:rsidRPr="00CD79E6">
        <w:rPr>
          <w:rFonts w:ascii="Arial" w:hAnsi="Arial" w:cs="Arial"/>
          <w:sz w:val="23"/>
          <w:szCs w:val="23"/>
        </w:rPr>
        <w:t xml:space="preserve"> staff or agent shall make a reasonable effort to include the following information in the Trespass Letter: </w:t>
      </w:r>
    </w:p>
    <w:p w:rsidR="009470BB" w:rsidRPr="00CD79E6" w:rsidRDefault="009470BB" w:rsidP="009470BB">
      <w:pPr>
        <w:pStyle w:val="Heading5"/>
        <w:keepLines/>
        <w:rPr>
          <w:rFonts w:ascii="Arial" w:hAnsi="Arial" w:cs="Arial"/>
          <w:sz w:val="23"/>
          <w:szCs w:val="23"/>
        </w:rPr>
      </w:pPr>
      <w:proofErr w:type="gramStart"/>
      <w:r w:rsidRPr="00CD79E6">
        <w:rPr>
          <w:rFonts w:ascii="Arial" w:hAnsi="Arial" w:cs="Arial"/>
          <w:sz w:val="23"/>
          <w:szCs w:val="23"/>
        </w:rPr>
        <w:t>the</w:t>
      </w:r>
      <w:proofErr w:type="gramEnd"/>
      <w:r w:rsidRPr="00CD79E6">
        <w:rPr>
          <w:rFonts w:ascii="Arial" w:hAnsi="Arial" w:cs="Arial"/>
          <w:sz w:val="23"/>
          <w:szCs w:val="23"/>
        </w:rPr>
        <w:t xml:space="preserve"> full name and address of the offender; </w:t>
      </w:r>
    </w:p>
    <w:p w:rsidR="009470BB" w:rsidRPr="00CD79E6" w:rsidRDefault="009470BB" w:rsidP="009470BB">
      <w:pPr>
        <w:pStyle w:val="Heading5"/>
        <w:keepLines/>
        <w:rPr>
          <w:rFonts w:ascii="Arial" w:hAnsi="Arial" w:cs="Arial"/>
          <w:sz w:val="23"/>
          <w:szCs w:val="23"/>
        </w:rPr>
      </w:pPr>
      <w:proofErr w:type="gramStart"/>
      <w:r w:rsidRPr="00CD79E6">
        <w:rPr>
          <w:rFonts w:ascii="Arial" w:hAnsi="Arial" w:cs="Arial"/>
          <w:sz w:val="23"/>
          <w:szCs w:val="23"/>
        </w:rPr>
        <w:t>the</w:t>
      </w:r>
      <w:proofErr w:type="gramEnd"/>
      <w:r w:rsidRPr="00CD79E6">
        <w:rPr>
          <w:rFonts w:ascii="Arial" w:hAnsi="Arial" w:cs="Arial"/>
          <w:sz w:val="23"/>
          <w:szCs w:val="23"/>
        </w:rPr>
        <w:t xml:space="preserve"> date the Trespass Letter is delivered to the banned individual; </w:t>
      </w:r>
    </w:p>
    <w:p w:rsidR="009470BB" w:rsidRPr="00CD79E6" w:rsidRDefault="009470BB" w:rsidP="009470BB">
      <w:pPr>
        <w:pStyle w:val="Heading5"/>
        <w:keepLines/>
        <w:rPr>
          <w:rFonts w:ascii="Arial" w:hAnsi="Arial" w:cs="Arial"/>
          <w:sz w:val="23"/>
          <w:szCs w:val="23"/>
        </w:rPr>
      </w:pPr>
      <w:proofErr w:type="gramStart"/>
      <w:r w:rsidRPr="00CD79E6">
        <w:rPr>
          <w:rFonts w:ascii="Arial" w:hAnsi="Arial" w:cs="Arial"/>
          <w:sz w:val="23"/>
          <w:szCs w:val="23"/>
        </w:rPr>
        <w:t>the</w:t>
      </w:r>
      <w:proofErr w:type="gramEnd"/>
      <w:r w:rsidRPr="00CD79E6">
        <w:rPr>
          <w:rFonts w:ascii="Arial" w:hAnsi="Arial" w:cs="Arial"/>
          <w:sz w:val="23"/>
          <w:szCs w:val="23"/>
        </w:rPr>
        <w:t xml:space="preserve"> resident/non-resident status of the individual; </w:t>
      </w:r>
    </w:p>
    <w:p w:rsidR="009470BB" w:rsidRPr="00CD79E6" w:rsidRDefault="009470BB" w:rsidP="009470BB">
      <w:pPr>
        <w:pStyle w:val="Heading5"/>
        <w:keepLines/>
        <w:rPr>
          <w:rFonts w:ascii="Arial" w:hAnsi="Arial" w:cs="Arial"/>
          <w:sz w:val="23"/>
          <w:szCs w:val="23"/>
        </w:rPr>
      </w:pPr>
      <w:proofErr w:type="gramStart"/>
      <w:r w:rsidRPr="00CD79E6">
        <w:rPr>
          <w:rFonts w:ascii="Arial" w:hAnsi="Arial" w:cs="Arial"/>
          <w:sz w:val="23"/>
          <w:szCs w:val="23"/>
        </w:rPr>
        <w:lastRenderedPageBreak/>
        <w:t>the</w:t>
      </w:r>
      <w:proofErr w:type="gramEnd"/>
      <w:r w:rsidRPr="00CD79E6">
        <w:rPr>
          <w:rFonts w:ascii="Arial" w:hAnsi="Arial" w:cs="Arial"/>
          <w:sz w:val="23"/>
          <w:szCs w:val="23"/>
        </w:rPr>
        <w:t xml:space="preserve"> development or lo</w:t>
      </w:r>
      <w:r w:rsidR="00EB625B" w:rsidRPr="00CD79E6">
        <w:rPr>
          <w:rFonts w:ascii="Arial" w:hAnsi="Arial" w:cs="Arial"/>
          <w:sz w:val="23"/>
          <w:szCs w:val="23"/>
        </w:rPr>
        <w:t>cat</w:t>
      </w:r>
      <w:r w:rsidRPr="00CD79E6">
        <w:rPr>
          <w:rFonts w:ascii="Arial" w:hAnsi="Arial" w:cs="Arial"/>
          <w:sz w:val="23"/>
          <w:szCs w:val="23"/>
        </w:rPr>
        <w:t>ion at  which the incident occurred;</w:t>
      </w:r>
    </w:p>
    <w:p w:rsidR="009470BB" w:rsidRPr="00CD79E6" w:rsidRDefault="009470BB" w:rsidP="009470BB">
      <w:pPr>
        <w:pStyle w:val="Heading5"/>
        <w:keepLines/>
        <w:rPr>
          <w:rFonts w:ascii="Arial" w:hAnsi="Arial" w:cs="Arial"/>
          <w:sz w:val="23"/>
          <w:szCs w:val="23"/>
        </w:rPr>
      </w:pPr>
      <w:proofErr w:type="gramStart"/>
      <w:r w:rsidRPr="00CD79E6">
        <w:rPr>
          <w:rFonts w:ascii="Arial" w:hAnsi="Arial" w:cs="Arial"/>
          <w:sz w:val="23"/>
          <w:szCs w:val="23"/>
        </w:rPr>
        <w:t>the</w:t>
      </w:r>
      <w:proofErr w:type="gramEnd"/>
      <w:r w:rsidRPr="00CD79E6">
        <w:rPr>
          <w:rFonts w:ascii="Arial" w:hAnsi="Arial" w:cs="Arial"/>
          <w:sz w:val="23"/>
          <w:szCs w:val="23"/>
        </w:rPr>
        <w:t xml:space="preserve"> signature of the Police Officer or designated staff person banning the individual; </w:t>
      </w:r>
    </w:p>
    <w:p w:rsidR="009470BB" w:rsidRPr="00CD79E6" w:rsidRDefault="009470BB" w:rsidP="009470BB">
      <w:pPr>
        <w:pStyle w:val="Heading5"/>
        <w:keepLines/>
        <w:rPr>
          <w:rFonts w:ascii="Arial" w:hAnsi="Arial" w:cs="Arial"/>
          <w:sz w:val="23"/>
          <w:szCs w:val="23"/>
        </w:rPr>
      </w:pPr>
      <w:proofErr w:type="gramStart"/>
      <w:r w:rsidRPr="00CD79E6">
        <w:rPr>
          <w:rFonts w:ascii="Arial" w:hAnsi="Arial" w:cs="Arial"/>
          <w:sz w:val="23"/>
          <w:szCs w:val="23"/>
        </w:rPr>
        <w:t>the</w:t>
      </w:r>
      <w:proofErr w:type="gramEnd"/>
      <w:r w:rsidRPr="00CD79E6">
        <w:rPr>
          <w:rFonts w:ascii="Arial" w:hAnsi="Arial" w:cs="Arial"/>
          <w:sz w:val="23"/>
          <w:szCs w:val="23"/>
        </w:rPr>
        <w:t xml:space="preserve"> date, time and place the person was encountered for the offense; </w:t>
      </w:r>
    </w:p>
    <w:p w:rsidR="009470BB" w:rsidRPr="00CD79E6" w:rsidRDefault="009470BB" w:rsidP="009470BB">
      <w:pPr>
        <w:pStyle w:val="Heading5"/>
        <w:keepLines/>
        <w:rPr>
          <w:rFonts w:ascii="Arial" w:hAnsi="Arial" w:cs="Arial"/>
          <w:sz w:val="23"/>
          <w:szCs w:val="23"/>
        </w:rPr>
      </w:pPr>
      <w:proofErr w:type="gramStart"/>
      <w:r w:rsidRPr="00CD79E6">
        <w:rPr>
          <w:rFonts w:ascii="Arial" w:hAnsi="Arial" w:cs="Arial"/>
          <w:sz w:val="23"/>
          <w:szCs w:val="23"/>
        </w:rPr>
        <w:t>the</w:t>
      </w:r>
      <w:proofErr w:type="gramEnd"/>
      <w:r w:rsidRPr="00CD79E6">
        <w:rPr>
          <w:rFonts w:ascii="Arial" w:hAnsi="Arial" w:cs="Arial"/>
          <w:sz w:val="23"/>
          <w:szCs w:val="23"/>
        </w:rPr>
        <w:t xml:space="preserve"> reason(s) for banning; and</w:t>
      </w:r>
    </w:p>
    <w:p w:rsidR="009470BB" w:rsidRPr="00CD79E6" w:rsidRDefault="009470BB" w:rsidP="009470BB">
      <w:pPr>
        <w:pStyle w:val="Heading5"/>
        <w:keepLines/>
        <w:rPr>
          <w:rFonts w:ascii="Arial" w:hAnsi="Arial" w:cs="Arial"/>
          <w:sz w:val="23"/>
          <w:szCs w:val="23"/>
        </w:rPr>
      </w:pPr>
      <w:proofErr w:type="gramStart"/>
      <w:r w:rsidRPr="00CD79E6">
        <w:rPr>
          <w:rFonts w:ascii="Arial" w:hAnsi="Arial" w:cs="Arial"/>
          <w:sz w:val="23"/>
          <w:szCs w:val="23"/>
        </w:rPr>
        <w:t>a</w:t>
      </w:r>
      <w:proofErr w:type="gramEnd"/>
      <w:r w:rsidRPr="00CD79E6">
        <w:rPr>
          <w:rFonts w:ascii="Arial" w:hAnsi="Arial" w:cs="Arial"/>
          <w:sz w:val="23"/>
          <w:szCs w:val="23"/>
        </w:rPr>
        <w:t xml:space="preserve"> description of the individual, to include such information as birth date, social security number, and driver’s license or other special identifi</w:t>
      </w:r>
      <w:r w:rsidR="00EB625B" w:rsidRPr="00CD79E6">
        <w:rPr>
          <w:rFonts w:ascii="Arial" w:hAnsi="Arial" w:cs="Arial"/>
          <w:sz w:val="23"/>
          <w:szCs w:val="23"/>
        </w:rPr>
        <w:t>cat</w:t>
      </w:r>
      <w:r w:rsidRPr="00CD79E6">
        <w:rPr>
          <w:rFonts w:ascii="Arial" w:hAnsi="Arial" w:cs="Arial"/>
          <w:sz w:val="23"/>
          <w:szCs w:val="23"/>
        </w:rPr>
        <w:t>ion.</w:t>
      </w:r>
    </w:p>
    <w:p w:rsidR="009470BB" w:rsidRPr="00CD79E6" w:rsidRDefault="009470BB" w:rsidP="009470BB">
      <w:pPr>
        <w:pStyle w:val="Heading3"/>
        <w:keepNext w:val="0"/>
        <w:keepLines/>
        <w:rPr>
          <w:rFonts w:ascii="Arial" w:hAnsi="Arial" w:cs="Arial"/>
          <w:sz w:val="23"/>
          <w:szCs w:val="23"/>
        </w:rPr>
      </w:pPr>
      <w:r w:rsidRPr="00CD79E6">
        <w:rPr>
          <w:rFonts w:ascii="Arial" w:hAnsi="Arial" w:cs="Arial"/>
          <w:sz w:val="23"/>
          <w:szCs w:val="23"/>
        </w:rPr>
        <w:t xml:space="preserve">The names of all Trespassed Persons will be placed on </w:t>
      </w:r>
      <w:r w:rsidR="00EB625B" w:rsidRPr="00CD79E6">
        <w:rPr>
          <w:rFonts w:ascii="Arial" w:hAnsi="Arial" w:cs="Arial"/>
          <w:sz w:val="23"/>
          <w:szCs w:val="23"/>
        </w:rPr>
        <w:t>SRTA</w:t>
      </w:r>
      <w:r w:rsidRPr="00CD79E6">
        <w:rPr>
          <w:rFonts w:ascii="Arial" w:hAnsi="Arial" w:cs="Arial"/>
          <w:sz w:val="23"/>
          <w:szCs w:val="23"/>
        </w:rPr>
        <w:t xml:space="preserve">’s Trespass/Banned </w:t>
      </w:r>
      <w:proofErr w:type="gramStart"/>
      <w:r w:rsidRPr="00CD79E6">
        <w:rPr>
          <w:rFonts w:ascii="Arial" w:hAnsi="Arial" w:cs="Arial"/>
          <w:sz w:val="23"/>
          <w:szCs w:val="23"/>
        </w:rPr>
        <w:t>List which</w:t>
      </w:r>
      <w:proofErr w:type="gramEnd"/>
      <w:r w:rsidRPr="00CD79E6">
        <w:rPr>
          <w:rFonts w:ascii="Arial" w:hAnsi="Arial" w:cs="Arial"/>
          <w:sz w:val="23"/>
          <w:szCs w:val="23"/>
        </w:rPr>
        <w:t xml:space="preserve"> shall be updated quarterly or as often as determined by the Executive Director.  The Trespass/Banned List </w:t>
      </w:r>
      <w:proofErr w:type="gramStart"/>
      <w:r w:rsidRPr="00CD79E6">
        <w:rPr>
          <w:rFonts w:ascii="Arial" w:hAnsi="Arial" w:cs="Arial"/>
          <w:sz w:val="23"/>
          <w:szCs w:val="23"/>
        </w:rPr>
        <w:t>shall be distributed</w:t>
      </w:r>
      <w:proofErr w:type="gramEnd"/>
      <w:r w:rsidRPr="00CD79E6">
        <w:rPr>
          <w:rFonts w:ascii="Arial" w:hAnsi="Arial" w:cs="Arial"/>
          <w:sz w:val="23"/>
          <w:szCs w:val="23"/>
        </w:rPr>
        <w:t xml:space="preserve"> to: 1) the Police Department, 2) </w:t>
      </w:r>
      <w:r w:rsidR="00EB625B" w:rsidRPr="00CD79E6">
        <w:rPr>
          <w:rFonts w:ascii="Arial" w:hAnsi="Arial" w:cs="Arial"/>
          <w:sz w:val="23"/>
          <w:szCs w:val="23"/>
        </w:rPr>
        <w:t>SRTA</w:t>
      </w:r>
      <w:r w:rsidRPr="00CD79E6">
        <w:rPr>
          <w:rFonts w:ascii="Arial" w:hAnsi="Arial" w:cs="Arial"/>
          <w:sz w:val="23"/>
          <w:szCs w:val="23"/>
        </w:rPr>
        <w:t xml:space="preserve"> property personnel and 3) </w:t>
      </w:r>
      <w:r w:rsidR="00EB625B" w:rsidRPr="00CD79E6">
        <w:rPr>
          <w:rFonts w:ascii="Arial" w:hAnsi="Arial" w:cs="Arial"/>
          <w:sz w:val="23"/>
          <w:szCs w:val="23"/>
        </w:rPr>
        <w:t>SRTA</w:t>
      </w:r>
      <w:r w:rsidRPr="00CD79E6">
        <w:rPr>
          <w:rFonts w:ascii="Arial" w:hAnsi="Arial" w:cs="Arial"/>
          <w:sz w:val="23"/>
          <w:szCs w:val="23"/>
        </w:rPr>
        <w:t xml:space="preserve"> operations staff.</w:t>
      </w:r>
    </w:p>
    <w:p w:rsidR="009470BB" w:rsidRPr="00CD79E6" w:rsidRDefault="009470BB" w:rsidP="009470BB">
      <w:pPr>
        <w:pStyle w:val="Heading3"/>
        <w:keepNext w:val="0"/>
        <w:keepLines/>
        <w:rPr>
          <w:rFonts w:ascii="Arial" w:hAnsi="Arial" w:cs="Arial"/>
          <w:b/>
          <w:sz w:val="23"/>
          <w:szCs w:val="23"/>
        </w:rPr>
      </w:pPr>
      <w:r w:rsidRPr="00CD79E6">
        <w:rPr>
          <w:rFonts w:ascii="Arial" w:hAnsi="Arial" w:cs="Arial"/>
          <w:sz w:val="23"/>
          <w:szCs w:val="23"/>
        </w:rPr>
        <w:t xml:space="preserve">In the event a Trespassed Person </w:t>
      </w:r>
      <w:proofErr w:type="gramStart"/>
      <w:r w:rsidRPr="00CD79E6">
        <w:rPr>
          <w:rFonts w:ascii="Arial" w:hAnsi="Arial" w:cs="Arial"/>
          <w:sz w:val="23"/>
          <w:szCs w:val="23"/>
        </w:rPr>
        <w:t>is observed</w:t>
      </w:r>
      <w:proofErr w:type="gramEnd"/>
      <w:r w:rsidRPr="00CD79E6">
        <w:rPr>
          <w:rFonts w:ascii="Arial" w:hAnsi="Arial" w:cs="Arial"/>
          <w:sz w:val="23"/>
          <w:szCs w:val="23"/>
        </w:rPr>
        <w:t xml:space="preserve"> on any </w:t>
      </w:r>
      <w:r w:rsidR="00EB625B" w:rsidRPr="00CD79E6">
        <w:rPr>
          <w:rFonts w:ascii="Arial" w:hAnsi="Arial" w:cs="Arial"/>
          <w:sz w:val="23"/>
          <w:szCs w:val="23"/>
        </w:rPr>
        <w:t>SRTA</w:t>
      </w:r>
      <w:r w:rsidRPr="00CD79E6">
        <w:rPr>
          <w:rFonts w:ascii="Arial" w:hAnsi="Arial" w:cs="Arial"/>
          <w:sz w:val="23"/>
          <w:szCs w:val="23"/>
        </w:rPr>
        <w:t xml:space="preserve"> Property by </w:t>
      </w:r>
      <w:r w:rsidR="00EB625B" w:rsidRPr="00CD79E6">
        <w:rPr>
          <w:rFonts w:ascii="Arial" w:hAnsi="Arial" w:cs="Arial"/>
          <w:sz w:val="23"/>
          <w:szCs w:val="23"/>
        </w:rPr>
        <w:t>SRTA</w:t>
      </w:r>
      <w:r w:rsidRPr="00CD79E6">
        <w:rPr>
          <w:rFonts w:ascii="Arial" w:hAnsi="Arial" w:cs="Arial"/>
          <w:sz w:val="23"/>
          <w:szCs w:val="23"/>
        </w:rPr>
        <w:t xml:space="preserve"> staff or agent, he/she should contact the Police Department for assistance.  </w:t>
      </w:r>
    </w:p>
    <w:p w:rsidR="009470BB" w:rsidRPr="00CD79E6" w:rsidRDefault="009470BB" w:rsidP="009470BB">
      <w:pPr>
        <w:pStyle w:val="Heading1"/>
        <w:keepLines/>
        <w:rPr>
          <w:rFonts w:ascii="Arial" w:hAnsi="Arial" w:cs="Arial"/>
          <w:b/>
          <w:i/>
          <w:sz w:val="23"/>
          <w:szCs w:val="23"/>
          <w:u w:val="single"/>
        </w:rPr>
      </w:pPr>
      <w:r w:rsidRPr="00CD79E6">
        <w:rPr>
          <w:rFonts w:ascii="Arial" w:hAnsi="Arial" w:cs="Arial"/>
          <w:b/>
          <w:sz w:val="23"/>
          <w:szCs w:val="23"/>
          <w:u w:val="single"/>
        </w:rPr>
        <w:t>Appeal Process</w:t>
      </w:r>
    </w:p>
    <w:p w:rsidR="009470BB" w:rsidRPr="00CD79E6" w:rsidRDefault="009470BB" w:rsidP="009470BB">
      <w:pPr>
        <w:pStyle w:val="Heading1"/>
        <w:keepLines/>
        <w:numPr>
          <w:ilvl w:val="0"/>
          <w:numId w:val="0"/>
        </w:numPr>
        <w:ind w:left="720"/>
        <w:rPr>
          <w:rFonts w:ascii="Arial" w:hAnsi="Arial" w:cs="Arial"/>
          <w:sz w:val="23"/>
          <w:szCs w:val="23"/>
        </w:rPr>
      </w:pPr>
      <w:r w:rsidRPr="00CD79E6">
        <w:rPr>
          <w:rFonts w:ascii="Arial" w:hAnsi="Arial" w:cs="Arial"/>
          <w:sz w:val="23"/>
          <w:szCs w:val="23"/>
        </w:rPr>
        <w:t xml:space="preserve">Upon addition to the </w:t>
      </w:r>
      <w:r w:rsidR="00EB625B" w:rsidRPr="00CD79E6">
        <w:rPr>
          <w:rFonts w:ascii="Arial" w:hAnsi="Arial" w:cs="Arial"/>
          <w:sz w:val="23"/>
          <w:szCs w:val="23"/>
        </w:rPr>
        <w:t>SRTA</w:t>
      </w:r>
      <w:r w:rsidRPr="00CD79E6">
        <w:rPr>
          <w:rFonts w:ascii="Arial" w:hAnsi="Arial" w:cs="Arial"/>
          <w:sz w:val="23"/>
          <w:szCs w:val="23"/>
        </w:rPr>
        <w:t xml:space="preserve"> Trespass List, the Trespassed Person and/or an interested resident may request a hearing to remove the Trespassed Person from the </w:t>
      </w:r>
      <w:r w:rsidR="00EB625B" w:rsidRPr="00CD79E6">
        <w:rPr>
          <w:rFonts w:ascii="Arial" w:hAnsi="Arial" w:cs="Arial"/>
          <w:sz w:val="23"/>
          <w:szCs w:val="23"/>
        </w:rPr>
        <w:t>SRTA</w:t>
      </w:r>
      <w:r w:rsidRPr="00CD79E6">
        <w:rPr>
          <w:rFonts w:ascii="Arial" w:hAnsi="Arial" w:cs="Arial"/>
          <w:sz w:val="23"/>
          <w:szCs w:val="23"/>
        </w:rPr>
        <w:t xml:space="preserve"> Trespass List.  </w:t>
      </w:r>
    </w:p>
    <w:p w:rsidR="009470BB" w:rsidRPr="00CD79E6" w:rsidRDefault="009470BB" w:rsidP="009470BB">
      <w:pPr>
        <w:pStyle w:val="Heading2"/>
        <w:keepLines/>
        <w:rPr>
          <w:rFonts w:ascii="Arial" w:hAnsi="Arial" w:cs="Arial"/>
          <w:sz w:val="23"/>
          <w:szCs w:val="23"/>
        </w:rPr>
      </w:pPr>
      <w:r w:rsidRPr="00CD79E6">
        <w:rPr>
          <w:rFonts w:ascii="Arial" w:hAnsi="Arial" w:cs="Arial"/>
          <w:sz w:val="23"/>
          <w:szCs w:val="23"/>
        </w:rPr>
        <w:t xml:space="preserve">A request for an appeal of </w:t>
      </w:r>
      <w:r w:rsidR="00EB625B" w:rsidRPr="00CD79E6">
        <w:rPr>
          <w:rFonts w:ascii="Arial" w:hAnsi="Arial" w:cs="Arial"/>
          <w:sz w:val="23"/>
          <w:szCs w:val="23"/>
        </w:rPr>
        <w:t>SRTA</w:t>
      </w:r>
      <w:r w:rsidRPr="00CD79E6">
        <w:rPr>
          <w:rFonts w:ascii="Arial" w:hAnsi="Arial" w:cs="Arial"/>
          <w:sz w:val="23"/>
          <w:szCs w:val="23"/>
        </w:rPr>
        <w:t xml:space="preserve">’s determination </w:t>
      </w:r>
      <w:proofErr w:type="gramStart"/>
      <w:r w:rsidRPr="00CD79E6">
        <w:rPr>
          <w:rFonts w:ascii="Arial" w:hAnsi="Arial" w:cs="Arial"/>
          <w:sz w:val="23"/>
          <w:szCs w:val="23"/>
        </w:rPr>
        <w:t>must be submitted</w:t>
      </w:r>
      <w:proofErr w:type="gramEnd"/>
      <w:r w:rsidRPr="00CD79E6">
        <w:rPr>
          <w:rFonts w:ascii="Arial" w:hAnsi="Arial" w:cs="Arial"/>
          <w:sz w:val="23"/>
          <w:szCs w:val="23"/>
        </w:rPr>
        <w:t xml:space="preserve"> to the Executive Director within five (5) days following issuance of the Trespass Letter. </w:t>
      </w:r>
      <w:r w:rsidR="00EB625B" w:rsidRPr="00CD79E6">
        <w:rPr>
          <w:rFonts w:ascii="Arial" w:hAnsi="Arial" w:cs="Arial"/>
          <w:sz w:val="23"/>
          <w:szCs w:val="23"/>
        </w:rPr>
        <w:t>SRTA</w:t>
      </w:r>
      <w:r w:rsidRPr="00CD79E6">
        <w:rPr>
          <w:rFonts w:ascii="Arial" w:hAnsi="Arial" w:cs="Arial"/>
          <w:sz w:val="23"/>
          <w:szCs w:val="23"/>
        </w:rPr>
        <w:t xml:space="preserve"> will provide the grieving party with the date, time and place of the hearing within a reasonable amount of time.  Should the grieving party fail to appear at the hearing, the determination of </w:t>
      </w:r>
      <w:r w:rsidR="00EB625B" w:rsidRPr="00CD79E6">
        <w:rPr>
          <w:rFonts w:ascii="Arial" w:hAnsi="Arial" w:cs="Arial"/>
          <w:sz w:val="23"/>
          <w:szCs w:val="23"/>
        </w:rPr>
        <w:t>SRTA</w:t>
      </w:r>
      <w:r w:rsidRPr="00CD79E6">
        <w:rPr>
          <w:rFonts w:ascii="Arial" w:hAnsi="Arial" w:cs="Arial"/>
          <w:sz w:val="23"/>
          <w:szCs w:val="23"/>
        </w:rPr>
        <w:t xml:space="preserve"> </w:t>
      </w:r>
      <w:proofErr w:type="gramStart"/>
      <w:r w:rsidRPr="00CD79E6">
        <w:rPr>
          <w:rFonts w:ascii="Arial" w:hAnsi="Arial" w:cs="Arial"/>
          <w:sz w:val="23"/>
          <w:szCs w:val="23"/>
        </w:rPr>
        <w:t>shall</w:t>
      </w:r>
      <w:proofErr w:type="gramEnd"/>
      <w:r w:rsidRPr="00CD79E6">
        <w:rPr>
          <w:rFonts w:ascii="Arial" w:hAnsi="Arial" w:cs="Arial"/>
          <w:sz w:val="23"/>
          <w:szCs w:val="23"/>
        </w:rPr>
        <w:t xml:space="preserve"> be final.</w:t>
      </w:r>
    </w:p>
    <w:p w:rsidR="009470BB" w:rsidRPr="00CD79E6" w:rsidRDefault="009470BB" w:rsidP="009470BB">
      <w:pPr>
        <w:pStyle w:val="Heading2"/>
        <w:keepLines/>
        <w:rPr>
          <w:rFonts w:ascii="Arial" w:hAnsi="Arial" w:cs="Arial"/>
          <w:sz w:val="23"/>
          <w:szCs w:val="23"/>
        </w:rPr>
      </w:pPr>
      <w:r w:rsidRPr="00CD79E6">
        <w:rPr>
          <w:rFonts w:ascii="Arial" w:hAnsi="Arial" w:cs="Arial"/>
          <w:sz w:val="23"/>
          <w:szCs w:val="23"/>
        </w:rPr>
        <w:t xml:space="preserve">The Hearing Officer shall be the Executive Director, who will review each appeal and conduct a hearing.  Prior to the hearing, the grieving party shall provide </w:t>
      </w:r>
      <w:r w:rsidR="00EB625B" w:rsidRPr="00CD79E6">
        <w:rPr>
          <w:rFonts w:ascii="Arial" w:hAnsi="Arial" w:cs="Arial"/>
          <w:sz w:val="23"/>
          <w:szCs w:val="23"/>
        </w:rPr>
        <w:t>SRTA</w:t>
      </w:r>
      <w:r w:rsidRPr="00CD79E6">
        <w:rPr>
          <w:rFonts w:ascii="Arial" w:hAnsi="Arial" w:cs="Arial"/>
          <w:sz w:val="23"/>
          <w:szCs w:val="23"/>
        </w:rPr>
        <w:t xml:space="preserve"> with (1) a current certified copy of the Trespassed Person’s criminal history, (2) a list of the Trespassed Person’s previous home addresses that had been lo</w:t>
      </w:r>
      <w:r w:rsidR="00EB625B" w:rsidRPr="00CD79E6">
        <w:rPr>
          <w:rFonts w:ascii="Arial" w:hAnsi="Arial" w:cs="Arial"/>
          <w:sz w:val="23"/>
          <w:szCs w:val="23"/>
        </w:rPr>
        <w:t>cat</w:t>
      </w:r>
      <w:r w:rsidR="00053C48" w:rsidRPr="00CD79E6">
        <w:rPr>
          <w:rFonts w:ascii="Arial" w:hAnsi="Arial" w:cs="Arial"/>
          <w:sz w:val="23"/>
          <w:szCs w:val="23"/>
        </w:rPr>
        <w:t>ed outside of the</w:t>
      </w:r>
      <w:r w:rsidRPr="00CD79E6">
        <w:rPr>
          <w:rFonts w:ascii="Arial" w:hAnsi="Arial" w:cs="Arial"/>
          <w:sz w:val="23"/>
          <w:szCs w:val="23"/>
        </w:rPr>
        <w:t xml:space="preserve"> County, and (3) any relevant documents.  The grieving party may bring a representative and/or relevant witnesses to the hearing.</w:t>
      </w:r>
    </w:p>
    <w:p w:rsidR="009470BB" w:rsidRPr="00CD79E6" w:rsidRDefault="009470BB" w:rsidP="009470BB">
      <w:pPr>
        <w:pStyle w:val="Heading2"/>
        <w:keepLines/>
        <w:rPr>
          <w:rFonts w:ascii="Arial" w:hAnsi="Arial" w:cs="Arial"/>
          <w:sz w:val="23"/>
          <w:szCs w:val="23"/>
        </w:rPr>
      </w:pPr>
      <w:r w:rsidRPr="00CD79E6">
        <w:rPr>
          <w:rFonts w:ascii="Arial" w:hAnsi="Arial" w:cs="Arial"/>
          <w:sz w:val="23"/>
          <w:szCs w:val="23"/>
        </w:rPr>
        <w:t xml:space="preserve">The Executive Director will make a final </w:t>
      </w:r>
      <w:proofErr w:type="gramStart"/>
      <w:r w:rsidRPr="00CD79E6">
        <w:rPr>
          <w:rFonts w:ascii="Arial" w:hAnsi="Arial" w:cs="Arial"/>
          <w:sz w:val="23"/>
          <w:szCs w:val="23"/>
        </w:rPr>
        <w:t>determination which will be provided</w:t>
      </w:r>
      <w:proofErr w:type="gramEnd"/>
      <w:r w:rsidRPr="00CD79E6">
        <w:rPr>
          <w:rFonts w:ascii="Arial" w:hAnsi="Arial" w:cs="Arial"/>
          <w:sz w:val="23"/>
          <w:szCs w:val="23"/>
        </w:rPr>
        <w:t xml:space="preserve"> to the grieving party in writing.  A copy of the final determination </w:t>
      </w:r>
      <w:proofErr w:type="gramStart"/>
      <w:r w:rsidRPr="00CD79E6">
        <w:rPr>
          <w:rFonts w:ascii="Arial" w:hAnsi="Arial" w:cs="Arial"/>
          <w:sz w:val="23"/>
          <w:szCs w:val="23"/>
        </w:rPr>
        <w:t>will also be delivered</w:t>
      </w:r>
      <w:proofErr w:type="gramEnd"/>
      <w:r w:rsidRPr="00CD79E6">
        <w:rPr>
          <w:rFonts w:ascii="Arial" w:hAnsi="Arial" w:cs="Arial"/>
          <w:sz w:val="23"/>
          <w:szCs w:val="23"/>
        </w:rPr>
        <w:t xml:space="preserve"> to the Property Manager of the development where the offensive activity had occurred.  </w:t>
      </w:r>
    </w:p>
    <w:p w:rsidR="009470BB" w:rsidRPr="00CD79E6" w:rsidRDefault="009470BB" w:rsidP="009470BB">
      <w:pPr>
        <w:pStyle w:val="Heading3"/>
        <w:keepNext w:val="0"/>
        <w:keepLines/>
        <w:rPr>
          <w:rFonts w:ascii="Arial" w:hAnsi="Arial" w:cs="Arial"/>
          <w:sz w:val="23"/>
          <w:szCs w:val="23"/>
        </w:rPr>
      </w:pPr>
      <w:r w:rsidRPr="00CD79E6">
        <w:rPr>
          <w:rFonts w:ascii="Arial" w:hAnsi="Arial" w:cs="Arial"/>
          <w:sz w:val="23"/>
          <w:szCs w:val="23"/>
        </w:rPr>
        <w:t xml:space="preserve">If it is the determination of the Executive Director to remove the Trespassed Person from the Trespass List, the Executive Director may remove him/her from the Trespass List immediately or for a probationary period of one (1) year.  </w:t>
      </w:r>
    </w:p>
    <w:p w:rsidR="009470BB" w:rsidRPr="00CD79E6" w:rsidRDefault="009470BB" w:rsidP="009470BB">
      <w:pPr>
        <w:rPr>
          <w:rFonts w:ascii="Arial" w:hAnsi="Arial" w:cs="Arial"/>
          <w:sz w:val="23"/>
          <w:szCs w:val="23"/>
        </w:rPr>
      </w:pPr>
    </w:p>
    <w:p w:rsidR="009470BB" w:rsidRPr="00CD79E6" w:rsidRDefault="009470BB" w:rsidP="009470BB">
      <w:pPr>
        <w:pStyle w:val="Heading1"/>
        <w:keepLines/>
        <w:rPr>
          <w:rFonts w:ascii="Arial" w:hAnsi="Arial" w:cs="Arial"/>
          <w:b/>
          <w:sz w:val="23"/>
          <w:szCs w:val="23"/>
          <w:u w:val="single"/>
        </w:rPr>
      </w:pPr>
      <w:r w:rsidRPr="00CD79E6">
        <w:rPr>
          <w:rFonts w:ascii="Arial" w:hAnsi="Arial" w:cs="Arial"/>
          <w:b/>
          <w:sz w:val="23"/>
          <w:szCs w:val="23"/>
          <w:u w:val="single"/>
        </w:rPr>
        <w:t>Removal from Ban List</w:t>
      </w:r>
    </w:p>
    <w:p w:rsidR="009470BB" w:rsidRPr="00CD79E6" w:rsidRDefault="009470BB" w:rsidP="009470BB">
      <w:pPr>
        <w:pStyle w:val="Heading1"/>
        <w:keepLines/>
        <w:numPr>
          <w:ilvl w:val="0"/>
          <w:numId w:val="0"/>
        </w:numPr>
        <w:ind w:left="720"/>
        <w:rPr>
          <w:rFonts w:ascii="Arial" w:hAnsi="Arial" w:cs="Arial"/>
          <w:sz w:val="23"/>
          <w:szCs w:val="23"/>
        </w:rPr>
      </w:pPr>
      <w:r w:rsidRPr="00CD79E6">
        <w:rPr>
          <w:rFonts w:ascii="Arial" w:hAnsi="Arial" w:cs="Arial"/>
          <w:sz w:val="23"/>
          <w:szCs w:val="23"/>
        </w:rPr>
        <w:t xml:space="preserve">Persons listed on the Trespass/Ban List </w:t>
      </w:r>
      <w:proofErr w:type="gramStart"/>
      <w:r w:rsidRPr="00CD79E6">
        <w:rPr>
          <w:rFonts w:ascii="Arial" w:hAnsi="Arial" w:cs="Arial"/>
          <w:sz w:val="23"/>
          <w:szCs w:val="23"/>
        </w:rPr>
        <w:t>may not be removed</w:t>
      </w:r>
      <w:proofErr w:type="gramEnd"/>
      <w:r w:rsidRPr="00CD79E6">
        <w:rPr>
          <w:rFonts w:ascii="Arial" w:hAnsi="Arial" w:cs="Arial"/>
          <w:sz w:val="23"/>
          <w:szCs w:val="23"/>
        </w:rPr>
        <w:t xml:space="preserve"> by anyone except in consultation with the Executive Director.</w:t>
      </w:r>
    </w:p>
    <w:p w:rsidR="009470BB" w:rsidRDefault="009470BB" w:rsidP="009470BB">
      <w:pPr>
        <w:keepLines/>
        <w:rPr>
          <w:sz w:val="22"/>
        </w:rPr>
      </w:pPr>
    </w:p>
    <w:p w:rsidR="009470BB" w:rsidRPr="003319A0" w:rsidRDefault="009470BB" w:rsidP="003319A0">
      <w:pPr>
        <w:rPr>
          <w:rFonts w:ascii="Arial" w:hAnsi="Arial" w:cs="Arial"/>
          <w:b/>
          <w:sz w:val="16"/>
          <w:szCs w:val="24"/>
          <w:lang w:val="en"/>
        </w:rPr>
      </w:pPr>
    </w:p>
    <w:p w:rsidR="000D28E1" w:rsidRDefault="000D28E1" w:rsidP="003319A0">
      <w:pPr>
        <w:jc w:val="both"/>
      </w:pPr>
    </w:p>
    <w:p w:rsidR="000D28E1" w:rsidRDefault="000D28E1" w:rsidP="003319A0">
      <w:pPr>
        <w:jc w:val="both"/>
      </w:pPr>
    </w:p>
    <w:p w:rsidR="000D28E1" w:rsidRDefault="000D28E1" w:rsidP="003319A0">
      <w:pPr>
        <w:jc w:val="both"/>
      </w:pPr>
    </w:p>
    <w:p w:rsidR="00844333" w:rsidRPr="00BD1C1E" w:rsidRDefault="00844333" w:rsidP="007D6322">
      <w:pPr>
        <w:keepNext/>
        <w:widowControl w:val="0"/>
        <w:overflowPunct/>
        <w:autoSpaceDE/>
        <w:autoSpaceDN/>
        <w:adjustRightInd/>
        <w:spacing w:line="300" w:lineRule="atLeast"/>
        <w:jc w:val="center"/>
        <w:textAlignment w:val="auto"/>
        <w:outlineLvl w:val="1"/>
        <w:rPr>
          <w:rFonts w:ascii="Arial" w:hAnsi="Arial" w:cs="Arial"/>
          <w:noProof w:val="0"/>
          <w:snapToGrid w:val="0"/>
          <w:sz w:val="23"/>
          <w:szCs w:val="23"/>
        </w:rPr>
      </w:pPr>
      <w:r w:rsidRPr="00BD1C1E">
        <w:rPr>
          <w:rFonts w:ascii="Arial" w:hAnsi="Arial" w:cs="Arial"/>
          <w:b/>
          <w:noProof w:val="0"/>
          <w:snapToGrid w:val="0"/>
          <w:sz w:val="23"/>
          <w:szCs w:val="23"/>
        </w:rPr>
        <w:t>Exclusion of Service Policy</w:t>
      </w:r>
    </w:p>
    <w:p w:rsidR="00844333" w:rsidRPr="00BD1C1E" w:rsidRDefault="00844333" w:rsidP="00844333">
      <w:pPr>
        <w:keepNext/>
        <w:widowControl w:val="0"/>
        <w:overflowPunct/>
        <w:autoSpaceDE/>
        <w:autoSpaceDN/>
        <w:adjustRightInd/>
        <w:snapToGrid w:val="0"/>
        <w:spacing w:line="300" w:lineRule="atLeast"/>
        <w:textAlignment w:val="auto"/>
        <w:outlineLvl w:val="2"/>
        <w:rPr>
          <w:rFonts w:ascii="Arial" w:hAnsi="Arial" w:cs="Arial"/>
          <w:b/>
          <w:noProof w:val="0"/>
          <w:sz w:val="23"/>
          <w:szCs w:val="23"/>
        </w:rPr>
      </w:pPr>
    </w:p>
    <w:p w:rsidR="00844333" w:rsidRPr="00BD1C1E" w:rsidRDefault="00844333" w:rsidP="00844333">
      <w:pPr>
        <w:keepNext/>
        <w:widowControl w:val="0"/>
        <w:overflowPunct/>
        <w:autoSpaceDE/>
        <w:autoSpaceDN/>
        <w:adjustRightInd/>
        <w:snapToGrid w:val="0"/>
        <w:spacing w:line="300" w:lineRule="atLeast"/>
        <w:textAlignment w:val="auto"/>
        <w:outlineLvl w:val="2"/>
        <w:rPr>
          <w:rFonts w:ascii="Arial" w:hAnsi="Arial" w:cs="Arial"/>
          <w:noProof w:val="0"/>
          <w:sz w:val="23"/>
          <w:szCs w:val="23"/>
        </w:rPr>
      </w:pPr>
      <w:r w:rsidRPr="00BD1C1E">
        <w:rPr>
          <w:rFonts w:ascii="Arial" w:hAnsi="Arial" w:cs="Arial"/>
          <w:b/>
          <w:noProof w:val="0"/>
          <w:sz w:val="23"/>
          <w:szCs w:val="23"/>
        </w:rPr>
        <w:t>Section 1: Grounds</w:t>
      </w:r>
    </w:p>
    <w:p w:rsidR="00844333" w:rsidRPr="00BD1C1E" w:rsidRDefault="00844333" w:rsidP="00844333">
      <w:pPr>
        <w:keepNext/>
        <w:widowControl w:val="0"/>
        <w:overflowPunct/>
        <w:autoSpaceDE/>
        <w:autoSpaceDN/>
        <w:adjustRightInd/>
        <w:snapToGrid w:val="0"/>
        <w:jc w:val="right"/>
        <w:textAlignment w:val="auto"/>
        <w:outlineLvl w:val="4"/>
        <w:rPr>
          <w:rFonts w:ascii="Arial" w:hAnsi="Arial" w:cs="Arial"/>
          <w:bCs/>
          <w:i/>
          <w:noProof w:val="0"/>
          <w:color w:val="7030A0"/>
          <w:sz w:val="23"/>
          <w:szCs w:val="23"/>
        </w:rPr>
      </w:pPr>
    </w:p>
    <w:p w:rsidR="00844333" w:rsidRPr="00BD1C1E" w:rsidRDefault="00844333" w:rsidP="00844333">
      <w:pPr>
        <w:overflowPunct/>
        <w:autoSpaceDE/>
        <w:autoSpaceDN/>
        <w:adjustRightInd/>
        <w:spacing w:after="360" w:line="300" w:lineRule="atLeast"/>
        <w:ind w:firstLine="720"/>
        <w:textAlignment w:val="auto"/>
        <w:rPr>
          <w:rFonts w:ascii="Arial" w:hAnsi="Arial" w:cs="Arial"/>
          <w:bCs/>
          <w:noProof w:val="0"/>
          <w:color w:val="000000"/>
          <w:sz w:val="23"/>
          <w:szCs w:val="23"/>
        </w:rPr>
      </w:pPr>
      <w:r w:rsidRPr="00BD1C1E">
        <w:rPr>
          <w:rFonts w:ascii="Arial" w:hAnsi="Arial" w:cs="Arial"/>
          <w:bCs/>
          <w:noProof w:val="0"/>
          <w:color w:val="000000"/>
          <w:sz w:val="23"/>
          <w:szCs w:val="23"/>
        </w:rPr>
        <w:t>SRTA reserves the right to exclude person(s) from the use of facilities or service in the best interest of safety and security for public and employees.  A determination of exclusion of service or the application of the Disruptive Passenger policy may depend on the program of services utilized by an Offender or the severity of action leading to suspension/exclusion.  Offenders whose own actions show a propensity or a habitual pattern of civil disobedience, disorderly conduct, loitering, terroristic threats and harassment may be excluded from service or access to SRTA property or facilities at any time.  The Authority may consider factors relative to assault or disruption based upon the factors considered in the National Transportation Database definitions of “assault”.</w:t>
      </w:r>
    </w:p>
    <w:p w:rsidR="00844333" w:rsidRPr="00BD1C1E" w:rsidRDefault="00844333" w:rsidP="00844333">
      <w:pPr>
        <w:overflowPunct/>
        <w:autoSpaceDE/>
        <w:autoSpaceDN/>
        <w:adjustRightInd/>
        <w:spacing w:after="360" w:line="300" w:lineRule="atLeast"/>
        <w:ind w:firstLine="720"/>
        <w:textAlignment w:val="auto"/>
        <w:rPr>
          <w:rFonts w:ascii="Arial" w:hAnsi="Arial" w:cs="Arial"/>
          <w:bCs/>
          <w:noProof w:val="0"/>
          <w:color w:val="000000"/>
          <w:sz w:val="23"/>
          <w:szCs w:val="23"/>
        </w:rPr>
      </w:pPr>
      <w:r w:rsidRPr="00BD1C1E">
        <w:rPr>
          <w:rFonts w:ascii="Arial" w:hAnsi="Arial" w:cs="Arial"/>
          <w:bCs/>
          <w:noProof w:val="0"/>
          <w:color w:val="000000"/>
          <w:sz w:val="23"/>
          <w:szCs w:val="23"/>
        </w:rPr>
        <w:t xml:space="preserve">SRTA property is inclusive of vehicles, transfer points, shelters and any other Authority owned property. This list is not </w:t>
      </w:r>
      <w:proofErr w:type="gramStart"/>
      <w:r w:rsidRPr="00BD1C1E">
        <w:rPr>
          <w:rFonts w:ascii="Arial" w:hAnsi="Arial" w:cs="Arial"/>
          <w:bCs/>
          <w:noProof w:val="0"/>
          <w:color w:val="000000"/>
          <w:sz w:val="23"/>
          <w:szCs w:val="23"/>
        </w:rPr>
        <w:t>all inclusive</w:t>
      </w:r>
      <w:proofErr w:type="gramEnd"/>
      <w:r w:rsidRPr="00BD1C1E">
        <w:rPr>
          <w:rFonts w:ascii="Arial" w:hAnsi="Arial" w:cs="Arial"/>
          <w:bCs/>
          <w:noProof w:val="0"/>
          <w:color w:val="000000"/>
          <w:sz w:val="23"/>
          <w:szCs w:val="23"/>
        </w:rPr>
        <w:t xml:space="preserve"> and an Exclusion of Service Notice may still be issued if SRTA can show a threat to passenger and employee safety and security.  The </w:t>
      </w:r>
      <w:r w:rsidR="00EA38BA" w:rsidRPr="00BD1C1E">
        <w:rPr>
          <w:rFonts w:ascii="Arial" w:hAnsi="Arial" w:cs="Arial"/>
          <w:bCs/>
          <w:noProof w:val="0"/>
          <w:color w:val="000000"/>
          <w:sz w:val="23"/>
          <w:szCs w:val="23"/>
        </w:rPr>
        <w:t>Safety, Security and Training Officer</w:t>
      </w:r>
      <w:r w:rsidRPr="00BD1C1E">
        <w:rPr>
          <w:rFonts w:ascii="Arial" w:hAnsi="Arial" w:cs="Arial"/>
          <w:bCs/>
          <w:noProof w:val="0"/>
          <w:color w:val="000000"/>
          <w:sz w:val="23"/>
          <w:szCs w:val="23"/>
        </w:rPr>
        <w:t xml:space="preserve"> shall be the determining factor based on articulable facts achieved by </w:t>
      </w:r>
      <w:proofErr w:type="gramStart"/>
      <w:r w:rsidRPr="00BD1C1E">
        <w:rPr>
          <w:rFonts w:ascii="Arial" w:hAnsi="Arial" w:cs="Arial"/>
          <w:bCs/>
          <w:noProof w:val="0"/>
          <w:color w:val="000000"/>
          <w:sz w:val="23"/>
          <w:szCs w:val="23"/>
        </w:rPr>
        <w:t>documentation which</w:t>
      </w:r>
      <w:proofErr w:type="gramEnd"/>
      <w:r w:rsidRPr="00BD1C1E">
        <w:rPr>
          <w:rFonts w:ascii="Arial" w:hAnsi="Arial" w:cs="Arial"/>
          <w:bCs/>
          <w:noProof w:val="0"/>
          <w:color w:val="000000"/>
          <w:sz w:val="23"/>
          <w:szCs w:val="23"/>
        </w:rPr>
        <w:t xml:space="preserve"> shows a pattern or propensity for continued unacceptable actions. The Safety, Security and Training Officer shall be the issuing authority.  In his absence, the Chief Operating Officer shall assume that duty. An authorized SRTA Representative or Law Enforcement Officer may issue an Exclusion of Service Notice to any person who is in violation of any described nuisance offenses and/or or who commits an offense under applicable state or local law in or upon a Transit Facility or Transit Vehicle or Authority owned property.  Persons who have a disability, as defined by a funding source providing that individual’s trips, or utilize the Authority’s ADA transportation program </w:t>
      </w:r>
      <w:proofErr w:type="gramStart"/>
      <w:r w:rsidRPr="00BD1C1E">
        <w:rPr>
          <w:rFonts w:ascii="Arial" w:hAnsi="Arial" w:cs="Arial"/>
          <w:bCs/>
          <w:noProof w:val="0"/>
          <w:color w:val="000000"/>
          <w:sz w:val="23"/>
          <w:szCs w:val="23"/>
        </w:rPr>
        <w:t>shall be governed</w:t>
      </w:r>
      <w:proofErr w:type="gramEnd"/>
      <w:r w:rsidRPr="00BD1C1E">
        <w:rPr>
          <w:rFonts w:ascii="Arial" w:hAnsi="Arial" w:cs="Arial"/>
          <w:bCs/>
          <w:noProof w:val="0"/>
          <w:color w:val="000000"/>
          <w:sz w:val="23"/>
          <w:szCs w:val="23"/>
        </w:rPr>
        <w:t xml:space="preserve"> under the disruptive passenger provisions of this Policy.</w:t>
      </w:r>
    </w:p>
    <w:p w:rsidR="00844333" w:rsidRPr="00BD1C1E" w:rsidRDefault="00844333" w:rsidP="00844333">
      <w:pPr>
        <w:overflowPunct/>
        <w:autoSpaceDE/>
        <w:autoSpaceDN/>
        <w:adjustRightInd/>
        <w:spacing w:after="360" w:line="300" w:lineRule="atLeast"/>
        <w:ind w:firstLine="720"/>
        <w:textAlignment w:val="auto"/>
        <w:rPr>
          <w:rFonts w:ascii="Arial" w:hAnsi="Arial" w:cs="Arial"/>
          <w:bCs/>
          <w:noProof w:val="0"/>
          <w:color w:val="000000"/>
          <w:sz w:val="23"/>
          <w:szCs w:val="23"/>
        </w:rPr>
      </w:pPr>
      <w:r w:rsidRPr="00BD1C1E">
        <w:rPr>
          <w:rFonts w:ascii="Arial" w:hAnsi="Arial" w:cs="Arial"/>
          <w:bCs/>
          <w:noProof w:val="0"/>
          <w:color w:val="000000"/>
          <w:sz w:val="23"/>
          <w:szCs w:val="23"/>
        </w:rPr>
        <w:t xml:space="preserve">Of note, as set forth above, this policy integrates the federal definition of assault on a transit </w:t>
      </w:r>
      <w:proofErr w:type="gramStart"/>
      <w:r w:rsidRPr="00BD1C1E">
        <w:rPr>
          <w:rFonts w:ascii="Arial" w:hAnsi="Arial" w:cs="Arial"/>
          <w:bCs/>
          <w:noProof w:val="0"/>
          <w:color w:val="000000"/>
          <w:sz w:val="23"/>
          <w:szCs w:val="23"/>
        </w:rPr>
        <w:t>worker which is set forth at 49</w:t>
      </w:r>
      <w:proofErr w:type="gramEnd"/>
      <w:r w:rsidRPr="00BD1C1E">
        <w:rPr>
          <w:rFonts w:ascii="Arial" w:hAnsi="Arial" w:cs="Arial"/>
          <w:bCs/>
          <w:noProof w:val="0"/>
          <w:color w:val="000000"/>
          <w:sz w:val="23"/>
          <w:szCs w:val="23"/>
        </w:rPr>
        <w:t xml:space="preserve"> U.S.C. 5302(1) as:</w:t>
      </w:r>
    </w:p>
    <w:p w:rsidR="00844333" w:rsidRPr="00BD1C1E" w:rsidRDefault="00844333" w:rsidP="00844333">
      <w:pPr>
        <w:overflowPunct/>
        <w:autoSpaceDE/>
        <w:autoSpaceDN/>
        <w:adjustRightInd/>
        <w:spacing w:after="360" w:line="300" w:lineRule="atLeast"/>
        <w:ind w:left="720"/>
        <w:textAlignment w:val="auto"/>
        <w:rPr>
          <w:rFonts w:ascii="Arial" w:hAnsi="Arial" w:cs="Arial"/>
          <w:noProof w:val="0"/>
          <w:color w:val="000000"/>
          <w:sz w:val="23"/>
          <w:szCs w:val="23"/>
        </w:rPr>
      </w:pPr>
      <w:proofErr w:type="gramStart"/>
      <w:r w:rsidRPr="00BD1C1E">
        <w:rPr>
          <w:rFonts w:ascii="Arial" w:hAnsi="Arial" w:cs="Arial"/>
          <w:noProof w:val="0"/>
          <w:color w:val="000000"/>
          <w:sz w:val="23"/>
          <w:szCs w:val="23"/>
        </w:rPr>
        <w:t>to define “assault on a transit worker” as a “circumstance in which an individual knowingly, without lawful authority or permission, and with intent to endanger the safety of any individual, or with a reckless disregard for the safety of human life, interferes with, disables, or incapacitates a transit worker while the transit worker is performing the duties of the transit worker.”</w:t>
      </w:r>
      <w:proofErr w:type="gramEnd"/>
      <w:r w:rsidRPr="00BD1C1E">
        <w:rPr>
          <w:rFonts w:ascii="Arial" w:hAnsi="Arial" w:cs="Arial"/>
          <w:noProof w:val="0"/>
          <w:color w:val="000000"/>
          <w:sz w:val="23"/>
          <w:szCs w:val="23"/>
        </w:rPr>
        <w:t xml:space="preserve">  In the event this definition </w:t>
      </w:r>
      <w:proofErr w:type="gramStart"/>
      <w:r w:rsidRPr="00BD1C1E">
        <w:rPr>
          <w:rFonts w:ascii="Arial" w:hAnsi="Arial" w:cs="Arial"/>
          <w:noProof w:val="0"/>
          <w:color w:val="000000"/>
          <w:sz w:val="23"/>
          <w:szCs w:val="23"/>
        </w:rPr>
        <w:t>changes,</w:t>
      </w:r>
      <w:proofErr w:type="gramEnd"/>
      <w:r w:rsidRPr="00BD1C1E">
        <w:rPr>
          <w:rFonts w:ascii="Arial" w:hAnsi="Arial" w:cs="Arial"/>
          <w:noProof w:val="0"/>
          <w:color w:val="000000"/>
          <w:sz w:val="23"/>
          <w:szCs w:val="23"/>
        </w:rPr>
        <w:t xml:space="preserve"> or state law provides a more strict definition, the Authority will process complaints or disruption pursuant to the most general policy.</w:t>
      </w:r>
    </w:p>
    <w:p w:rsidR="00844333" w:rsidRPr="00BD1C1E" w:rsidRDefault="00844333" w:rsidP="00844333">
      <w:pPr>
        <w:keepNext/>
        <w:widowControl w:val="0"/>
        <w:overflowPunct/>
        <w:autoSpaceDE/>
        <w:autoSpaceDN/>
        <w:adjustRightInd/>
        <w:snapToGrid w:val="0"/>
        <w:spacing w:line="300" w:lineRule="atLeast"/>
        <w:textAlignment w:val="auto"/>
        <w:outlineLvl w:val="2"/>
        <w:rPr>
          <w:rFonts w:ascii="Arial" w:hAnsi="Arial" w:cs="Arial"/>
          <w:b/>
          <w:noProof w:val="0"/>
          <w:color w:val="000000"/>
          <w:sz w:val="23"/>
          <w:szCs w:val="23"/>
        </w:rPr>
      </w:pPr>
    </w:p>
    <w:p w:rsidR="00844333" w:rsidRPr="00BD1C1E" w:rsidRDefault="00844333" w:rsidP="00844333">
      <w:pPr>
        <w:keepNext/>
        <w:widowControl w:val="0"/>
        <w:overflowPunct/>
        <w:autoSpaceDE/>
        <w:autoSpaceDN/>
        <w:adjustRightInd/>
        <w:snapToGrid w:val="0"/>
        <w:spacing w:line="300" w:lineRule="atLeast"/>
        <w:textAlignment w:val="auto"/>
        <w:outlineLvl w:val="2"/>
        <w:rPr>
          <w:rFonts w:ascii="Arial" w:hAnsi="Arial" w:cs="Arial"/>
          <w:b/>
          <w:noProof w:val="0"/>
          <w:color w:val="000000"/>
          <w:sz w:val="23"/>
          <w:szCs w:val="23"/>
        </w:rPr>
      </w:pPr>
      <w:r w:rsidRPr="00BD1C1E">
        <w:rPr>
          <w:rFonts w:ascii="Arial" w:hAnsi="Arial" w:cs="Arial"/>
          <w:b/>
          <w:noProof w:val="0"/>
          <w:color w:val="000000"/>
          <w:sz w:val="23"/>
          <w:szCs w:val="23"/>
        </w:rPr>
        <w:t>Section 2: Notice</w:t>
      </w:r>
    </w:p>
    <w:p w:rsidR="00844333" w:rsidRPr="00BD1C1E" w:rsidRDefault="00844333" w:rsidP="00844333">
      <w:pPr>
        <w:widowControl w:val="0"/>
        <w:overflowPunct/>
        <w:autoSpaceDE/>
        <w:autoSpaceDN/>
        <w:adjustRightInd/>
        <w:textAlignment w:val="auto"/>
        <w:rPr>
          <w:rFonts w:ascii="Arial" w:hAnsi="Arial" w:cs="Arial"/>
          <w:noProof w:val="0"/>
          <w:snapToGrid w:val="0"/>
          <w:color w:val="000000"/>
          <w:sz w:val="23"/>
          <w:szCs w:val="23"/>
        </w:rPr>
      </w:pPr>
    </w:p>
    <w:p w:rsidR="00844333" w:rsidRPr="00BD1C1E" w:rsidRDefault="00844333" w:rsidP="00844333">
      <w:pPr>
        <w:overflowPunct/>
        <w:autoSpaceDE/>
        <w:autoSpaceDN/>
        <w:adjustRightInd/>
        <w:spacing w:after="360" w:line="276" w:lineRule="auto"/>
        <w:ind w:firstLine="720"/>
        <w:textAlignment w:val="auto"/>
        <w:rPr>
          <w:rFonts w:ascii="Arial" w:hAnsi="Arial" w:cs="Arial"/>
          <w:b/>
          <w:noProof w:val="0"/>
          <w:color w:val="000000"/>
          <w:sz w:val="23"/>
          <w:szCs w:val="23"/>
        </w:rPr>
      </w:pPr>
      <w:r w:rsidRPr="00BD1C1E">
        <w:rPr>
          <w:rFonts w:ascii="Arial" w:hAnsi="Arial" w:cs="Arial"/>
          <w:bCs/>
          <w:noProof w:val="0"/>
          <w:color w:val="000000"/>
          <w:sz w:val="23"/>
          <w:szCs w:val="23"/>
        </w:rPr>
        <w:t xml:space="preserve">In the event an Exclusion of Service Notice is issued, SRTA shall provide a written copy of such Exclusion of Service Notice to any person who has been excluded from all or any portion of SRTA property, including, but not limited to, Transit Facilities or Transit Vehicles or any other Authority owned property described within the exclusion notice. The written Exclusion of Service Notice shall specify the particular violation or reason for exclusion, all places or property from which the person </w:t>
      </w:r>
      <w:proofErr w:type="gramStart"/>
      <w:r w:rsidRPr="00BD1C1E">
        <w:rPr>
          <w:rFonts w:ascii="Arial" w:hAnsi="Arial" w:cs="Arial"/>
          <w:bCs/>
          <w:noProof w:val="0"/>
          <w:color w:val="000000"/>
          <w:sz w:val="23"/>
          <w:szCs w:val="23"/>
        </w:rPr>
        <w:t>is excluded</w:t>
      </w:r>
      <w:proofErr w:type="gramEnd"/>
      <w:r w:rsidRPr="00BD1C1E">
        <w:rPr>
          <w:rFonts w:ascii="Arial" w:hAnsi="Arial" w:cs="Arial"/>
          <w:bCs/>
          <w:noProof w:val="0"/>
          <w:color w:val="000000"/>
          <w:sz w:val="23"/>
          <w:szCs w:val="23"/>
        </w:rPr>
        <w:t>, the duration of the exclusion, and the consequences for failure to comply with the Exclusion of Service Notice.</w:t>
      </w:r>
    </w:p>
    <w:p w:rsidR="00844333" w:rsidRPr="00BD1C1E" w:rsidRDefault="00844333" w:rsidP="00844333">
      <w:pPr>
        <w:overflowPunct/>
        <w:autoSpaceDE/>
        <w:autoSpaceDN/>
        <w:adjustRightInd/>
        <w:spacing w:after="360" w:line="276" w:lineRule="auto"/>
        <w:textAlignment w:val="auto"/>
        <w:rPr>
          <w:rFonts w:ascii="Arial" w:hAnsi="Arial" w:cs="Arial"/>
          <w:b/>
          <w:noProof w:val="0"/>
          <w:color w:val="000000"/>
          <w:sz w:val="23"/>
          <w:szCs w:val="23"/>
        </w:rPr>
      </w:pPr>
      <w:r w:rsidRPr="00BD1C1E">
        <w:rPr>
          <w:rFonts w:ascii="Arial" w:hAnsi="Arial" w:cs="Arial"/>
          <w:b/>
          <w:noProof w:val="0"/>
          <w:color w:val="000000"/>
          <w:sz w:val="23"/>
          <w:szCs w:val="23"/>
        </w:rPr>
        <w:t>Section 3: Duration</w:t>
      </w:r>
    </w:p>
    <w:p w:rsidR="00844333" w:rsidRPr="00BD1C1E" w:rsidRDefault="00844333" w:rsidP="00844333">
      <w:pPr>
        <w:widowControl w:val="0"/>
        <w:overflowPunct/>
        <w:autoSpaceDE/>
        <w:autoSpaceDN/>
        <w:adjustRightInd/>
        <w:textAlignment w:val="auto"/>
        <w:rPr>
          <w:rFonts w:ascii="Arial" w:hAnsi="Arial" w:cs="Arial"/>
          <w:noProof w:val="0"/>
          <w:snapToGrid w:val="0"/>
          <w:color w:val="000000"/>
          <w:sz w:val="23"/>
          <w:szCs w:val="23"/>
        </w:rPr>
      </w:pPr>
    </w:p>
    <w:p w:rsidR="00844333" w:rsidRPr="00BD1C1E" w:rsidRDefault="00844333" w:rsidP="00844333">
      <w:pPr>
        <w:overflowPunct/>
        <w:autoSpaceDE/>
        <w:autoSpaceDN/>
        <w:adjustRightInd/>
        <w:spacing w:after="360" w:line="300" w:lineRule="atLeast"/>
        <w:ind w:firstLine="720"/>
        <w:textAlignment w:val="auto"/>
        <w:rPr>
          <w:rFonts w:ascii="Arial" w:hAnsi="Arial" w:cs="Arial"/>
          <w:b/>
          <w:noProof w:val="0"/>
          <w:color w:val="000000"/>
          <w:sz w:val="23"/>
          <w:szCs w:val="23"/>
        </w:rPr>
      </w:pPr>
      <w:r w:rsidRPr="00BD1C1E">
        <w:rPr>
          <w:rFonts w:ascii="Arial" w:hAnsi="Arial" w:cs="Arial"/>
          <w:bCs/>
          <w:noProof w:val="0"/>
          <w:color w:val="000000"/>
          <w:sz w:val="23"/>
          <w:szCs w:val="23"/>
        </w:rPr>
        <w:t xml:space="preserve">An Exclusion of Service Notice shall be effective immediately upon issuance and shall remain in effect until the exclusion expires, </w:t>
      </w:r>
      <w:proofErr w:type="gramStart"/>
      <w:r w:rsidRPr="00BD1C1E">
        <w:rPr>
          <w:rFonts w:ascii="Arial" w:hAnsi="Arial" w:cs="Arial"/>
          <w:bCs/>
          <w:noProof w:val="0"/>
          <w:color w:val="000000"/>
          <w:sz w:val="23"/>
          <w:szCs w:val="23"/>
        </w:rPr>
        <w:t>is terminated</w:t>
      </w:r>
      <w:proofErr w:type="gramEnd"/>
      <w:r w:rsidRPr="00BD1C1E">
        <w:rPr>
          <w:rFonts w:ascii="Arial" w:hAnsi="Arial" w:cs="Arial"/>
          <w:bCs/>
          <w:noProof w:val="0"/>
          <w:color w:val="000000"/>
          <w:sz w:val="23"/>
          <w:szCs w:val="23"/>
        </w:rPr>
        <w:t xml:space="preserve"> via the sole action of SRTA, or is overruled on appeal. Additionally, SRTA specifically reserves the right to issue an Exclusion of Service Notice from all SRTA property.</w:t>
      </w:r>
    </w:p>
    <w:p w:rsidR="00844333" w:rsidRPr="00BD1C1E" w:rsidRDefault="00844333" w:rsidP="00844333">
      <w:pPr>
        <w:keepNext/>
        <w:widowControl w:val="0"/>
        <w:overflowPunct/>
        <w:autoSpaceDE/>
        <w:autoSpaceDN/>
        <w:adjustRightInd/>
        <w:snapToGrid w:val="0"/>
        <w:spacing w:line="300" w:lineRule="atLeast"/>
        <w:textAlignment w:val="auto"/>
        <w:outlineLvl w:val="2"/>
        <w:rPr>
          <w:rFonts w:ascii="Arial" w:hAnsi="Arial" w:cs="Arial"/>
          <w:b/>
          <w:noProof w:val="0"/>
          <w:color w:val="000000"/>
          <w:sz w:val="23"/>
          <w:szCs w:val="23"/>
        </w:rPr>
      </w:pPr>
      <w:r w:rsidRPr="00BD1C1E">
        <w:rPr>
          <w:rFonts w:ascii="Arial" w:hAnsi="Arial" w:cs="Arial"/>
          <w:b/>
          <w:noProof w:val="0"/>
          <w:color w:val="000000"/>
          <w:sz w:val="23"/>
          <w:szCs w:val="23"/>
        </w:rPr>
        <w:t>Section 4: Appeal of Exclusion</w:t>
      </w:r>
    </w:p>
    <w:p w:rsidR="00844333" w:rsidRPr="00BD1C1E" w:rsidRDefault="00844333" w:rsidP="00844333">
      <w:pPr>
        <w:widowControl w:val="0"/>
        <w:overflowPunct/>
        <w:autoSpaceDE/>
        <w:autoSpaceDN/>
        <w:adjustRightInd/>
        <w:textAlignment w:val="auto"/>
        <w:rPr>
          <w:rFonts w:ascii="Arial" w:hAnsi="Arial" w:cs="Arial"/>
          <w:noProof w:val="0"/>
          <w:snapToGrid w:val="0"/>
          <w:color w:val="000000"/>
          <w:sz w:val="23"/>
          <w:szCs w:val="23"/>
        </w:rPr>
      </w:pPr>
    </w:p>
    <w:p w:rsidR="00844333" w:rsidRPr="00BD1C1E" w:rsidRDefault="00844333" w:rsidP="00844333">
      <w:pPr>
        <w:overflowPunct/>
        <w:autoSpaceDE/>
        <w:autoSpaceDN/>
        <w:adjustRightInd/>
        <w:spacing w:after="360" w:line="300" w:lineRule="atLeast"/>
        <w:ind w:firstLine="720"/>
        <w:textAlignment w:val="auto"/>
        <w:rPr>
          <w:rFonts w:ascii="Arial" w:hAnsi="Arial" w:cs="Arial"/>
          <w:noProof w:val="0"/>
          <w:color w:val="000000"/>
          <w:sz w:val="23"/>
          <w:szCs w:val="23"/>
        </w:rPr>
      </w:pPr>
      <w:r w:rsidRPr="00BD1C1E">
        <w:rPr>
          <w:rFonts w:ascii="Arial" w:hAnsi="Arial" w:cs="Arial"/>
          <w:bCs/>
          <w:noProof w:val="0"/>
          <w:color w:val="000000"/>
          <w:sz w:val="23"/>
          <w:szCs w:val="23"/>
        </w:rPr>
        <w:t xml:space="preserve">A person receiving an Exclusion of Service Notice, including a Notice of Permanent Exclusion, may appeal in writing by contacting the SRTA Civil Rights Officer at info@rabbittransit.org. Any written appeal </w:t>
      </w:r>
      <w:proofErr w:type="gramStart"/>
      <w:r w:rsidRPr="00BD1C1E">
        <w:rPr>
          <w:rFonts w:ascii="Arial" w:hAnsi="Arial" w:cs="Arial"/>
          <w:bCs/>
          <w:noProof w:val="0"/>
          <w:color w:val="000000"/>
          <w:sz w:val="23"/>
          <w:szCs w:val="23"/>
        </w:rPr>
        <w:t>must be responded</w:t>
      </w:r>
      <w:proofErr w:type="gramEnd"/>
      <w:r w:rsidRPr="00BD1C1E">
        <w:rPr>
          <w:rFonts w:ascii="Arial" w:hAnsi="Arial" w:cs="Arial"/>
          <w:bCs/>
          <w:noProof w:val="0"/>
          <w:color w:val="000000"/>
          <w:sz w:val="23"/>
          <w:szCs w:val="23"/>
        </w:rPr>
        <w:t xml:space="preserve"> to in writing within ten (10) business days.  In determining an appeal, the Civil Rights Officer may, but is not obligated, to hold a hearing or consider any relevant evidence to discuss the basis for an appeal.   The right to appeal an exclusion of service and method to appeal </w:t>
      </w:r>
      <w:proofErr w:type="gramStart"/>
      <w:r w:rsidRPr="00BD1C1E">
        <w:rPr>
          <w:rFonts w:ascii="Arial" w:hAnsi="Arial" w:cs="Arial"/>
          <w:bCs/>
          <w:noProof w:val="0"/>
          <w:color w:val="000000"/>
          <w:sz w:val="23"/>
          <w:szCs w:val="23"/>
        </w:rPr>
        <w:t>can be found</w:t>
      </w:r>
      <w:proofErr w:type="gramEnd"/>
      <w:r w:rsidRPr="00BD1C1E">
        <w:rPr>
          <w:rFonts w:ascii="Arial" w:hAnsi="Arial" w:cs="Arial"/>
          <w:bCs/>
          <w:noProof w:val="0"/>
          <w:color w:val="000000"/>
          <w:sz w:val="23"/>
          <w:szCs w:val="23"/>
        </w:rPr>
        <w:t xml:space="preserve"> on the Authority’s website under its Title VI program.</w:t>
      </w:r>
    </w:p>
    <w:p w:rsidR="00844333" w:rsidRPr="00BD1C1E" w:rsidRDefault="00844333" w:rsidP="00844333">
      <w:pPr>
        <w:keepNext/>
        <w:widowControl w:val="0"/>
        <w:tabs>
          <w:tab w:val="left" w:pos="8040"/>
        </w:tabs>
        <w:overflowPunct/>
        <w:autoSpaceDE/>
        <w:autoSpaceDN/>
        <w:adjustRightInd/>
        <w:snapToGrid w:val="0"/>
        <w:spacing w:line="300" w:lineRule="atLeast"/>
        <w:textAlignment w:val="auto"/>
        <w:outlineLvl w:val="2"/>
        <w:rPr>
          <w:rFonts w:ascii="Arial" w:hAnsi="Arial" w:cs="Arial"/>
          <w:b/>
          <w:noProof w:val="0"/>
          <w:color w:val="000000"/>
          <w:sz w:val="23"/>
          <w:szCs w:val="23"/>
        </w:rPr>
      </w:pPr>
      <w:r w:rsidRPr="00BD1C1E">
        <w:rPr>
          <w:rFonts w:ascii="Arial" w:hAnsi="Arial" w:cs="Arial"/>
          <w:b/>
          <w:noProof w:val="0"/>
          <w:color w:val="000000"/>
          <w:sz w:val="23"/>
          <w:szCs w:val="23"/>
        </w:rPr>
        <w:t xml:space="preserve">Section 5: Application for Modification of Exclusion </w:t>
      </w:r>
    </w:p>
    <w:p w:rsidR="00844333" w:rsidRPr="00BD1C1E" w:rsidRDefault="00844333" w:rsidP="00844333">
      <w:pPr>
        <w:widowControl w:val="0"/>
        <w:overflowPunct/>
        <w:autoSpaceDE/>
        <w:autoSpaceDN/>
        <w:adjustRightInd/>
        <w:textAlignment w:val="auto"/>
        <w:rPr>
          <w:rFonts w:ascii="Arial" w:hAnsi="Arial" w:cs="Arial"/>
          <w:noProof w:val="0"/>
          <w:snapToGrid w:val="0"/>
          <w:color w:val="000000"/>
          <w:sz w:val="23"/>
          <w:szCs w:val="23"/>
        </w:rPr>
      </w:pPr>
    </w:p>
    <w:p w:rsidR="00844333" w:rsidRPr="00BD1C1E" w:rsidRDefault="00844333" w:rsidP="00844333">
      <w:pPr>
        <w:overflowPunct/>
        <w:autoSpaceDE/>
        <w:autoSpaceDN/>
        <w:adjustRightInd/>
        <w:spacing w:after="360" w:line="300" w:lineRule="atLeast"/>
        <w:ind w:firstLine="720"/>
        <w:textAlignment w:val="auto"/>
        <w:rPr>
          <w:rFonts w:ascii="Arial" w:hAnsi="Arial" w:cs="Arial"/>
          <w:b/>
          <w:noProof w:val="0"/>
          <w:color w:val="000000"/>
          <w:sz w:val="23"/>
          <w:szCs w:val="23"/>
        </w:rPr>
      </w:pPr>
      <w:r w:rsidRPr="00BD1C1E">
        <w:rPr>
          <w:rFonts w:ascii="Arial" w:hAnsi="Arial" w:cs="Arial"/>
          <w:bCs/>
          <w:noProof w:val="0"/>
          <w:color w:val="000000"/>
          <w:sz w:val="23"/>
          <w:szCs w:val="23"/>
        </w:rPr>
        <w:t xml:space="preserve">At any time during the period of exclusion set forth in a Notice of Exclusion, the person named may file a written protest to SRTA’s Executive Director or their designee, to allow such person to enter upon SRTA property or service encompassed within the Notice of Exclusion. In his/her sole discretion, the Executive Director or their designee, may grant a modification if the person establishes a pressing need (i.e. employment, medical treatment, or similar good cause) to enter upon SRTA property, including, but not limited to, Transit Facilities and Transit Vehicles. In his/her sole discretion, the Executive Director or their designee, may terminate a Notice of Exclusion or </w:t>
      </w:r>
      <w:proofErr w:type="gramStart"/>
      <w:r w:rsidRPr="00BD1C1E">
        <w:rPr>
          <w:rFonts w:ascii="Arial" w:hAnsi="Arial" w:cs="Arial"/>
          <w:bCs/>
          <w:noProof w:val="0"/>
          <w:color w:val="000000"/>
          <w:sz w:val="23"/>
          <w:szCs w:val="23"/>
        </w:rPr>
        <w:t>grant</w:t>
      </w:r>
      <w:proofErr w:type="gramEnd"/>
      <w:r w:rsidRPr="00BD1C1E">
        <w:rPr>
          <w:rFonts w:ascii="Arial" w:hAnsi="Arial" w:cs="Arial"/>
          <w:bCs/>
          <w:noProof w:val="0"/>
          <w:color w:val="000000"/>
          <w:sz w:val="23"/>
          <w:szCs w:val="23"/>
        </w:rPr>
        <w:t xml:space="preserve"> a modification if the excluded person demonstrates by clear and convincing evidence that he or she was wrongfully or unfairly excluded from SRTA property. In granting a modification, additional conditions or requirements may prevent the excluded person from committing future offenses. Any subsequent offenses while on an Exclusion Modification shall immediately result in a reintroduction of the original Exclusion from all service and all facilities.</w:t>
      </w:r>
    </w:p>
    <w:p w:rsidR="00844333" w:rsidRPr="00BD1C1E" w:rsidRDefault="00844333" w:rsidP="00844333">
      <w:pPr>
        <w:keepNext/>
        <w:widowControl w:val="0"/>
        <w:overflowPunct/>
        <w:autoSpaceDE/>
        <w:autoSpaceDN/>
        <w:adjustRightInd/>
        <w:snapToGrid w:val="0"/>
        <w:spacing w:line="300" w:lineRule="atLeast"/>
        <w:textAlignment w:val="auto"/>
        <w:outlineLvl w:val="2"/>
        <w:rPr>
          <w:rFonts w:ascii="Arial" w:hAnsi="Arial" w:cs="Arial"/>
          <w:b/>
          <w:noProof w:val="0"/>
          <w:color w:val="000000"/>
          <w:sz w:val="23"/>
          <w:szCs w:val="23"/>
        </w:rPr>
      </w:pPr>
      <w:r w:rsidRPr="00BD1C1E">
        <w:rPr>
          <w:rFonts w:ascii="Arial" w:hAnsi="Arial" w:cs="Arial"/>
          <w:b/>
          <w:noProof w:val="0"/>
          <w:color w:val="000000"/>
          <w:sz w:val="23"/>
          <w:szCs w:val="23"/>
        </w:rPr>
        <w:t>Section 6: Trespass</w:t>
      </w:r>
    </w:p>
    <w:p w:rsidR="00844333" w:rsidRPr="00BD1C1E" w:rsidRDefault="00844333" w:rsidP="00844333">
      <w:pPr>
        <w:widowControl w:val="0"/>
        <w:overflowPunct/>
        <w:autoSpaceDE/>
        <w:autoSpaceDN/>
        <w:adjustRightInd/>
        <w:textAlignment w:val="auto"/>
        <w:rPr>
          <w:rFonts w:ascii="Arial" w:hAnsi="Arial" w:cs="Arial"/>
          <w:noProof w:val="0"/>
          <w:snapToGrid w:val="0"/>
          <w:color w:val="000000"/>
          <w:sz w:val="23"/>
          <w:szCs w:val="23"/>
        </w:rPr>
      </w:pPr>
    </w:p>
    <w:p w:rsidR="00844333" w:rsidRPr="00BD1C1E" w:rsidRDefault="00844333" w:rsidP="00844333">
      <w:pPr>
        <w:overflowPunct/>
        <w:autoSpaceDE/>
        <w:autoSpaceDN/>
        <w:adjustRightInd/>
        <w:spacing w:after="360" w:line="300" w:lineRule="atLeast"/>
        <w:ind w:firstLine="720"/>
        <w:textAlignment w:val="auto"/>
        <w:rPr>
          <w:rFonts w:ascii="Arial" w:hAnsi="Arial" w:cs="Arial"/>
          <w:bCs/>
          <w:noProof w:val="0"/>
          <w:color w:val="000000"/>
          <w:sz w:val="23"/>
          <w:szCs w:val="23"/>
        </w:rPr>
      </w:pPr>
      <w:r w:rsidRPr="00BD1C1E">
        <w:rPr>
          <w:rFonts w:ascii="Arial" w:hAnsi="Arial" w:cs="Arial"/>
          <w:bCs/>
          <w:noProof w:val="0"/>
          <w:color w:val="000000"/>
          <w:sz w:val="23"/>
          <w:szCs w:val="23"/>
        </w:rPr>
        <w:t xml:space="preserve">A person excluded pursuant to this policy may not enter or remain upon any excluded property or area during the period of exclusion. In the event an excluded person enters or remains upon such excluded property, such person shall be considered </w:t>
      </w:r>
      <w:proofErr w:type="gramStart"/>
      <w:r w:rsidRPr="00BD1C1E">
        <w:rPr>
          <w:rFonts w:ascii="Arial" w:hAnsi="Arial" w:cs="Arial"/>
          <w:bCs/>
          <w:noProof w:val="0"/>
          <w:color w:val="000000"/>
          <w:sz w:val="23"/>
          <w:szCs w:val="23"/>
        </w:rPr>
        <w:t>to be a</w:t>
      </w:r>
      <w:proofErr w:type="gramEnd"/>
      <w:r w:rsidRPr="00BD1C1E">
        <w:rPr>
          <w:rFonts w:ascii="Arial" w:hAnsi="Arial" w:cs="Arial"/>
          <w:bCs/>
          <w:noProof w:val="0"/>
          <w:color w:val="000000"/>
          <w:sz w:val="23"/>
          <w:szCs w:val="23"/>
        </w:rPr>
        <w:t xml:space="preserve"> trespasser and may be subject to arrest and prosecution for the crime of defiant trespass.</w:t>
      </w:r>
    </w:p>
    <w:p w:rsidR="00844333" w:rsidRPr="00BD1C1E" w:rsidRDefault="00844333" w:rsidP="00844333">
      <w:pPr>
        <w:keepNext/>
        <w:widowControl w:val="0"/>
        <w:overflowPunct/>
        <w:autoSpaceDE/>
        <w:autoSpaceDN/>
        <w:adjustRightInd/>
        <w:snapToGrid w:val="0"/>
        <w:spacing w:line="300" w:lineRule="atLeast"/>
        <w:textAlignment w:val="auto"/>
        <w:outlineLvl w:val="2"/>
        <w:rPr>
          <w:rFonts w:ascii="Arial" w:hAnsi="Arial" w:cs="Arial"/>
          <w:b/>
          <w:noProof w:val="0"/>
          <w:color w:val="000000"/>
          <w:sz w:val="23"/>
          <w:szCs w:val="23"/>
        </w:rPr>
      </w:pPr>
      <w:r w:rsidRPr="00BD1C1E">
        <w:rPr>
          <w:rFonts w:ascii="Arial" w:hAnsi="Arial" w:cs="Arial"/>
          <w:b/>
          <w:noProof w:val="0"/>
          <w:color w:val="000000"/>
          <w:sz w:val="23"/>
          <w:szCs w:val="23"/>
        </w:rPr>
        <w:t>Section 7:  Non-Discriminatory Policy</w:t>
      </w:r>
    </w:p>
    <w:p w:rsidR="00844333" w:rsidRPr="00BD1C1E" w:rsidRDefault="00844333" w:rsidP="00844333">
      <w:pPr>
        <w:widowControl w:val="0"/>
        <w:overflowPunct/>
        <w:autoSpaceDE/>
        <w:autoSpaceDN/>
        <w:adjustRightInd/>
        <w:textAlignment w:val="auto"/>
        <w:rPr>
          <w:rFonts w:ascii="Arial" w:hAnsi="Arial" w:cs="Arial"/>
          <w:noProof w:val="0"/>
          <w:snapToGrid w:val="0"/>
          <w:color w:val="000000"/>
          <w:sz w:val="23"/>
          <w:szCs w:val="23"/>
        </w:rPr>
      </w:pPr>
    </w:p>
    <w:p w:rsidR="00844333" w:rsidRPr="00BD1C1E" w:rsidRDefault="00844333" w:rsidP="00844333">
      <w:pPr>
        <w:widowControl w:val="0"/>
        <w:overflowPunct/>
        <w:autoSpaceDE/>
        <w:autoSpaceDN/>
        <w:adjustRightInd/>
        <w:ind w:firstLine="720"/>
        <w:textAlignment w:val="auto"/>
        <w:rPr>
          <w:rFonts w:ascii="Arial" w:hAnsi="Arial" w:cs="Arial"/>
          <w:bCs/>
          <w:noProof w:val="0"/>
          <w:snapToGrid w:val="0"/>
          <w:color w:val="000000"/>
          <w:sz w:val="23"/>
          <w:szCs w:val="23"/>
        </w:rPr>
      </w:pPr>
      <w:r w:rsidRPr="00BD1C1E">
        <w:rPr>
          <w:rFonts w:ascii="Arial" w:hAnsi="Arial" w:cs="Arial"/>
          <w:bCs/>
          <w:noProof w:val="0"/>
          <w:snapToGrid w:val="0"/>
          <w:color w:val="000000"/>
          <w:sz w:val="23"/>
          <w:szCs w:val="23"/>
        </w:rPr>
        <w:t>SRTA shall not base a Notice of Exclusion on</w:t>
      </w:r>
      <w:r w:rsidRPr="00BD1C1E">
        <w:rPr>
          <w:rFonts w:ascii="Arial" w:hAnsi="Arial" w:cs="Arial"/>
          <w:b/>
          <w:bCs/>
          <w:noProof w:val="0"/>
          <w:snapToGrid w:val="0"/>
          <w:color w:val="000000"/>
          <w:sz w:val="23"/>
          <w:szCs w:val="23"/>
        </w:rPr>
        <w:t xml:space="preserve"> </w:t>
      </w:r>
      <w:r w:rsidRPr="00BD1C1E">
        <w:rPr>
          <w:rFonts w:ascii="Arial" w:hAnsi="Arial" w:cs="Arial"/>
          <w:noProof w:val="0"/>
          <w:snapToGrid w:val="0"/>
          <w:color w:val="000000"/>
          <w:sz w:val="23"/>
          <w:szCs w:val="23"/>
        </w:rPr>
        <w:t xml:space="preserve">race, color, sex, age, religion, national origin, ancestry, marital status, physical or mental handicap or economic status. Any action </w:t>
      </w:r>
      <w:proofErr w:type="gramStart"/>
      <w:r w:rsidRPr="00BD1C1E">
        <w:rPr>
          <w:rFonts w:ascii="Arial" w:hAnsi="Arial" w:cs="Arial"/>
          <w:noProof w:val="0"/>
          <w:snapToGrid w:val="0"/>
          <w:color w:val="000000"/>
          <w:sz w:val="23"/>
          <w:szCs w:val="23"/>
        </w:rPr>
        <w:t>shall be derived</w:t>
      </w:r>
      <w:proofErr w:type="gramEnd"/>
      <w:r w:rsidRPr="00BD1C1E">
        <w:rPr>
          <w:rFonts w:ascii="Arial" w:hAnsi="Arial" w:cs="Arial"/>
          <w:noProof w:val="0"/>
          <w:snapToGrid w:val="0"/>
          <w:color w:val="000000"/>
          <w:sz w:val="23"/>
          <w:szCs w:val="23"/>
        </w:rPr>
        <w:t xml:space="preserve"> from evidentiary facts </w:t>
      </w:r>
      <w:r w:rsidRPr="00BD1C1E">
        <w:rPr>
          <w:rFonts w:ascii="Arial" w:hAnsi="Arial" w:cs="Arial"/>
          <w:bCs/>
          <w:noProof w:val="0"/>
          <w:snapToGrid w:val="0"/>
          <w:color w:val="000000"/>
          <w:sz w:val="23"/>
          <w:szCs w:val="23"/>
        </w:rPr>
        <w:t>in the best interest of safety and security for public and employees.</w:t>
      </w:r>
    </w:p>
    <w:p w:rsidR="00844333" w:rsidRPr="00BD1C1E" w:rsidRDefault="00844333" w:rsidP="00844333">
      <w:pPr>
        <w:widowControl w:val="0"/>
        <w:overflowPunct/>
        <w:autoSpaceDE/>
        <w:autoSpaceDN/>
        <w:adjustRightInd/>
        <w:textAlignment w:val="auto"/>
        <w:rPr>
          <w:rFonts w:ascii="Arial" w:hAnsi="Arial" w:cs="Arial"/>
          <w:bCs/>
          <w:noProof w:val="0"/>
          <w:snapToGrid w:val="0"/>
          <w:color w:val="000000"/>
          <w:sz w:val="23"/>
          <w:szCs w:val="23"/>
        </w:rPr>
      </w:pPr>
    </w:p>
    <w:p w:rsidR="00844333" w:rsidRPr="00BD1C1E" w:rsidRDefault="00844333" w:rsidP="00844333">
      <w:pPr>
        <w:widowControl w:val="0"/>
        <w:overflowPunct/>
        <w:autoSpaceDE/>
        <w:autoSpaceDN/>
        <w:adjustRightInd/>
        <w:textAlignment w:val="auto"/>
        <w:rPr>
          <w:rFonts w:ascii="Arial" w:hAnsi="Arial" w:cs="Arial"/>
          <w:b/>
          <w:bCs/>
          <w:noProof w:val="0"/>
          <w:snapToGrid w:val="0"/>
          <w:color w:val="000000"/>
          <w:sz w:val="23"/>
          <w:szCs w:val="23"/>
        </w:rPr>
      </w:pPr>
      <w:r w:rsidRPr="00BD1C1E">
        <w:rPr>
          <w:rFonts w:ascii="Arial" w:hAnsi="Arial" w:cs="Arial"/>
          <w:b/>
          <w:bCs/>
          <w:noProof w:val="0"/>
          <w:snapToGrid w:val="0"/>
          <w:color w:val="000000"/>
          <w:sz w:val="23"/>
          <w:szCs w:val="23"/>
        </w:rPr>
        <w:t>Section 8.   Disruptive Passengers/Shared Ride Program</w:t>
      </w:r>
    </w:p>
    <w:p w:rsidR="00844333" w:rsidRPr="00BD1C1E" w:rsidRDefault="00844333" w:rsidP="00844333">
      <w:pPr>
        <w:widowControl w:val="0"/>
        <w:overflowPunct/>
        <w:autoSpaceDE/>
        <w:autoSpaceDN/>
        <w:adjustRightInd/>
        <w:textAlignment w:val="auto"/>
        <w:rPr>
          <w:rFonts w:ascii="Arial" w:hAnsi="Arial" w:cs="Arial"/>
          <w:bCs/>
          <w:noProof w:val="0"/>
          <w:snapToGrid w:val="0"/>
          <w:color w:val="000000"/>
          <w:sz w:val="23"/>
          <w:szCs w:val="23"/>
        </w:rPr>
      </w:pPr>
    </w:p>
    <w:p w:rsidR="00844333" w:rsidRPr="00BD1C1E" w:rsidRDefault="00844333" w:rsidP="00844333">
      <w:pPr>
        <w:widowControl w:val="0"/>
        <w:overflowPunct/>
        <w:autoSpaceDE/>
        <w:autoSpaceDN/>
        <w:adjustRightInd/>
        <w:spacing w:after="120"/>
        <w:textAlignment w:val="auto"/>
        <w:rPr>
          <w:rFonts w:ascii="Arial" w:hAnsi="Arial" w:cs="Arial"/>
          <w:bCs/>
          <w:noProof w:val="0"/>
          <w:snapToGrid w:val="0"/>
          <w:color w:val="000000"/>
          <w:sz w:val="23"/>
          <w:szCs w:val="23"/>
        </w:rPr>
      </w:pPr>
      <w:r w:rsidRPr="00BD1C1E">
        <w:rPr>
          <w:rFonts w:ascii="Arial" w:hAnsi="Arial" w:cs="Arial"/>
          <w:bCs/>
          <w:noProof w:val="0"/>
          <w:snapToGrid w:val="0"/>
          <w:color w:val="000000"/>
          <w:sz w:val="23"/>
          <w:szCs w:val="23"/>
        </w:rPr>
        <w:tab/>
        <w:t>In support of the exclusion of service program set forth above, the Authority also includes a “Disruptive Passenger” program for those persons who utilize any ADA program or similar transport of persons with disabilities.  For purposes of this Section, ADA programs shall be all inclusive for any program where the Authority transports persons who qualify for any state or federal program for transport of any person with a disability.</w:t>
      </w:r>
    </w:p>
    <w:p w:rsidR="00844333" w:rsidRPr="00BD1C1E" w:rsidRDefault="00844333" w:rsidP="00844333">
      <w:pPr>
        <w:widowControl w:val="0"/>
        <w:overflowPunct/>
        <w:autoSpaceDE/>
        <w:autoSpaceDN/>
        <w:adjustRightInd/>
        <w:spacing w:before="100" w:beforeAutospacing="1" w:after="100" w:afterAutospacing="1"/>
        <w:ind w:firstLine="720"/>
        <w:textAlignment w:val="auto"/>
        <w:rPr>
          <w:rFonts w:ascii="Arial" w:hAnsi="Arial" w:cs="Arial"/>
          <w:noProof w:val="0"/>
          <w:snapToGrid w:val="0"/>
          <w:color w:val="000000"/>
          <w:sz w:val="23"/>
          <w:szCs w:val="23"/>
        </w:rPr>
      </w:pPr>
      <w:r w:rsidRPr="00BD1C1E">
        <w:rPr>
          <w:rFonts w:ascii="Arial" w:hAnsi="Arial" w:cs="Arial"/>
          <w:noProof w:val="0"/>
          <w:snapToGrid w:val="0"/>
          <w:color w:val="000000"/>
          <w:sz w:val="23"/>
          <w:szCs w:val="23"/>
        </w:rPr>
        <w:t>A.</w:t>
      </w:r>
      <w:r w:rsidRPr="00BD1C1E">
        <w:rPr>
          <w:rFonts w:ascii="Arial" w:hAnsi="Arial" w:cs="Arial"/>
          <w:noProof w:val="0"/>
          <w:snapToGrid w:val="0"/>
          <w:color w:val="000000"/>
          <w:sz w:val="23"/>
          <w:szCs w:val="23"/>
        </w:rPr>
        <w:tab/>
        <w:t xml:space="preserve">When riding a </w:t>
      </w:r>
      <w:proofErr w:type="gramStart"/>
      <w:r w:rsidRPr="00BD1C1E">
        <w:rPr>
          <w:rFonts w:ascii="Arial" w:hAnsi="Arial" w:cs="Arial"/>
          <w:noProof w:val="0"/>
          <w:snapToGrid w:val="0"/>
          <w:color w:val="000000"/>
          <w:sz w:val="23"/>
          <w:szCs w:val="23"/>
        </w:rPr>
        <w:t>Company’s</w:t>
      </w:r>
      <w:proofErr w:type="gramEnd"/>
      <w:r w:rsidRPr="00BD1C1E">
        <w:rPr>
          <w:rFonts w:ascii="Arial" w:hAnsi="Arial" w:cs="Arial"/>
          <w:noProof w:val="0"/>
          <w:snapToGrid w:val="0"/>
          <w:color w:val="000000"/>
          <w:sz w:val="23"/>
          <w:szCs w:val="23"/>
        </w:rPr>
        <w:t xml:space="preserve"> Vehicle through ADA or other similar program, customer conduct will not be accepted nor allowed that is violent, seriously disruptive, or illegal. </w:t>
      </w:r>
    </w:p>
    <w:p w:rsidR="00844333" w:rsidRPr="00BD1C1E" w:rsidRDefault="00844333" w:rsidP="00844333">
      <w:pPr>
        <w:widowControl w:val="0"/>
        <w:overflowPunct/>
        <w:autoSpaceDE/>
        <w:autoSpaceDN/>
        <w:adjustRightInd/>
        <w:spacing w:before="100" w:beforeAutospacing="1" w:after="100" w:afterAutospacing="1"/>
        <w:ind w:firstLine="720"/>
        <w:textAlignment w:val="auto"/>
        <w:rPr>
          <w:rFonts w:ascii="Arial" w:hAnsi="Arial" w:cs="Arial"/>
          <w:noProof w:val="0"/>
          <w:snapToGrid w:val="0"/>
          <w:color w:val="000000"/>
          <w:sz w:val="23"/>
          <w:szCs w:val="23"/>
        </w:rPr>
      </w:pPr>
      <w:r w:rsidRPr="00BD1C1E">
        <w:rPr>
          <w:rFonts w:ascii="Arial" w:hAnsi="Arial" w:cs="Arial"/>
          <w:noProof w:val="0"/>
          <w:snapToGrid w:val="0"/>
          <w:color w:val="000000"/>
          <w:sz w:val="23"/>
          <w:szCs w:val="23"/>
        </w:rPr>
        <w:t xml:space="preserve">The Company may suspend individual passengers and/or refuse service to an individual with a disability who engages in violent, seriously disruptive, or illegal conduct, using the same standards for exclusion that would apply to any other person who acted in such an inappropriate way pursuant to the Authority’s Exclusion from Service Policy. </w:t>
      </w:r>
    </w:p>
    <w:p w:rsidR="00844333" w:rsidRPr="00BD1C1E" w:rsidRDefault="00844333" w:rsidP="00844333">
      <w:pPr>
        <w:widowControl w:val="0"/>
        <w:overflowPunct/>
        <w:autoSpaceDE/>
        <w:autoSpaceDN/>
        <w:adjustRightInd/>
        <w:spacing w:before="100" w:beforeAutospacing="1" w:after="100" w:afterAutospacing="1"/>
        <w:ind w:firstLine="720"/>
        <w:textAlignment w:val="auto"/>
        <w:rPr>
          <w:rFonts w:ascii="Arial" w:hAnsi="Arial" w:cs="Arial"/>
          <w:noProof w:val="0"/>
          <w:snapToGrid w:val="0"/>
          <w:color w:val="000000"/>
          <w:sz w:val="23"/>
          <w:szCs w:val="23"/>
        </w:rPr>
      </w:pPr>
      <w:proofErr w:type="gramStart"/>
      <w:r w:rsidRPr="00BD1C1E">
        <w:rPr>
          <w:rFonts w:ascii="Arial" w:hAnsi="Arial" w:cs="Arial"/>
          <w:iCs/>
          <w:noProof w:val="0"/>
          <w:snapToGrid w:val="0"/>
          <w:color w:val="000000"/>
          <w:sz w:val="23"/>
          <w:szCs w:val="23"/>
        </w:rPr>
        <w:t>The Authority will not refuse to provide service to an individual with disabilities solely because the individual's disability results in appearance or involuntary behavior that may offend, annoy, or inconvenience employees of the entity or other persons.</w:t>
      </w:r>
      <w:r w:rsidRPr="00BD1C1E">
        <w:rPr>
          <w:rFonts w:ascii="Arial" w:hAnsi="Arial" w:cs="Arial"/>
          <w:iCs/>
          <w:noProof w:val="0"/>
          <w:snapToGrid w:val="0"/>
          <w:color w:val="000000"/>
          <w:sz w:val="23"/>
          <w:szCs w:val="23"/>
          <w:vertAlign w:val="superscript"/>
        </w:rPr>
        <w:t xml:space="preserve">1 </w:t>
      </w:r>
      <w:r w:rsidRPr="00BD1C1E">
        <w:rPr>
          <w:rFonts w:ascii="Arial" w:hAnsi="Arial" w:cs="Arial"/>
          <w:noProof w:val="0"/>
          <w:snapToGrid w:val="0"/>
          <w:color w:val="000000"/>
          <w:sz w:val="23"/>
          <w:szCs w:val="23"/>
        </w:rPr>
        <w:t xml:space="preserve">  When faced with an incident involving violent, seriously disruptive, or illegal conduct, the vehicle’s operator will complete an incident report detailing </w:t>
      </w:r>
      <w:r w:rsidR="005B45F6" w:rsidRPr="00BD1C1E">
        <w:rPr>
          <w:rFonts w:ascii="Arial" w:hAnsi="Arial" w:cs="Arial"/>
          <w:noProof w:val="0"/>
          <w:snapToGrid w:val="0"/>
          <w:color w:val="000000"/>
          <w:sz w:val="23"/>
          <w:szCs w:val="23"/>
        </w:rPr>
        <w:t>the situation and forward it an</w:t>
      </w:r>
      <w:r w:rsidRPr="00BD1C1E">
        <w:rPr>
          <w:rFonts w:ascii="Arial" w:hAnsi="Arial" w:cs="Arial"/>
          <w:noProof w:val="0"/>
          <w:snapToGrid w:val="0"/>
          <w:color w:val="000000"/>
          <w:sz w:val="23"/>
          <w:szCs w:val="23"/>
        </w:rPr>
        <w:t xml:space="preserve"> Operations </w:t>
      </w:r>
      <w:r w:rsidR="005B45F6" w:rsidRPr="00BD1C1E">
        <w:rPr>
          <w:rFonts w:ascii="Arial" w:hAnsi="Arial" w:cs="Arial"/>
          <w:noProof w:val="0"/>
          <w:snapToGrid w:val="0"/>
          <w:color w:val="000000"/>
          <w:sz w:val="23"/>
          <w:szCs w:val="23"/>
        </w:rPr>
        <w:t xml:space="preserve">Management team member </w:t>
      </w:r>
      <w:r w:rsidR="00BD1C1E" w:rsidRPr="00BD1C1E">
        <w:rPr>
          <w:rFonts w:ascii="Arial" w:hAnsi="Arial" w:cs="Arial"/>
          <w:noProof w:val="0"/>
          <w:snapToGrid w:val="0"/>
          <w:color w:val="000000"/>
          <w:sz w:val="23"/>
          <w:szCs w:val="23"/>
        </w:rPr>
        <w:t>who will communicate it to</w:t>
      </w:r>
      <w:r w:rsidR="005B45F6" w:rsidRPr="00BD1C1E">
        <w:rPr>
          <w:rFonts w:ascii="Arial" w:hAnsi="Arial" w:cs="Arial"/>
          <w:noProof w:val="0"/>
          <w:snapToGrid w:val="0"/>
          <w:color w:val="000000"/>
          <w:sz w:val="23"/>
          <w:szCs w:val="23"/>
        </w:rPr>
        <w:t xml:space="preserve"> the </w:t>
      </w:r>
      <w:r w:rsidR="005B45F6" w:rsidRPr="00BD1C1E">
        <w:rPr>
          <w:rFonts w:ascii="Arial" w:hAnsi="Arial" w:cs="Arial"/>
          <w:bCs/>
          <w:noProof w:val="0"/>
          <w:color w:val="000000"/>
          <w:sz w:val="23"/>
          <w:szCs w:val="23"/>
        </w:rPr>
        <w:t>Safety, Security and Training Officer</w:t>
      </w:r>
      <w:r w:rsidR="005B45F6" w:rsidRPr="00BD1C1E">
        <w:rPr>
          <w:rFonts w:ascii="Arial" w:hAnsi="Arial" w:cs="Arial"/>
          <w:noProof w:val="0"/>
          <w:snapToGrid w:val="0"/>
          <w:color w:val="000000"/>
          <w:sz w:val="23"/>
          <w:szCs w:val="23"/>
        </w:rPr>
        <w:t xml:space="preserve"> </w:t>
      </w:r>
      <w:r w:rsidRPr="00BD1C1E">
        <w:rPr>
          <w:rFonts w:ascii="Arial" w:hAnsi="Arial" w:cs="Arial"/>
          <w:noProof w:val="0"/>
          <w:snapToGrid w:val="0"/>
          <w:color w:val="000000"/>
          <w:sz w:val="23"/>
          <w:szCs w:val="23"/>
        </w:rPr>
        <w:t>at the conclusion of the shift.</w:t>
      </w:r>
      <w:proofErr w:type="gramEnd"/>
      <w:r w:rsidRPr="00BD1C1E">
        <w:rPr>
          <w:rFonts w:ascii="Arial" w:hAnsi="Arial" w:cs="Arial"/>
          <w:noProof w:val="0"/>
          <w:snapToGrid w:val="0"/>
          <w:color w:val="000000"/>
          <w:sz w:val="23"/>
          <w:szCs w:val="23"/>
        </w:rPr>
        <w:t xml:space="preserve">  In cases of imminent danger or harm, the vehicle operator shall make the necessary report as in the case of any such incident on a Company vehicle.</w:t>
      </w:r>
    </w:p>
    <w:p w:rsidR="00844333" w:rsidRPr="00BD1C1E" w:rsidRDefault="00844333" w:rsidP="00844333">
      <w:pPr>
        <w:widowControl w:val="0"/>
        <w:overflowPunct/>
        <w:autoSpaceDE/>
        <w:autoSpaceDN/>
        <w:adjustRightInd/>
        <w:ind w:firstLine="720"/>
        <w:textAlignment w:val="auto"/>
        <w:rPr>
          <w:rFonts w:ascii="Arial" w:hAnsi="Arial" w:cs="Arial"/>
          <w:noProof w:val="0"/>
          <w:snapToGrid w:val="0"/>
          <w:color w:val="000000"/>
          <w:sz w:val="23"/>
          <w:szCs w:val="23"/>
        </w:rPr>
      </w:pPr>
      <w:r w:rsidRPr="00BD1C1E">
        <w:rPr>
          <w:rFonts w:ascii="Arial" w:hAnsi="Arial" w:cs="Arial"/>
          <w:noProof w:val="0"/>
          <w:snapToGrid w:val="0"/>
          <w:color w:val="000000"/>
          <w:sz w:val="23"/>
          <w:szCs w:val="23"/>
        </w:rPr>
        <w:t xml:space="preserve">With regard to considering a “direct threat” U.S. Department of Justice regulations state in 28 CFR Sec. 36.208.  </w:t>
      </w:r>
      <w:proofErr w:type="gramStart"/>
      <w:r w:rsidRPr="00BD1C1E">
        <w:rPr>
          <w:rFonts w:ascii="Arial" w:hAnsi="Arial" w:cs="Arial"/>
          <w:noProof w:val="0"/>
          <w:snapToGrid w:val="0"/>
          <w:color w:val="000000"/>
          <w:sz w:val="23"/>
          <w:szCs w:val="23"/>
        </w:rPr>
        <w:t>In determining whether an individual poses a direct threat to the health or safety of others, a public accommodation must make an individualized assessment, based on reasonable judgment that relies on current medical knowledge or on the best available objective evidence, to ascertain: the nature, duration, and severity of the risk; the probability that the potential injury will actually occur; and whether reasonable modifications of policies, practices, or procedures will mitigate the risk.</w:t>
      </w:r>
      <w:proofErr w:type="gramEnd"/>
    </w:p>
    <w:p w:rsidR="00844333" w:rsidRPr="00BD1C1E" w:rsidRDefault="00844333" w:rsidP="00844333">
      <w:pPr>
        <w:widowControl w:val="0"/>
        <w:overflowPunct/>
        <w:autoSpaceDE/>
        <w:autoSpaceDN/>
        <w:adjustRightInd/>
        <w:spacing w:before="100" w:beforeAutospacing="1"/>
        <w:ind w:right="345" w:firstLine="720"/>
        <w:textAlignment w:val="auto"/>
        <w:rPr>
          <w:rFonts w:ascii="Arial" w:hAnsi="Arial" w:cs="Arial"/>
          <w:noProof w:val="0"/>
          <w:snapToGrid w:val="0"/>
          <w:color w:val="000000"/>
          <w:sz w:val="23"/>
          <w:szCs w:val="23"/>
        </w:rPr>
      </w:pPr>
      <w:r w:rsidRPr="00BD1C1E">
        <w:rPr>
          <w:rFonts w:ascii="Arial" w:hAnsi="Arial" w:cs="Arial"/>
          <w:noProof w:val="0"/>
          <w:snapToGrid w:val="0"/>
          <w:color w:val="000000"/>
          <w:sz w:val="23"/>
          <w:szCs w:val="23"/>
        </w:rPr>
        <w:t xml:space="preserve">Examples of the violent, seriously disruptive, or illegal conduct resulting in “refusal to provide service” in the context of the Authority’s ADA programs, include, but are not limited to, the following: </w:t>
      </w:r>
    </w:p>
    <w:p w:rsidR="00844333" w:rsidRPr="00BD1C1E" w:rsidRDefault="00844333" w:rsidP="00844333">
      <w:pPr>
        <w:widowControl w:val="0"/>
        <w:numPr>
          <w:ilvl w:val="0"/>
          <w:numId w:val="3"/>
        </w:numPr>
        <w:overflowPunct/>
        <w:autoSpaceDE/>
        <w:autoSpaceDN/>
        <w:adjustRightInd/>
        <w:spacing w:before="100" w:beforeAutospacing="1" w:after="100" w:afterAutospacing="1"/>
        <w:textAlignment w:val="auto"/>
        <w:rPr>
          <w:rFonts w:ascii="Arial" w:hAnsi="Arial" w:cs="Arial"/>
          <w:noProof w:val="0"/>
          <w:snapToGrid w:val="0"/>
          <w:color w:val="000000"/>
          <w:sz w:val="23"/>
          <w:szCs w:val="23"/>
        </w:rPr>
      </w:pPr>
      <w:r w:rsidRPr="00BD1C1E">
        <w:rPr>
          <w:rFonts w:ascii="Arial" w:hAnsi="Arial" w:cs="Arial"/>
          <w:noProof w:val="0"/>
          <w:snapToGrid w:val="0"/>
          <w:color w:val="000000"/>
          <w:sz w:val="23"/>
          <w:szCs w:val="23"/>
        </w:rPr>
        <w:t xml:space="preserve">Disrupting the driver while he/she is driving the vehicle. </w:t>
      </w:r>
    </w:p>
    <w:p w:rsidR="00844333" w:rsidRPr="00BD1C1E" w:rsidRDefault="00844333" w:rsidP="00844333">
      <w:pPr>
        <w:widowControl w:val="0"/>
        <w:numPr>
          <w:ilvl w:val="0"/>
          <w:numId w:val="3"/>
        </w:numPr>
        <w:overflowPunct/>
        <w:autoSpaceDE/>
        <w:autoSpaceDN/>
        <w:adjustRightInd/>
        <w:spacing w:before="100" w:beforeAutospacing="1" w:after="100" w:afterAutospacing="1"/>
        <w:textAlignment w:val="auto"/>
        <w:rPr>
          <w:rFonts w:ascii="Arial" w:hAnsi="Arial" w:cs="Arial"/>
          <w:noProof w:val="0"/>
          <w:snapToGrid w:val="0"/>
          <w:color w:val="000000"/>
          <w:sz w:val="23"/>
          <w:szCs w:val="23"/>
        </w:rPr>
      </w:pPr>
      <w:r w:rsidRPr="00BD1C1E">
        <w:rPr>
          <w:rFonts w:ascii="Arial" w:hAnsi="Arial" w:cs="Arial"/>
          <w:noProof w:val="0"/>
          <w:snapToGrid w:val="0"/>
          <w:color w:val="000000"/>
          <w:sz w:val="23"/>
          <w:szCs w:val="23"/>
        </w:rPr>
        <w:t xml:space="preserve">Engaging in any conduct or activity that represents a danger to himself/herself, to other passengers or to the driver. </w:t>
      </w:r>
    </w:p>
    <w:p w:rsidR="00844333" w:rsidRPr="00BD1C1E" w:rsidRDefault="00844333" w:rsidP="00844333">
      <w:pPr>
        <w:widowControl w:val="0"/>
        <w:numPr>
          <w:ilvl w:val="0"/>
          <w:numId w:val="3"/>
        </w:numPr>
        <w:overflowPunct/>
        <w:autoSpaceDE/>
        <w:autoSpaceDN/>
        <w:adjustRightInd/>
        <w:spacing w:before="100" w:beforeAutospacing="1" w:after="100" w:afterAutospacing="1"/>
        <w:textAlignment w:val="auto"/>
        <w:rPr>
          <w:rFonts w:ascii="Arial" w:hAnsi="Arial" w:cs="Arial"/>
          <w:noProof w:val="0"/>
          <w:snapToGrid w:val="0"/>
          <w:color w:val="000000"/>
          <w:sz w:val="23"/>
          <w:szCs w:val="23"/>
        </w:rPr>
      </w:pPr>
      <w:r w:rsidRPr="00BD1C1E">
        <w:rPr>
          <w:rFonts w:ascii="Arial" w:hAnsi="Arial" w:cs="Arial"/>
          <w:noProof w:val="0"/>
          <w:snapToGrid w:val="0"/>
          <w:color w:val="000000"/>
          <w:sz w:val="23"/>
          <w:szCs w:val="23"/>
        </w:rPr>
        <w:t>Making physical or verbal threats to the driver or to other passengers.  Such threats may be either verbal or written.</w:t>
      </w:r>
    </w:p>
    <w:p w:rsidR="00844333" w:rsidRPr="00BD1C1E" w:rsidRDefault="00844333" w:rsidP="00844333">
      <w:pPr>
        <w:widowControl w:val="0"/>
        <w:numPr>
          <w:ilvl w:val="0"/>
          <w:numId w:val="3"/>
        </w:numPr>
        <w:overflowPunct/>
        <w:autoSpaceDE/>
        <w:autoSpaceDN/>
        <w:adjustRightInd/>
        <w:spacing w:before="100" w:beforeAutospacing="1" w:after="100" w:afterAutospacing="1"/>
        <w:textAlignment w:val="auto"/>
        <w:rPr>
          <w:rFonts w:ascii="Arial" w:hAnsi="Arial" w:cs="Arial"/>
          <w:noProof w:val="0"/>
          <w:snapToGrid w:val="0"/>
          <w:color w:val="000000"/>
          <w:sz w:val="23"/>
          <w:szCs w:val="23"/>
        </w:rPr>
      </w:pPr>
      <w:r w:rsidRPr="00BD1C1E">
        <w:rPr>
          <w:rFonts w:ascii="Arial" w:hAnsi="Arial" w:cs="Arial"/>
          <w:noProof w:val="0"/>
          <w:snapToGrid w:val="0"/>
          <w:color w:val="000000"/>
          <w:sz w:val="23"/>
          <w:szCs w:val="23"/>
        </w:rPr>
        <w:t xml:space="preserve">Damaging or destroying vehicle equipment or any </w:t>
      </w:r>
      <w:proofErr w:type="gramStart"/>
      <w:r w:rsidRPr="00BD1C1E">
        <w:rPr>
          <w:rFonts w:ascii="Arial" w:hAnsi="Arial" w:cs="Arial"/>
          <w:noProof w:val="0"/>
          <w:snapToGrid w:val="0"/>
          <w:color w:val="000000"/>
          <w:sz w:val="23"/>
          <w:szCs w:val="23"/>
        </w:rPr>
        <w:t>employee’s</w:t>
      </w:r>
      <w:proofErr w:type="gramEnd"/>
      <w:r w:rsidRPr="00BD1C1E">
        <w:rPr>
          <w:rFonts w:ascii="Arial" w:hAnsi="Arial" w:cs="Arial"/>
          <w:noProof w:val="0"/>
          <w:snapToGrid w:val="0"/>
          <w:color w:val="000000"/>
          <w:sz w:val="23"/>
          <w:szCs w:val="23"/>
        </w:rPr>
        <w:t xml:space="preserve"> or passenger’s property. </w:t>
      </w:r>
    </w:p>
    <w:p w:rsidR="00844333" w:rsidRPr="00BD1C1E" w:rsidRDefault="00844333" w:rsidP="00844333">
      <w:pPr>
        <w:widowControl w:val="0"/>
        <w:numPr>
          <w:ilvl w:val="0"/>
          <w:numId w:val="3"/>
        </w:numPr>
        <w:overflowPunct/>
        <w:autoSpaceDE/>
        <w:autoSpaceDN/>
        <w:adjustRightInd/>
        <w:spacing w:before="100" w:beforeAutospacing="1" w:after="100" w:afterAutospacing="1"/>
        <w:textAlignment w:val="auto"/>
        <w:rPr>
          <w:rFonts w:ascii="Arial" w:hAnsi="Arial" w:cs="Arial"/>
          <w:noProof w:val="0"/>
          <w:snapToGrid w:val="0"/>
          <w:color w:val="000000"/>
          <w:sz w:val="23"/>
          <w:szCs w:val="23"/>
        </w:rPr>
      </w:pPr>
      <w:r w:rsidRPr="00BD1C1E">
        <w:rPr>
          <w:rFonts w:ascii="Arial" w:hAnsi="Arial" w:cs="Arial"/>
          <w:noProof w:val="0"/>
          <w:snapToGrid w:val="0"/>
          <w:color w:val="000000"/>
          <w:sz w:val="23"/>
          <w:szCs w:val="23"/>
        </w:rPr>
        <w:t xml:space="preserve">Getting out of the seat while the vehicle is in motion or while the trip is underway. </w:t>
      </w:r>
    </w:p>
    <w:p w:rsidR="00844333" w:rsidRPr="00BD1C1E" w:rsidRDefault="00844333" w:rsidP="00844333">
      <w:pPr>
        <w:widowControl w:val="0"/>
        <w:numPr>
          <w:ilvl w:val="0"/>
          <w:numId w:val="3"/>
        </w:numPr>
        <w:overflowPunct/>
        <w:autoSpaceDE/>
        <w:autoSpaceDN/>
        <w:adjustRightInd/>
        <w:spacing w:before="100" w:beforeAutospacing="1" w:after="100" w:afterAutospacing="1"/>
        <w:textAlignment w:val="auto"/>
        <w:rPr>
          <w:rFonts w:ascii="Arial" w:hAnsi="Arial" w:cs="Arial"/>
          <w:noProof w:val="0"/>
          <w:snapToGrid w:val="0"/>
          <w:color w:val="000000"/>
          <w:sz w:val="23"/>
          <w:szCs w:val="23"/>
        </w:rPr>
      </w:pPr>
      <w:r w:rsidRPr="00BD1C1E">
        <w:rPr>
          <w:rFonts w:ascii="Arial" w:hAnsi="Arial" w:cs="Arial"/>
          <w:noProof w:val="0"/>
          <w:snapToGrid w:val="0"/>
          <w:color w:val="000000"/>
          <w:sz w:val="23"/>
          <w:szCs w:val="23"/>
        </w:rPr>
        <w:t xml:space="preserve">Refusing to wear a seat belt. </w:t>
      </w:r>
    </w:p>
    <w:p w:rsidR="00844333" w:rsidRPr="00BD1C1E" w:rsidRDefault="00844333" w:rsidP="00844333">
      <w:pPr>
        <w:widowControl w:val="0"/>
        <w:numPr>
          <w:ilvl w:val="0"/>
          <w:numId w:val="3"/>
        </w:numPr>
        <w:overflowPunct/>
        <w:autoSpaceDE/>
        <w:autoSpaceDN/>
        <w:adjustRightInd/>
        <w:spacing w:before="100" w:beforeAutospacing="1" w:after="100" w:afterAutospacing="1"/>
        <w:textAlignment w:val="auto"/>
        <w:rPr>
          <w:rFonts w:ascii="Arial" w:hAnsi="Arial" w:cs="Arial"/>
          <w:noProof w:val="0"/>
          <w:snapToGrid w:val="0"/>
          <w:color w:val="000000"/>
          <w:sz w:val="23"/>
          <w:szCs w:val="23"/>
        </w:rPr>
      </w:pPr>
      <w:r w:rsidRPr="00BD1C1E">
        <w:rPr>
          <w:rFonts w:ascii="Arial" w:hAnsi="Arial" w:cs="Arial"/>
          <w:noProof w:val="0"/>
          <w:snapToGrid w:val="0"/>
          <w:color w:val="000000"/>
          <w:sz w:val="23"/>
          <w:szCs w:val="23"/>
        </w:rPr>
        <w:t xml:space="preserve">Smoking, consuming alcoholic beverages or any illegal substance while on board the Authority’s vehicle. </w:t>
      </w:r>
    </w:p>
    <w:p w:rsidR="00844333" w:rsidRPr="00BD1C1E" w:rsidRDefault="00844333" w:rsidP="00844333">
      <w:pPr>
        <w:widowControl w:val="0"/>
        <w:numPr>
          <w:ilvl w:val="0"/>
          <w:numId w:val="3"/>
        </w:numPr>
        <w:overflowPunct/>
        <w:autoSpaceDE/>
        <w:autoSpaceDN/>
        <w:adjustRightInd/>
        <w:spacing w:before="100" w:beforeAutospacing="1" w:after="100" w:afterAutospacing="1"/>
        <w:textAlignment w:val="auto"/>
        <w:rPr>
          <w:rFonts w:ascii="Arial" w:hAnsi="Arial" w:cs="Arial"/>
          <w:noProof w:val="0"/>
          <w:snapToGrid w:val="0"/>
          <w:color w:val="000000"/>
          <w:sz w:val="23"/>
          <w:szCs w:val="23"/>
        </w:rPr>
      </w:pPr>
      <w:r w:rsidRPr="00BD1C1E">
        <w:rPr>
          <w:rFonts w:ascii="Arial" w:hAnsi="Arial" w:cs="Arial"/>
          <w:noProof w:val="0"/>
          <w:snapToGrid w:val="0"/>
          <w:color w:val="000000"/>
          <w:sz w:val="23"/>
          <w:szCs w:val="23"/>
        </w:rPr>
        <w:t xml:space="preserve">Disrupting other passengers. </w:t>
      </w:r>
    </w:p>
    <w:p w:rsidR="00844333" w:rsidRPr="00BD1C1E" w:rsidRDefault="00844333" w:rsidP="00844333">
      <w:pPr>
        <w:widowControl w:val="0"/>
        <w:numPr>
          <w:ilvl w:val="0"/>
          <w:numId w:val="3"/>
        </w:numPr>
        <w:overflowPunct/>
        <w:autoSpaceDE/>
        <w:autoSpaceDN/>
        <w:adjustRightInd/>
        <w:spacing w:before="100" w:beforeAutospacing="1" w:after="100" w:afterAutospacing="1"/>
        <w:textAlignment w:val="auto"/>
        <w:rPr>
          <w:rFonts w:ascii="Arial" w:hAnsi="Arial" w:cs="Arial"/>
          <w:noProof w:val="0"/>
          <w:snapToGrid w:val="0"/>
          <w:color w:val="000000"/>
          <w:sz w:val="23"/>
          <w:szCs w:val="23"/>
        </w:rPr>
      </w:pPr>
      <w:r w:rsidRPr="00BD1C1E">
        <w:rPr>
          <w:rFonts w:ascii="Arial" w:hAnsi="Arial" w:cs="Arial"/>
          <w:noProof w:val="0"/>
          <w:snapToGrid w:val="0"/>
          <w:color w:val="000000"/>
          <w:sz w:val="23"/>
          <w:szCs w:val="23"/>
        </w:rPr>
        <w:t xml:space="preserve">Disrobing. </w:t>
      </w:r>
    </w:p>
    <w:p w:rsidR="00844333" w:rsidRPr="00BD1C1E" w:rsidRDefault="00844333" w:rsidP="00844333">
      <w:pPr>
        <w:widowControl w:val="0"/>
        <w:numPr>
          <w:ilvl w:val="0"/>
          <w:numId w:val="3"/>
        </w:numPr>
        <w:overflowPunct/>
        <w:autoSpaceDE/>
        <w:autoSpaceDN/>
        <w:adjustRightInd/>
        <w:spacing w:before="100" w:beforeAutospacing="1" w:after="100" w:afterAutospacing="1"/>
        <w:textAlignment w:val="auto"/>
        <w:rPr>
          <w:rFonts w:ascii="Arial" w:hAnsi="Arial" w:cs="Arial"/>
          <w:noProof w:val="0"/>
          <w:snapToGrid w:val="0"/>
          <w:color w:val="000000"/>
          <w:sz w:val="23"/>
          <w:szCs w:val="23"/>
        </w:rPr>
      </w:pPr>
      <w:r w:rsidRPr="00BD1C1E">
        <w:rPr>
          <w:rFonts w:ascii="Arial" w:hAnsi="Arial" w:cs="Arial"/>
          <w:noProof w:val="0"/>
          <w:snapToGrid w:val="0"/>
          <w:color w:val="000000"/>
          <w:sz w:val="23"/>
          <w:szCs w:val="23"/>
        </w:rPr>
        <w:t xml:space="preserve">Swearing, </w:t>
      </w:r>
      <w:proofErr w:type="gramStart"/>
      <w:r w:rsidRPr="00BD1C1E">
        <w:rPr>
          <w:rFonts w:ascii="Arial" w:hAnsi="Arial" w:cs="Arial"/>
          <w:noProof w:val="0"/>
          <w:snapToGrid w:val="0"/>
          <w:color w:val="000000"/>
          <w:sz w:val="23"/>
          <w:szCs w:val="23"/>
        </w:rPr>
        <w:t>name calling</w:t>
      </w:r>
      <w:proofErr w:type="gramEnd"/>
      <w:r w:rsidRPr="00BD1C1E">
        <w:rPr>
          <w:rFonts w:ascii="Arial" w:hAnsi="Arial" w:cs="Arial"/>
          <w:noProof w:val="0"/>
          <w:snapToGrid w:val="0"/>
          <w:color w:val="000000"/>
          <w:sz w:val="23"/>
          <w:szCs w:val="23"/>
        </w:rPr>
        <w:t xml:space="preserve"> and/or abusive language. </w:t>
      </w:r>
    </w:p>
    <w:p w:rsidR="00844333" w:rsidRPr="00BD1C1E" w:rsidRDefault="00844333" w:rsidP="00844333">
      <w:pPr>
        <w:widowControl w:val="0"/>
        <w:numPr>
          <w:ilvl w:val="0"/>
          <w:numId w:val="3"/>
        </w:numPr>
        <w:overflowPunct/>
        <w:autoSpaceDE/>
        <w:autoSpaceDN/>
        <w:adjustRightInd/>
        <w:spacing w:before="100" w:beforeAutospacing="1" w:after="285"/>
        <w:textAlignment w:val="auto"/>
        <w:rPr>
          <w:rFonts w:ascii="Arial" w:hAnsi="Arial" w:cs="Arial"/>
          <w:noProof w:val="0"/>
          <w:snapToGrid w:val="0"/>
          <w:color w:val="000000"/>
          <w:sz w:val="23"/>
          <w:szCs w:val="23"/>
        </w:rPr>
      </w:pPr>
      <w:r w:rsidRPr="00BD1C1E">
        <w:rPr>
          <w:rFonts w:ascii="Arial" w:hAnsi="Arial" w:cs="Arial"/>
          <w:noProof w:val="0"/>
          <w:snapToGrid w:val="0"/>
          <w:color w:val="000000"/>
          <w:sz w:val="23"/>
          <w:szCs w:val="23"/>
        </w:rPr>
        <w:t xml:space="preserve">Personal Hygiene condition, resulting in a public health hazard as categorized by the Centers for Disease control. </w:t>
      </w:r>
    </w:p>
    <w:p w:rsidR="00844333" w:rsidRPr="00BD1C1E" w:rsidRDefault="00844333" w:rsidP="00844333">
      <w:pPr>
        <w:widowControl w:val="0"/>
        <w:numPr>
          <w:ilvl w:val="0"/>
          <w:numId w:val="3"/>
        </w:numPr>
        <w:overflowPunct/>
        <w:autoSpaceDE/>
        <w:autoSpaceDN/>
        <w:adjustRightInd/>
        <w:spacing w:before="100" w:beforeAutospacing="1" w:after="285"/>
        <w:textAlignment w:val="auto"/>
        <w:rPr>
          <w:rFonts w:ascii="Arial" w:hAnsi="Arial" w:cs="Arial"/>
          <w:noProof w:val="0"/>
          <w:snapToGrid w:val="0"/>
          <w:color w:val="000000"/>
          <w:sz w:val="23"/>
          <w:szCs w:val="23"/>
        </w:rPr>
      </w:pPr>
      <w:r w:rsidRPr="00BD1C1E">
        <w:rPr>
          <w:rFonts w:ascii="Arial" w:hAnsi="Arial" w:cs="Arial"/>
          <w:noProof w:val="0"/>
          <w:snapToGrid w:val="0"/>
          <w:color w:val="000000"/>
          <w:sz w:val="23"/>
          <w:szCs w:val="23"/>
        </w:rPr>
        <w:t>Violations of the Authority’s Customer Code of Conduct Policy</w:t>
      </w:r>
    </w:p>
    <w:p w:rsidR="00844333" w:rsidRPr="00BD1C1E" w:rsidRDefault="00844333" w:rsidP="00844333">
      <w:pPr>
        <w:overflowPunct/>
        <w:autoSpaceDE/>
        <w:autoSpaceDN/>
        <w:adjustRightInd/>
        <w:spacing w:before="100" w:beforeAutospacing="1" w:after="100" w:afterAutospacing="1"/>
        <w:ind w:left="360"/>
        <w:contextualSpacing/>
        <w:textAlignment w:val="auto"/>
        <w:rPr>
          <w:rFonts w:ascii="Arial" w:hAnsi="Arial" w:cs="Arial"/>
          <w:noProof w:val="0"/>
          <w:color w:val="000000"/>
          <w:sz w:val="23"/>
          <w:szCs w:val="23"/>
          <w:u w:val="single"/>
        </w:rPr>
      </w:pPr>
      <w:r w:rsidRPr="00BD1C1E">
        <w:rPr>
          <w:rFonts w:ascii="Arial" w:hAnsi="Arial" w:cs="Arial"/>
          <w:noProof w:val="0"/>
          <w:color w:val="000000"/>
          <w:sz w:val="23"/>
          <w:szCs w:val="23"/>
        </w:rPr>
        <w:t>B.</w:t>
      </w:r>
      <w:r w:rsidRPr="00BD1C1E">
        <w:rPr>
          <w:rFonts w:ascii="Arial" w:hAnsi="Arial" w:cs="Arial"/>
          <w:noProof w:val="0"/>
          <w:color w:val="000000"/>
          <w:sz w:val="23"/>
          <w:szCs w:val="23"/>
        </w:rPr>
        <w:tab/>
      </w:r>
      <w:r w:rsidRPr="00BD1C1E">
        <w:rPr>
          <w:rFonts w:ascii="Arial" w:hAnsi="Arial" w:cs="Arial"/>
          <w:noProof w:val="0"/>
          <w:color w:val="000000"/>
          <w:sz w:val="23"/>
          <w:szCs w:val="23"/>
          <w:u w:val="single"/>
        </w:rPr>
        <w:t>Processing Disruptive Behavior:</w:t>
      </w:r>
    </w:p>
    <w:p w:rsidR="00844333" w:rsidRPr="00BD1C1E" w:rsidRDefault="00844333" w:rsidP="00844333">
      <w:pPr>
        <w:widowControl w:val="0"/>
        <w:overflowPunct/>
        <w:autoSpaceDE/>
        <w:autoSpaceDN/>
        <w:adjustRightInd/>
        <w:spacing w:before="100" w:beforeAutospacing="1" w:after="100" w:afterAutospacing="1"/>
        <w:ind w:firstLine="720"/>
        <w:textAlignment w:val="auto"/>
        <w:rPr>
          <w:rFonts w:ascii="Arial" w:hAnsi="Arial" w:cs="Arial"/>
          <w:noProof w:val="0"/>
          <w:snapToGrid w:val="0"/>
          <w:color w:val="000000"/>
          <w:sz w:val="23"/>
          <w:szCs w:val="23"/>
        </w:rPr>
      </w:pPr>
      <w:r w:rsidRPr="00BD1C1E">
        <w:rPr>
          <w:rFonts w:ascii="Arial" w:hAnsi="Arial" w:cs="Arial"/>
          <w:noProof w:val="0"/>
          <w:snapToGrid w:val="0"/>
          <w:color w:val="000000"/>
          <w:sz w:val="23"/>
          <w:szCs w:val="23"/>
        </w:rPr>
        <w:t>If a customer engages in violent, seriously disruptive, or illegal conduct, the offending customer will:</w:t>
      </w:r>
    </w:p>
    <w:p w:rsidR="00844333" w:rsidRPr="00BD1C1E" w:rsidRDefault="00844333" w:rsidP="00844333">
      <w:pPr>
        <w:widowControl w:val="0"/>
        <w:overflowPunct/>
        <w:autoSpaceDE/>
        <w:autoSpaceDN/>
        <w:adjustRightInd/>
        <w:spacing w:before="100" w:beforeAutospacing="1" w:after="100" w:afterAutospacing="1"/>
        <w:ind w:firstLine="720"/>
        <w:textAlignment w:val="auto"/>
        <w:rPr>
          <w:rFonts w:ascii="Arial" w:hAnsi="Arial" w:cs="Arial"/>
          <w:noProof w:val="0"/>
          <w:snapToGrid w:val="0"/>
          <w:color w:val="000000"/>
          <w:sz w:val="23"/>
          <w:szCs w:val="23"/>
        </w:rPr>
      </w:pPr>
      <w:proofErr w:type="gramStart"/>
      <w:r w:rsidRPr="00BD1C1E">
        <w:rPr>
          <w:rFonts w:ascii="Arial" w:hAnsi="Arial" w:cs="Arial"/>
          <w:noProof w:val="0"/>
          <w:snapToGrid w:val="0"/>
          <w:color w:val="000000"/>
          <w:sz w:val="23"/>
          <w:szCs w:val="23"/>
        </w:rPr>
        <w:t>1) Immediately</w:t>
      </w:r>
      <w:proofErr w:type="gramEnd"/>
      <w:r w:rsidRPr="00BD1C1E">
        <w:rPr>
          <w:rFonts w:ascii="Arial" w:hAnsi="Arial" w:cs="Arial"/>
          <w:noProof w:val="0"/>
          <w:snapToGrid w:val="0"/>
          <w:color w:val="000000"/>
          <w:sz w:val="23"/>
          <w:szCs w:val="23"/>
        </w:rPr>
        <w:t xml:space="preserve"> be asked by either the vehicle’s operator or other member of the Company’s management staff to stop or correct the disruptive behavior. If the customer continues to engage in a violent, seriously disruptive, or illegal behavior, assistance will be sought as necessary; and </w:t>
      </w:r>
    </w:p>
    <w:p w:rsidR="00844333" w:rsidRPr="00BD1C1E" w:rsidRDefault="00844333" w:rsidP="00844333">
      <w:pPr>
        <w:widowControl w:val="0"/>
        <w:overflowPunct/>
        <w:autoSpaceDE/>
        <w:autoSpaceDN/>
        <w:adjustRightInd/>
        <w:ind w:firstLine="720"/>
        <w:textAlignment w:val="auto"/>
        <w:rPr>
          <w:rFonts w:ascii="Arial" w:hAnsi="Arial" w:cs="Arial"/>
          <w:noProof w:val="0"/>
          <w:snapToGrid w:val="0"/>
          <w:color w:val="000000"/>
          <w:sz w:val="23"/>
          <w:szCs w:val="23"/>
        </w:rPr>
      </w:pPr>
      <w:r w:rsidRPr="00BD1C1E">
        <w:rPr>
          <w:rFonts w:ascii="Arial" w:hAnsi="Arial" w:cs="Arial"/>
          <w:noProof w:val="0"/>
          <w:snapToGrid w:val="0"/>
          <w:color w:val="000000"/>
          <w:sz w:val="23"/>
          <w:szCs w:val="23"/>
        </w:rPr>
        <w:t xml:space="preserve">2) Be issued a letter detailing the incident. The letter will also outline the subsequent “suspension of service” notification to the passenger and will include the reason for such determination. A copy of the letter </w:t>
      </w:r>
      <w:proofErr w:type="gramStart"/>
      <w:r w:rsidRPr="00BD1C1E">
        <w:rPr>
          <w:rFonts w:ascii="Arial" w:hAnsi="Arial" w:cs="Arial"/>
          <w:noProof w:val="0"/>
          <w:snapToGrid w:val="0"/>
          <w:color w:val="000000"/>
          <w:sz w:val="23"/>
          <w:szCs w:val="23"/>
        </w:rPr>
        <w:t>will also be sent</w:t>
      </w:r>
      <w:proofErr w:type="gramEnd"/>
      <w:r w:rsidRPr="00BD1C1E">
        <w:rPr>
          <w:rFonts w:ascii="Arial" w:hAnsi="Arial" w:cs="Arial"/>
          <w:noProof w:val="0"/>
          <w:snapToGrid w:val="0"/>
          <w:color w:val="000000"/>
          <w:sz w:val="23"/>
          <w:szCs w:val="23"/>
        </w:rPr>
        <w:t xml:space="preserve"> to the passenger’s guardian, and/or the passenger’s service provider. Despite this notification, the Company’s staff must be mindful of the critical importance of maintaining confidentiality concerning information about a passenger’s identity, personal circumstances, disability status, etc.</w:t>
      </w:r>
    </w:p>
    <w:p w:rsidR="00844333" w:rsidRPr="00BD1C1E" w:rsidRDefault="00844333" w:rsidP="00844333">
      <w:pPr>
        <w:widowControl w:val="0"/>
        <w:overflowPunct/>
        <w:autoSpaceDE/>
        <w:autoSpaceDN/>
        <w:adjustRightInd/>
        <w:textAlignment w:val="auto"/>
        <w:rPr>
          <w:rFonts w:ascii="Arial" w:hAnsi="Arial" w:cs="Arial"/>
          <w:noProof w:val="0"/>
          <w:snapToGrid w:val="0"/>
          <w:color w:val="000000"/>
          <w:sz w:val="23"/>
          <w:szCs w:val="23"/>
        </w:rPr>
      </w:pPr>
    </w:p>
    <w:p w:rsidR="00844333" w:rsidRPr="00BD1C1E" w:rsidRDefault="00844333" w:rsidP="00844333">
      <w:pPr>
        <w:widowControl w:val="0"/>
        <w:overflowPunct/>
        <w:autoSpaceDE/>
        <w:autoSpaceDN/>
        <w:adjustRightInd/>
        <w:textAlignment w:val="auto"/>
        <w:rPr>
          <w:rFonts w:ascii="Arial" w:hAnsi="Arial" w:cs="Arial"/>
          <w:noProof w:val="0"/>
          <w:snapToGrid w:val="0"/>
          <w:color w:val="000000"/>
          <w:sz w:val="23"/>
          <w:szCs w:val="23"/>
        </w:rPr>
      </w:pPr>
    </w:p>
    <w:p w:rsidR="00844333" w:rsidRPr="00BD1C1E" w:rsidRDefault="00844333" w:rsidP="00844333">
      <w:pPr>
        <w:widowControl w:val="0"/>
        <w:overflowPunct/>
        <w:autoSpaceDE/>
        <w:autoSpaceDN/>
        <w:adjustRightInd/>
        <w:ind w:firstLine="360"/>
        <w:textAlignment w:val="auto"/>
        <w:rPr>
          <w:rFonts w:ascii="Arial" w:hAnsi="Arial" w:cs="Arial"/>
          <w:noProof w:val="0"/>
          <w:snapToGrid w:val="0"/>
          <w:color w:val="000000"/>
          <w:sz w:val="23"/>
          <w:szCs w:val="23"/>
        </w:rPr>
      </w:pPr>
      <w:r w:rsidRPr="00BD1C1E">
        <w:rPr>
          <w:rFonts w:ascii="Arial" w:hAnsi="Arial" w:cs="Arial"/>
          <w:noProof w:val="0"/>
          <w:snapToGrid w:val="0"/>
          <w:color w:val="000000"/>
          <w:sz w:val="23"/>
          <w:szCs w:val="23"/>
        </w:rPr>
        <w:t>Further suspensions up to and including refusal of service will be determined at exclusive discretion of Director of Safety and Security in the event that the suspension of service have not mitigated the disruptive situation.</w:t>
      </w:r>
    </w:p>
    <w:p w:rsidR="00844333" w:rsidRPr="00BD1C1E" w:rsidRDefault="00844333" w:rsidP="00844333">
      <w:pPr>
        <w:widowControl w:val="0"/>
        <w:overflowPunct/>
        <w:autoSpaceDE/>
        <w:autoSpaceDN/>
        <w:adjustRightInd/>
        <w:textAlignment w:val="auto"/>
        <w:rPr>
          <w:rFonts w:ascii="Arial" w:hAnsi="Arial" w:cs="Arial"/>
          <w:noProof w:val="0"/>
          <w:snapToGrid w:val="0"/>
          <w:color w:val="000000"/>
          <w:sz w:val="23"/>
          <w:szCs w:val="23"/>
        </w:rPr>
      </w:pPr>
    </w:p>
    <w:p w:rsidR="00844333" w:rsidRPr="00BD1C1E" w:rsidRDefault="00844333" w:rsidP="00844333">
      <w:pPr>
        <w:widowControl w:val="0"/>
        <w:overflowPunct/>
        <w:autoSpaceDE/>
        <w:autoSpaceDN/>
        <w:adjustRightInd/>
        <w:textAlignment w:val="auto"/>
        <w:rPr>
          <w:rFonts w:ascii="Arial" w:hAnsi="Arial" w:cs="Arial"/>
          <w:noProof w:val="0"/>
          <w:snapToGrid w:val="0"/>
          <w:color w:val="000000"/>
          <w:sz w:val="23"/>
          <w:szCs w:val="23"/>
        </w:rPr>
      </w:pPr>
    </w:p>
    <w:p w:rsidR="00844333" w:rsidRPr="00BD1C1E" w:rsidRDefault="00844333" w:rsidP="00844333">
      <w:pPr>
        <w:overflowPunct/>
        <w:autoSpaceDE/>
        <w:autoSpaceDN/>
        <w:adjustRightInd/>
        <w:ind w:left="360"/>
        <w:contextualSpacing/>
        <w:textAlignment w:val="auto"/>
        <w:rPr>
          <w:rFonts w:ascii="Arial" w:hAnsi="Arial" w:cs="Arial"/>
          <w:noProof w:val="0"/>
          <w:color w:val="000000"/>
          <w:sz w:val="23"/>
          <w:szCs w:val="23"/>
        </w:rPr>
      </w:pPr>
      <w:r w:rsidRPr="00BD1C1E">
        <w:rPr>
          <w:rFonts w:ascii="Arial" w:hAnsi="Arial" w:cs="Arial"/>
          <w:noProof w:val="0"/>
          <w:color w:val="000000"/>
          <w:sz w:val="23"/>
          <w:szCs w:val="23"/>
        </w:rPr>
        <w:t>C.</w:t>
      </w:r>
      <w:r w:rsidRPr="00BD1C1E">
        <w:rPr>
          <w:rFonts w:ascii="Arial" w:hAnsi="Arial" w:cs="Arial"/>
          <w:noProof w:val="0"/>
          <w:color w:val="000000"/>
          <w:sz w:val="23"/>
          <w:szCs w:val="23"/>
        </w:rPr>
        <w:tab/>
      </w:r>
      <w:r w:rsidRPr="00BD1C1E">
        <w:rPr>
          <w:rFonts w:ascii="Arial" w:hAnsi="Arial" w:cs="Arial"/>
          <w:noProof w:val="0"/>
          <w:color w:val="000000"/>
          <w:sz w:val="23"/>
          <w:szCs w:val="23"/>
          <w:u w:val="single"/>
        </w:rPr>
        <w:t>Appeals Process</w:t>
      </w:r>
    </w:p>
    <w:p w:rsidR="00844333" w:rsidRPr="00BD1C1E" w:rsidRDefault="00844333" w:rsidP="00844333">
      <w:pPr>
        <w:widowControl w:val="0"/>
        <w:overflowPunct/>
        <w:autoSpaceDE/>
        <w:autoSpaceDN/>
        <w:adjustRightInd/>
        <w:textAlignment w:val="auto"/>
        <w:rPr>
          <w:rFonts w:ascii="Arial" w:hAnsi="Arial" w:cs="Arial"/>
          <w:noProof w:val="0"/>
          <w:snapToGrid w:val="0"/>
          <w:color w:val="000000"/>
          <w:sz w:val="23"/>
          <w:szCs w:val="23"/>
        </w:rPr>
      </w:pPr>
    </w:p>
    <w:p w:rsidR="00844333" w:rsidRPr="00BD1C1E" w:rsidRDefault="00844333" w:rsidP="00844333">
      <w:pPr>
        <w:widowControl w:val="0"/>
        <w:overflowPunct/>
        <w:autoSpaceDE/>
        <w:autoSpaceDN/>
        <w:adjustRightInd/>
        <w:ind w:firstLine="720"/>
        <w:textAlignment w:val="auto"/>
        <w:rPr>
          <w:rFonts w:ascii="Arial" w:hAnsi="Arial" w:cs="Arial"/>
          <w:noProof w:val="0"/>
          <w:snapToGrid w:val="0"/>
          <w:color w:val="000000"/>
          <w:sz w:val="23"/>
          <w:szCs w:val="23"/>
        </w:rPr>
      </w:pPr>
      <w:r w:rsidRPr="00BD1C1E">
        <w:rPr>
          <w:rFonts w:ascii="Arial" w:hAnsi="Arial" w:cs="Arial"/>
          <w:noProof w:val="0"/>
          <w:snapToGrid w:val="0"/>
          <w:color w:val="000000"/>
          <w:sz w:val="23"/>
          <w:szCs w:val="23"/>
        </w:rPr>
        <w:t xml:space="preserve">Adequate documentation must be on file to support the decision that a cause for suspension </w:t>
      </w:r>
      <w:proofErr w:type="gramStart"/>
      <w:r w:rsidRPr="00BD1C1E">
        <w:rPr>
          <w:rFonts w:ascii="Arial" w:hAnsi="Arial" w:cs="Arial"/>
          <w:noProof w:val="0"/>
          <w:snapToGrid w:val="0"/>
          <w:color w:val="000000"/>
          <w:sz w:val="23"/>
          <w:szCs w:val="23"/>
        </w:rPr>
        <w:t>has been identified and carefully investigated,</w:t>
      </w:r>
      <w:proofErr w:type="gramEnd"/>
      <w:r w:rsidRPr="00BD1C1E">
        <w:rPr>
          <w:rFonts w:ascii="Arial" w:hAnsi="Arial" w:cs="Arial"/>
          <w:noProof w:val="0"/>
          <w:snapToGrid w:val="0"/>
          <w:color w:val="000000"/>
          <w:sz w:val="23"/>
          <w:szCs w:val="23"/>
        </w:rPr>
        <w:t xml:space="preserve"> and that action is warranted.  Adequate documentation can take many forms including videos and other digital recordings, witness statements, direct observations or other relevant evidence concerning an event and/or complaint.</w:t>
      </w:r>
    </w:p>
    <w:p w:rsidR="00844333" w:rsidRPr="00BD1C1E" w:rsidRDefault="00844333" w:rsidP="00844333">
      <w:pPr>
        <w:widowControl w:val="0"/>
        <w:overflowPunct/>
        <w:autoSpaceDE/>
        <w:autoSpaceDN/>
        <w:adjustRightInd/>
        <w:textAlignment w:val="auto"/>
        <w:rPr>
          <w:rFonts w:ascii="Arial" w:hAnsi="Arial" w:cs="Arial"/>
          <w:noProof w:val="0"/>
          <w:snapToGrid w:val="0"/>
          <w:color w:val="000000"/>
          <w:sz w:val="23"/>
          <w:szCs w:val="23"/>
        </w:rPr>
      </w:pPr>
    </w:p>
    <w:p w:rsidR="00844333" w:rsidRPr="00BD1C1E" w:rsidRDefault="00844333" w:rsidP="00844333">
      <w:pPr>
        <w:widowControl w:val="0"/>
        <w:overflowPunct/>
        <w:autoSpaceDE/>
        <w:autoSpaceDN/>
        <w:adjustRightInd/>
        <w:ind w:firstLine="720"/>
        <w:textAlignment w:val="auto"/>
        <w:rPr>
          <w:rFonts w:ascii="Arial" w:hAnsi="Arial" w:cs="Arial"/>
          <w:noProof w:val="0"/>
          <w:snapToGrid w:val="0"/>
          <w:color w:val="000000"/>
          <w:sz w:val="23"/>
          <w:szCs w:val="23"/>
        </w:rPr>
      </w:pPr>
      <w:r w:rsidRPr="00BD1C1E">
        <w:rPr>
          <w:rFonts w:ascii="Arial" w:hAnsi="Arial" w:cs="Arial"/>
          <w:noProof w:val="0"/>
          <w:snapToGrid w:val="0"/>
          <w:color w:val="000000"/>
          <w:sz w:val="23"/>
          <w:szCs w:val="23"/>
        </w:rPr>
        <w:t xml:space="preserve">When possible, if sanctions </w:t>
      </w:r>
      <w:proofErr w:type="gramStart"/>
      <w:r w:rsidRPr="00BD1C1E">
        <w:rPr>
          <w:rFonts w:ascii="Arial" w:hAnsi="Arial" w:cs="Arial"/>
          <w:noProof w:val="0"/>
          <w:snapToGrid w:val="0"/>
          <w:color w:val="000000"/>
          <w:sz w:val="23"/>
          <w:szCs w:val="23"/>
        </w:rPr>
        <w:t>are imposed</w:t>
      </w:r>
      <w:proofErr w:type="gramEnd"/>
      <w:r w:rsidRPr="00BD1C1E">
        <w:rPr>
          <w:rFonts w:ascii="Arial" w:hAnsi="Arial" w:cs="Arial"/>
          <w:noProof w:val="0"/>
          <w:snapToGrid w:val="0"/>
          <w:color w:val="000000"/>
          <w:sz w:val="23"/>
          <w:szCs w:val="23"/>
        </w:rPr>
        <w:t>, the customer must be notified ahead of time in writing or in accessible format.</w:t>
      </w:r>
      <w:r w:rsidRPr="00BD1C1E">
        <w:rPr>
          <w:rFonts w:ascii="Arial" w:hAnsi="Arial" w:cs="Arial"/>
          <w:noProof w:val="0"/>
          <w:snapToGrid w:val="0"/>
          <w:color w:val="000000"/>
          <w:sz w:val="23"/>
          <w:szCs w:val="23"/>
        </w:rPr>
        <w:tab/>
        <w:t xml:space="preserve">If an immediate sanction is imposed, </w:t>
      </w:r>
      <w:proofErr w:type="gramStart"/>
      <w:r w:rsidRPr="00BD1C1E">
        <w:rPr>
          <w:rFonts w:ascii="Arial" w:hAnsi="Arial" w:cs="Arial"/>
          <w:noProof w:val="0"/>
          <w:snapToGrid w:val="0"/>
          <w:color w:val="000000"/>
          <w:sz w:val="23"/>
          <w:szCs w:val="23"/>
        </w:rPr>
        <w:t>a verbal notification must be swiftly followed by the required written or accessible format notice</w:t>
      </w:r>
      <w:proofErr w:type="gramEnd"/>
      <w:r w:rsidRPr="00BD1C1E">
        <w:rPr>
          <w:rFonts w:ascii="Arial" w:hAnsi="Arial" w:cs="Arial"/>
          <w:noProof w:val="0"/>
          <w:snapToGrid w:val="0"/>
          <w:color w:val="000000"/>
          <w:sz w:val="23"/>
          <w:szCs w:val="23"/>
        </w:rPr>
        <w:t>.</w:t>
      </w:r>
    </w:p>
    <w:p w:rsidR="00844333" w:rsidRPr="00BD1C1E" w:rsidRDefault="00844333" w:rsidP="00844333">
      <w:pPr>
        <w:widowControl w:val="0"/>
        <w:overflowPunct/>
        <w:autoSpaceDE/>
        <w:autoSpaceDN/>
        <w:adjustRightInd/>
        <w:textAlignment w:val="auto"/>
        <w:rPr>
          <w:rFonts w:ascii="Arial" w:hAnsi="Arial" w:cs="Arial"/>
          <w:noProof w:val="0"/>
          <w:snapToGrid w:val="0"/>
          <w:color w:val="000000"/>
          <w:sz w:val="23"/>
          <w:szCs w:val="23"/>
        </w:rPr>
      </w:pPr>
    </w:p>
    <w:p w:rsidR="00844333" w:rsidRPr="00BD1C1E" w:rsidRDefault="00844333" w:rsidP="00844333">
      <w:pPr>
        <w:widowControl w:val="0"/>
        <w:overflowPunct/>
        <w:autoSpaceDE/>
        <w:autoSpaceDN/>
        <w:adjustRightInd/>
        <w:ind w:firstLine="720"/>
        <w:textAlignment w:val="auto"/>
        <w:rPr>
          <w:rFonts w:ascii="Arial" w:hAnsi="Arial" w:cs="Arial"/>
          <w:noProof w:val="0"/>
          <w:snapToGrid w:val="0"/>
          <w:color w:val="000000"/>
          <w:sz w:val="23"/>
          <w:szCs w:val="23"/>
        </w:rPr>
      </w:pPr>
      <w:r w:rsidRPr="00BD1C1E">
        <w:rPr>
          <w:rFonts w:ascii="Arial" w:hAnsi="Arial" w:cs="Arial"/>
          <w:noProof w:val="0"/>
          <w:snapToGrid w:val="0"/>
          <w:color w:val="000000"/>
          <w:sz w:val="23"/>
          <w:szCs w:val="23"/>
        </w:rPr>
        <w:t xml:space="preserve">The notice must identify the basis for the proposed action with specifics and describe the proposed sanction.  It must notify the customer of his/her right to </w:t>
      </w:r>
      <w:proofErr w:type="gramStart"/>
      <w:r w:rsidRPr="00BD1C1E">
        <w:rPr>
          <w:rFonts w:ascii="Arial" w:hAnsi="Arial" w:cs="Arial"/>
          <w:noProof w:val="0"/>
          <w:snapToGrid w:val="0"/>
          <w:color w:val="000000"/>
          <w:sz w:val="23"/>
          <w:szCs w:val="23"/>
        </w:rPr>
        <w:t>appeal and how to file an appeal</w:t>
      </w:r>
      <w:proofErr w:type="gramEnd"/>
      <w:r w:rsidRPr="00BD1C1E">
        <w:rPr>
          <w:rFonts w:ascii="Arial" w:hAnsi="Arial" w:cs="Arial"/>
          <w:noProof w:val="0"/>
          <w:snapToGrid w:val="0"/>
          <w:color w:val="000000"/>
          <w:sz w:val="23"/>
          <w:szCs w:val="23"/>
        </w:rPr>
        <w:t xml:space="preserve">. Customers who </w:t>
      </w:r>
      <w:proofErr w:type="gramStart"/>
      <w:r w:rsidRPr="00BD1C1E">
        <w:rPr>
          <w:rFonts w:ascii="Arial" w:hAnsi="Arial" w:cs="Arial"/>
          <w:noProof w:val="0"/>
          <w:snapToGrid w:val="0"/>
          <w:color w:val="000000"/>
          <w:sz w:val="23"/>
          <w:szCs w:val="23"/>
        </w:rPr>
        <w:t>are issued</w:t>
      </w:r>
      <w:proofErr w:type="gramEnd"/>
      <w:r w:rsidRPr="00BD1C1E">
        <w:rPr>
          <w:rFonts w:ascii="Arial" w:hAnsi="Arial" w:cs="Arial"/>
          <w:noProof w:val="0"/>
          <w:snapToGrid w:val="0"/>
          <w:color w:val="000000"/>
          <w:sz w:val="23"/>
          <w:szCs w:val="23"/>
        </w:rPr>
        <w:t xml:space="preserve"> a “refusal to provide service” letter will have the right to appeal the suspension, as described below:</w:t>
      </w:r>
    </w:p>
    <w:p w:rsidR="00844333" w:rsidRPr="00BD1C1E" w:rsidRDefault="00844333" w:rsidP="00844333">
      <w:pPr>
        <w:widowControl w:val="0"/>
        <w:overflowPunct/>
        <w:autoSpaceDE/>
        <w:autoSpaceDN/>
        <w:adjustRightInd/>
        <w:spacing w:before="100" w:beforeAutospacing="1" w:after="100" w:afterAutospacing="1"/>
        <w:ind w:firstLine="720"/>
        <w:textAlignment w:val="auto"/>
        <w:rPr>
          <w:rFonts w:ascii="Arial" w:hAnsi="Arial" w:cs="Arial"/>
          <w:noProof w:val="0"/>
          <w:snapToGrid w:val="0"/>
          <w:color w:val="000000"/>
          <w:sz w:val="23"/>
          <w:szCs w:val="23"/>
        </w:rPr>
      </w:pPr>
      <w:r w:rsidRPr="00BD1C1E">
        <w:rPr>
          <w:rFonts w:ascii="Arial" w:hAnsi="Arial" w:cs="Arial"/>
          <w:noProof w:val="0"/>
          <w:snapToGrid w:val="0"/>
          <w:color w:val="000000"/>
          <w:sz w:val="23"/>
          <w:szCs w:val="23"/>
        </w:rPr>
        <w:t xml:space="preserve">The individual will have </w:t>
      </w:r>
      <w:proofErr w:type="gramStart"/>
      <w:r w:rsidRPr="00BD1C1E">
        <w:rPr>
          <w:rFonts w:ascii="Arial" w:hAnsi="Arial" w:cs="Arial"/>
          <w:noProof w:val="0"/>
          <w:snapToGrid w:val="0"/>
          <w:color w:val="000000"/>
          <w:sz w:val="23"/>
          <w:szCs w:val="23"/>
        </w:rPr>
        <w:t>sixty (60)</w:t>
      </w:r>
      <w:proofErr w:type="gramEnd"/>
      <w:r w:rsidRPr="00BD1C1E">
        <w:rPr>
          <w:rFonts w:ascii="Arial" w:hAnsi="Arial" w:cs="Arial"/>
          <w:noProof w:val="0"/>
          <w:snapToGrid w:val="0"/>
          <w:color w:val="000000"/>
          <w:sz w:val="23"/>
          <w:szCs w:val="23"/>
        </w:rPr>
        <w:t xml:space="preserve"> calendar days from the date of the notification letter to file an appeal with the Company’s </w:t>
      </w:r>
      <w:r w:rsidR="00BD1C1E" w:rsidRPr="00BD1C1E">
        <w:rPr>
          <w:rFonts w:ascii="Arial" w:hAnsi="Arial" w:cs="Arial"/>
          <w:noProof w:val="0"/>
          <w:snapToGrid w:val="0"/>
          <w:color w:val="000000"/>
          <w:sz w:val="23"/>
          <w:szCs w:val="23"/>
        </w:rPr>
        <w:t>Civil Rights Officer</w:t>
      </w:r>
      <w:r w:rsidRPr="00BD1C1E">
        <w:rPr>
          <w:rFonts w:ascii="Arial" w:hAnsi="Arial" w:cs="Arial"/>
          <w:noProof w:val="0"/>
          <w:snapToGrid w:val="0"/>
          <w:color w:val="000000"/>
          <w:sz w:val="23"/>
          <w:szCs w:val="23"/>
        </w:rPr>
        <w:t xml:space="preserve">. The information concerning the appeals process will be included in the correspondence sent to the offending customer, caregiver, guardian or advocate.  The appeal process and procedures shall follow those procedures set forth in the section of this policy for appeals of determinations for eligibility.  The SRTA will provide transportation to the appealing party to and from the hearing free of charge. </w:t>
      </w:r>
    </w:p>
    <w:p w:rsidR="00844333" w:rsidRPr="00BD1C1E" w:rsidRDefault="00844333" w:rsidP="00844333">
      <w:pPr>
        <w:widowControl w:val="0"/>
        <w:overflowPunct/>
        <w:autoSpaceDE/>
        <w:autoSpaceDN/>
        <w:adjustRightInd/>
        <w:spacing w:before="100" w:beforeAutospacing="1" w:after="100" w:afterAutospacing="1"/>
        <w:ind w:firstLine="720"/>
        <w:textAlignment w:val="auto"/>
        <w:rPr>
          <w:rFonts w:ascii="Arial" w:hAnsi="Arial" w:cs="Arial"/>
          <w:noProof w:val="0"/>
          <w:snapToGrid w:val="0"/>
          <w:color w:val="000000"/>
          <w:sz w:val="23"/>
          <w:szCs w:val="23"/>
        </w:rPr>
      </w:pPr>
      <w:r w:rsidRPr="00BD1C1E">
        <w:rPr>
          <w:rFonts w:ascii="Arial" w:hAnsi="Arial" w:cs="Arial"/>
          <w:noProof w:val="0"/>
          <w:snapToGrid w:val="0"/>
          <w:color w:val="000000"/>
          <w:sz w:val="23"/>
          <w:szCs w:val="23"/>
        </w:rPr>
        <w:t>If during the ADA appeals process it has been determined the Company has legitimately refused service to someone who has engaged in violent, seriously disruptive, or illegal conduct, either the Civil Rights Officer may choose to provide conditional service to him or her on actions that would mitigate the problem. For example, the Civil Rights Officer could choose to require an attendant as a condition of providing service it otherwise had the right to refuse.</w:t>
      </w:r>
    </w:p>
    <w:p w:rsidR="00844333" w:rsidRPr="00BD1C1E" w:rsidRDefault="00844333" w:rsidP="00844333">
      <w:pPr>
        <w:widowControl w:val="0"/>
        <w:overflowPunct/>
        <w:autoSpaceDE/>
        <w:autoSpaceDN/>
        <w:adjustRightInd/>
        <w:spacing w:before="100" w:beforeAutospacing="1" w:after="100" w:afterAutospacing="1"/>
        <w:textAlignment w:val="auto"/>
        <w:rPr>
          <w:rFonts w:ascii="Arial" w:hAnsi="Arial" w:cs="Arial"/>
          <w:noProof w:val="0"/>
          <w:snapToGrid w:val="0"/>
          <w:color w:val="000000"/>
          <w:sz w:val="23"/>
          <w:szCs w:val="23"/>
        </w:rPr>
      </w:pPr>
      <w:r w:rsidRPr="00BD1C1E">
        <w:rPr>
          <w:rFonts w:ascii="Arial" w:hAnsi="Arial" w:cs="Arial"/>
          <w:noProof w:val="0"/>
          <w:snapToGrid w:val="0"/>
          <w:color w:val="000000"/>
          <w:sz w:val="23"/>
          <w:szCs w:val="23"/>
        </w:rPr>
        <w:tab/>
        <w:t>In evaluating the request, the Civil Rights Officer may hold a hearing and otherwise gather evidence regarding the claim and the proposed sanction.  The passenger may have an opportunity to present evidence and witnesses at the appointed time.  The Civil Rights Officer’s findings will be final and binding.</w:t>
      </w:r>
    </w:p>
    <w:p w:rsidR="00844333" w:rsidRPr="00BD1C1E" w:rsidRDefault="00844333" w:rsidP="00844333">
      <w:pPr>
        <w:widowControl w:val="0"/>
        <w:overflowPunct/>
        <w:autoSpaceDE/>
        <w:autoSpaceDN/>
        <w:adjustRightInd/>
        <w:textAlignment w:val="auto"/>
        <w:rPr>
          <w:rFonts w:ascii="Arial" w:hAnsi="Arial" w:cs="Arial"/>
          <w:noProof w:val="0"/>
          <w:snapToGrid w:val="0"/>
          <w:color w:val="000000"/>
          <w:sz w:val="23"/>
          <w:szCs w:val="23"/>
        </w:rPr>
      </w:pPr>
      <w:r w:rsidRPr="00BD1C1E">
        <w:rPr>
          <w:rFonts w:ascii="Arial" w:hAnsi="Arial" w:cs="Arial"/>
          <w:noProof w:val="0"/>
          <w:snapToGrid w:val="0"/>
          <w:color w:val="000000"/>
          <w:sz w:val="23"/>
          <w:szCs w:val="23"/>
          <w:vertAlign w:val="superscript"/>
        </w:rPr>
        <w:t>2</w:t>
      </w:r>
      <w:r w:rsidRPr="00BD1C1E">
        <w:rPr>
          <w:rFonts w:ascii="Arial" w:hAnsi="Arial" w:cs="Arial"/>
          <w:noProof w:val="0"/>
          <w:snapToGrid w:val="0"/>
          <w:color w:val="000000"/>
          <w:sz w:val="23"/>
          <w:szCs w:val="23"/>
        </w:rPr>
        <w:t xml:space="preserve"> 49 CFR, Part 37.5 (</w:t>
      </w:r>
      <w:proofErr w:type="spellStart"/>
      <w:r w:rsidRPr="00BD1C1E">
        <w:rPr>
          <w:rFonts w:ascii="Arial" w:hAnsi="Arial" w:cs="Arial"/>
          <w:noProof w:val="0"/>
          <w:snapToGrid w:val="0"/>
          <w:color w:val="000000"/>
          <w:sz w:val="23"/>
          <w:szCs w:val="23"/>
        </w:rPr>
        <w:t>App.D</w:t>
      </w:r>
      <w:proofErr w:type="spellEnd"/>
      <w:r w:rsidRPr="00BD1C1E">
        <w:rPr>
          <w:rFonts w:ascii="Arial" w:hAnsi="Arial" w:cs="Arial"/>
          <w:noProof w:val="0"/>
          <w:snapToGrid w:val="0"/>
          <w:color w:val="000000"/>
          <w:sz w:val="23"/>
          <w:szCs w:val="23"/>
        </w:rPr>
        <w:t>) “If an entity may legitimately refuse service to someone, it may condition service to him on actions that would mitigate the problem. The entity could require an attendant as a condition of providing service it otherwise had the right to refuse.</w:t>
      </w:r>
    </w:p>
    <w:p w:rsidR="00844333" w:rsidRPr="00844333" w:rsidRDefault="00844333" w:rsidP="00844333">
      <w:pPr>
        <w:widowControl w:val="0"/>
        <w:overflowPunct/>
        <w:autoSpaceDE/>
        <w:autoSpaceDN/>
        <w:adjustRightInd/>
        <w:textAlignment w:val="auto"/>
        <w:rPr>
          <w:noProof w:val="0"/>
          <w:snapToGrid w:val="0"/>
        </w:rPr>
      </w:pPr>
    </w:p>
    <w:p w:rsidR="00844333" w:rsidRPr="00844333" w:rsidRDefault="00844333" w:rsidP="00844333">
      <w:pPr>
        <w:widowControl w:val="0"/>
        <w:overflowPunct/>
        <w:autoSpaceDE/>
        <w:autoSpaceDN/>
        <w:adjustRightInd/>
        <w:textAlignment w:val="auto"/>
        <w:rPr>
          <w:noProof w:val="0"/>
          <w:snapToGrid w:val="0"/>
        </w:rPr>
      </w:pPr>
    </w:p>
    <w:p w:rsidR="00844333" w:rsidRPr="00844333" w:rsidRDefault="00844333" w:rsidP="00844333">
      <w:pPr>
        <w:widowControl w:val="0"/>
        <w:overflowPunct/>
        <w:autoSpaceDE/>
        <w:autoSpaceDN/>
        <w:adjustRightInd/>
        <w:textAlignment w:val="auto"/>
        <w:rPr>
          <w:noProof w:val="0"/>
          <w:snapToGrid w:val="0"/>
        </w:rPr>
      </w:pPr>
    </w:p>
    <w:tbl>
      <w:tblPr>
        <w:tblW w:w="0" w:type="auto"/>
        <w:tblInd w:w="2988" w:type="dxa"/>
        <w:tblBorders>
          <w:top w:val="single" w:sz="4" w:space="0" w:color="auto"/>
          <w:left w:val="single" w:sz="4" w:space="0" w:color="auto"/>
          <w:bottom w:val="single" w:sz="4" w:space="0" w:color="auto"/>
          <w:right w:val="single" w:sz="4" w:space="0" w:color="auto"/>
        </w:tblBorders>
        <w:shd w:val="clear" w:color="auto" w:fill="800080"/>
        <w:tblLook w:val="0000" w:firstRow="0" w:lastRow="0" w:firstColumn="0" w:lastColumn="0" w:noHBand="0" w:noVBand="0"/>
      </w:tblPr>
      <w:tblGrid>
        <w:gridCol w:w="4050"/>
      </w:tblGrid>
      <w:tr w:rsidR="00844333" w:rsidRPr="00844333" w:rsidTr="006961CA">
        <w:tc>
          <w:tcPr>
            <w:tcW w:w="4050" w:type="dxa"/>
            <w:tcBorders>
              <w:top w:val="single" w:sz="4" w:space="0" w:color="auto"/>
              <w:left w:val="single" w:sz="4" w:space="0" w:color="auto"/>
              <w:bottom w:val="single" w:sz="4" w:space="0" w:color="auto"/>
              <w:right w:val="single" w:sz="4" w:space="0" w:color="auto"/>
            </w:tcBorders>
            <w:shd w:val="clear" w:color="auto" w:fill="800080"/>
          </w:tcPr>
          <w:p w:rsidR="00844333" w:rsidRPr="00844333" w:rsidRDefault="00844333" w:rsidP="00844333">
            <w:pPr>
              <w:widowControl w:val="0"/>
              <w:overflowPunct/>
              <w:autoSpaceDE/>
              <w:autoSpaceDN/>
              <w:adjustRightInd/>
              <w:snapToGrid w:val="0"/>
              <w:jc w:val="center"/>
              <w:textAlignment w:val="auto"/>
              <w:rPr>
                <w:rFonts w:ascii="Book Antiqua" w:hAnsi="Book Antiqua" w:cs="Arial"/>
                <w:b/>
                <w:bCs/>
                <w:noProof w:val="0"/>
                <w:snapToGrid w:val="0"/>
                <w:color w:val="FFFFFF"/>
                <w:szCs w:val="24"/>
              </w:rPr>
            </w:pPr>
            <w:r w:rsidRPr="00844333">
              <w:rPr>
                <w:rFonts w:ascii="Book Antiqua" w:hAnsi="Book Antiqua" w:cs="Arial"/>
                <w:b/>
                <w:bCs/>
                <w:noProof w:val="0"/>
                <w:snapToGrid w:val="0"/>
                <w:color w:val="FFFFFF"/>
                <w:szCs w:val="24"/>
              </w:rPr>
              <w:t>Exclusion of Service Notice</w:t>
            </w:r>
          </w:p>
        </w:tc>
      </w:tr>
    </w:tbl>
    <w:p w:rsidR="00844333" w:rsidRPr="00844333" w:rsidRDefault="00844333" w:rsidP="00844333">
      <w:pPr>
        <w:widowControl w:val="0"/>
        <w:overflowPunct/>
        <w:autoSpaceDE/>
        <w:autoSpaceDN/>
        <w:adjustRightInd/>
        <w:textAlignment w:val="auto"/>
        <w:rPr>
          <w:rFonts w:ascii="Book Antiqua" w:hAnsi="Book Antiqua"/>
          <w:b/>
          <w:bCs/>
          <w:noProof w:val="0"/>
          <w:snapToGrid w:val="0"/>
          <w:szCs w:val="24"/>
        </w:rPr>
      </w:pPr>
      <w:r w:rsidRPr="00844333">
        <w:rPr>
          <w:rFonts w:ascii="Book Antiqua" w:hAnsi="Book Antiqua" w:cs="Arial"/>
          <w:b/>
          <w:noProof w:val="0"/>
          <w:snapToGrid w:val="0"/>
          <w:szCs w:val="24"/>
          <w:u w:val="single"/>
        </w:rPr>
        <w:t xml:space="preserve"> </w:t>
      </w:r>
    </w:p>
    <w:p w:rsidR="00844333" w:rsidRPr="00844333" w:rsidRDefault="00844333" w:rsidP="00844333">
      <w:pPr>
        <w:widowControl w:val="0"/>
        <w:overflowPunct/>
        <w:autoSpaceDE/>
        <w:autoSpaceDN/>
        <w:adjustRightInd/>
        <w:jc w:val="center"/>
        <w:textAlignment w:val="auto"/>
        <w:rPr>
          <w:rFonts w:ascii="Calibri" w:hAnsi="Calibri" w:cs="Calibri"/>
          <w:b/>
          <w:bCs/>
          <w:noProof w:val="0"/>
          <w:snapToGrid w:val="0"/>
          <w:szCs w:val="24"/>
        </w:rPr>
      </w:pPr>
    </w:p>
    <w:p w:rsidR="00844333" w:rsidRPr="00844333" w:rsidRDefault="00844333" w:rsidP="00844333">
      <w:pPr>
        <w:widowControl w:val="0"/>
        <w:overflowPunct/>
        <w:autoSpaceDE/>
        <w:autoSpaceDN/>
        <w:adjustRightInd/>
        <w:textAlignment w:val="auto"/>
        <w:rPr>
          <w:rFonts w:ascii="Calibri" w:hAnsi="Calibri" w:cs="Calibri"/>
          <w:noProof w:val="0"/>
          <w:snapToGrid w:val="0"/>
          <w:szCs w:val="24"/>
        </w:rPr>
      </w:pPr>
      <w:r w:rsidRPr="00844333">
        <w:rPr>
          <w:rFonts w:ascii="Calibri" w:hAnsi="Calibri" w:cs="Calibri"/>
          <w:noProof w:val="0"/>
          <w:snapToGrid w:val="0"/>
          <w:szCs w:val="24"/>
        </w:rPr>
        <w:t>Dear: ________________________________________</w:t>
      </w:r>
    </w:p>
    <w:p w:rsidR="00844333" w:rsidRPr="00844333" w:rsidRDefault="00844333" w:rsidP="00844333">
      <w:pPr>
        <w:widowControl w:val="0"/>
        <w:overflowPunct/>
        <w:autoSpaceDE/>
        <w:autoSpaceDN/>
        <w:adjustRightInd/>
        <w:textAlignment w:val="auto"/>
        <w:rPr>
          <w:rFonts w:ascii="Calibri" w:hAnsi="Calibri" w:cs="Calibri"/>
          <w:noProof w:val="0"/>
          <w:snapToGrid w:val="0"/>
          <w:szCs w:val="24"/>
        </w:rPr>
      </w:pPr>
      <w:r w:rsidRPr="00844333">
        <w:rPr>
          <w:rFonts w:ascii="Calibri" w:hAnsi="Calibri" w:cs="Calibri"/>
          <w:noProof w:val="0"/>
          <w:snapToGrid w:val="0"/>
          <w:szCs w:val="24"/>
        </w:rPr>
        <w:t xml:space="preserve">    </w:t>
      </w:r>
      <w:r w:rsidRPr="00844333">
        <w:rPr>
          <w:rFonts w:ascii="Calibri" w:hAnsi="Calibri" w:cs="Calibri"/>
          <w:noProof w:val="0"/>
          <w:snapToGrid w:val="0"/>
          <w:szCs w:val="24"/>
        </w:rPr>
        <w:tab/>
      </w:r>
      <w:r w:rsidRPr="00844333">
        <w:rPr>
          <w:rFonts w:ascii="Calibri" w:hAnsi="Calibri" w:cs="Calibri"/>
          <w:noProof w:val="0"/>
          <w:snapToGrid w:val="0"/>
          <w:szCs w:val="24"/>
        </w:rPr>
        <w:tab/>
        <w:t xml:space="preserve">    </w:t>
      </w:r>
      <w:r w:rsidRPr="00844333">
        <w:rPr>
          <w:rFonts w:ascii="Calibri" w:hAnsi="Calibri" w:cs="Calibri"/>
          <w:noProof w:val="0"/>
          <w:snapToGrid w:val="0"/>
          <w:szCs w:val="24"/>
        </w:rPr>
        <w:tab/>
        <w:t>Name</w:t>
      </w:r>
    </w:p>
    <w:p w:rsidR="00844333" w:rsidRPr="00844333" w:rsidRDefault="00844333" w:rsidP="00844333">
      <w:pPr>
        <w:widowControl w:val="0"/>
        <w:overflowPunct/>
        <w:autoSpaceDE/>
        <w:autoSpaceDN/>
        <w:adjustRightInd/>
        <w:textAlignment w:val="auto"/>
        <w:rPr>
          <w:rFonts w:ascii="Calibri" w:hAnsi="Calibri" w:cs="Calibri"/>
          <w:noProof w:val="0"/>
          <w:snapToGrid w:val="0"/>
          <w:szCs w:val="24"/>
        </w:rPr>
      </w:pPr>
      <w:r w:rsidRPr="00844333">
        <w:rPr>
          <w:rFonts w:ascii="Calibri" w:hAnsi="Calibri" w:cs="Calibri"/>
          <w:noProof w:val="0"/>
          <w:snapToGrid w:val="0"/>
          <w:szCs w:val="24"/>
        </w:rPr>
        <w:t xml:space="preserve">          ________________________________________</w:t>
      </w:r>
    </w:p>
    <w:p w:rsidR="00844333" w:rsidRPr="00844333" w:rsidRDefault="00844333" w:rsidP="00844333">
      <w:pPr>
        <w:widowControl w:val="0"/>
        <w:overflowPunct/>
        <w:autoSpaceDE/>
        <w:autoSpaceDN/>
        <w:adjustRightInd/>
        <w:ind w:left="1440" w:firstLine="720"/>
        <w:textAlignment w:val="auto"/>
        <w:rPr>
          <w:rFonts w:ascii="Calibri" w:hAnsi="Calibri" w:cs="Calibri"/>
          <w:noProof w:val="0"/>
          <w:snapToGrid w:val="0"/>
          <w:szCs w:val="24"/>
        </w:rPr>
      </w:pPr>
      <w:r w:rsidRPr="00844333">
        <w:rPr>
          <w:rFonts w:ascii="Calibri" w:hAnsi="Calibri" w:cs="Calibri"/>
          <w:noProof w:val="0"/>
          <w:snapToGrid w:val="0"/>
          <w:szCs w:val="24"/>
        </w:rPr>
        <w:t>Address</w:t>
      </w:r>
    </w:p>
    <w:p w:rsidR="00844333" w:rsidRPr="00844333" w:rsidRDefault="00844333" w:rsidP="00844333">
      <w:pPr>
        <w:widowControl w:val="0"/>
        <w:overflowPunct/>
        <w:autoSpaceDE/>
        <w:autoSpaceDN/>
        <w:adjustRightInd/>
        <w:textAlignment w:val="auto"/>
        <w:rPr>
          <w:rFonts w:ascii="Calibri" w:hAnsi="Calibri" w:cs="Calibri"/>
          <w:noProof w:val="0"/>
          <w:snapToGrid w:val="0"/>
          <w:szCs w:val="24"/>
        </w:rPr>
      </w:pPr>
      <w:r w:rsidRPr="00844333">
        <w:rPr>
          <w:rFonts w:ascii="Calibri" w:hAnsi="Calibri" w:cs="Calibri"/>
          <w:noProof w:val="0"/>
          <w:snapToGrid w:val="0"/>
          <w:szCs w:val="24"/>
        </w:rPr>
        <w:t xml:space="preserve">          ________________________________________</w:t>
      </w:r>
      <w:r w:rsidRPr="00844333">
        <w:rPr>
          <w:rFonts w:ascii="Calibri" w:hAnsi="Calibri" w:cs="Calibri"/>
          <w:noProof w:val="0"/>
          <w:snapToGrid w:val="0"/>
          <w:szCs w:val="24"/>
        </w:rPr>
        <w:tab/>
      </w:r>
    </w:p>
    <w:p w:rsidR="00844333" w:rsidRPr="00844333" w:rsidRDefault="00844333" w:rsidP="00844333">
      <w:pPr>
        <w:widowControl w:val="0"/>
        <w:overflowPunct/>
        <w:autoSpaceDE/>
        <w:autoSpaceDN/>
        <w:adjustRightInd/>
        <w:spacing w:line="360" w:lineRule="auto"/>
        <w:textAlignment w:val="auto"/>
        <w:rPr>
          <w:rFonts w:ascii="Calibri" w:hAnsi="Calibri" w:cs="Calibri"/>
          <w:noProof w:val="0"/>
          <w:snapToGrid w:val="0"/>
          <w:szCs w:val="24"/>
        </w:rPr>
      </w:pPr>
      <w:r w:rsidRPr="00844333">
        <w:rPr>
          <w:rFonts w:ascii="Calibri" w:hAnsi="Calibri" w:cs="Calibri"/>
          <w:noProof w:val="0"/>
          <w:snapToGrid w:val="0"/>
          <w:szCs w:val="24"/>
        </w:rPr>
        <w:tab/>
      </w:r>
      <w:r w:rsidRPr="00844333">
        <w:rPr>
          <w:rFonts w:ascii="Calibri" w:hAnsi="Calibri" w:cs="Calibri"/>
          <w:noProof w:val="0"/>
          <w:snapToGrid w:val="0"/>
          <w:szCs w:val="24"/>
        </w:rPr>
        <w:tab/>
      </w:r>
      <w:r w:rsidRPr="00844333">
        <w:rPr>
          <w:rFonts w:ascii="Calibri" w:hAnsi="Calibri" w:cs="Calibri"/>
          <w:noProof w:val="0"/>
          <w:snapToGrid w:val="0"/>
          <w:szCs w:val="24"/>
        </w:rPr>
        <w:tab/>
        <w:t>City, State, Zip Code</w:t>
      </w:r>
    </w:p>
    <w:p w:rsidR="00844333" w:rsidRPr="00844333" w:rsidRDefault="00844333" w:rsidP="00844333">
      <w:pPr>
        <w:widowControl w:val="0"/>
        <w:overflowPunct/>
        <w:autoSpaceDE/>
        <w:autoSpaceDN/>
        <w:adjustRightInd/>
        <w:spacing w:line="360" w:lineRule="auto"/>
        <w:textAlignment w:val="auto"/>
        <w:rPr>
          <w:rFonts w:ascii="Calibri" w:hAnsi="Calibri" w:cs="Calibri"/>
          <w:noProof w:val="0"/>
          <w:snapToGrid w:val="0"/>
          <w:szCs w:val="24"/>
        </w:rPr>
      </w:pPr>
    </w:p>
    <w:p w:rsidR="00844333" w:rsidRPr="00844333" w:rsidRDefault="00844333" w:rsidP="00844333">
      <w:pPr>
        <w:widowControl w:val="0"/>
        <w:overflowPunct/>
        <w:autoSpaceDE/>
        <w:autoSpaceDN/>
        <w:adjustRightInd/>
        <w:textAlignment w:val="auto"/>
        <w:rPr>
          <w:rFonts w:ascii="Calibri" w:hAnsi="Calibri" w:cs="Calibri"/>
          <w:noProof w:val="0"/>
          <w:snapToGrid w:val="0"/>
          <w:szCs w:val="24"/>
        </w:rPr>
      </w:pPr>
      <w:r w:rsidRPr="00844333">
        <w:rPr>
          <w:rFonts w:ascii="Calibri" w:hAnsi="Calibri" w:cs="Calibri"/>
          <w:noProof w:val="0"/>
          <w:snapToGrid w:val="0"/>
          <w:szCs w:val="24"/>
        </w:rPr>
        <w:tab/>
        <w:t xml:space="preserve">This letter is to inform you of the fact that as of today ________________________, </w:t>
      </w:r>
    </w:p>
    <w:p w:rsidR="00844333" w:rsidRPr="00844333" w:rsidRDefault="00844333" w:rsidP="00844333">
      <w:pPr>
        <w:widowControl w:val="0"/>
        <w:overflowPunct/>
        <w:autoSpaceDE/>
        <w:autoSpaceDN/>
        <w:adjustRightInd/>
        <w:textAlignment w:val="auto"/>
        <w:rPr>
          <w:rFonts w:ascii="Calibri" w:hAnsi="Calibri" w:cs="Calibri"/>
          <w:noProof w:val="0"/>
          <w:snapToGrid w:val="0"/>
          <w:szCs w:val="24"/>
        </w:rPr>
      </w:pPr>
      <w:proofErr w:type="gramStart"/>
      <w:r w:rsidRPr="00844333">
        <w:rPr>
          <w:rFonts w:ascii="Calibri" w:hAnsi="Calibri" w:cs="Calibri"/>
          <w:noProof w:val="0"/>
          <w:snapToGrid w:val="0"/>
          <w:szCs w:val="24"/>
        </w:rPr>
        <w:t>you</w:t>
      </w:r>
      <w:proofErr w:type="gramEnd"/>
      <w:r w:rsidRPr="00844333">
        <w:rPr>
          <w:rFonts w:ascii="Calibri" w:hAnsi="Calibri" w:cs="Calibri"/>
          <w:noProof w:val="0"/>
          <w:snapToGrid w:val="0"/>
          <w:szCs w:val="24"/>
        </w:rPr>
        <w:t xml:space="preserve"> are no longer permitted in or around the premises of: </w:t>
      </w:r>
    </w:p>
    <w:p w:rsidR="00844333" w:rsidRPr="00844333" w:rsidRDefault="00844333" w:rsidP="00844333">
      <w:pPr>
        <w:widowControl w:val="0"/>
        <w:overflowPunct/>
        <w:autoSpaceDE/>
        <w:autoSpaceDN/>
        <w:adjustRightInd/>
        <w:textAlignment w:val="auto"/>
        <w:rPr>
          <w:rFonts w:ascii="Calibri" w:hAnsi="Calibri" w:cs="Calibri"/>
          <w:bCs/>
          <w:noProof w:val="0"/>
          <w:snapToGrid w:val="0"/>
          <w:szCs w:val="24"/>
        </w:rPr>
      </w:pPr>
      <w:r w:rsidRPr="00844333">
        <w:rPr>
          <w:rFonts w:ascii="Calibri" w:hAnsi="Calibri" w:cs="Calibri"/>
          <w:noProof w:val="0"/>
          <w:snapToGrid w:val="0"/>
          <w:szCs w:val="24"/>
        </w:rPr>
        <w:t>___________________________________</w:t>
      </w:r>
      <w:r w:rsidRPr="00844333">
        <w:rPr>
          <w:rFonts w:ascii="Calibri" w:hAnsi="Calibri" w:cs="Calibri"/>
          <w:b/>
          <w:bCs/>
          <w:noProof w:val="0"/>
          <w:snapToGrid w:val="0"/>
          <w:szCs w:val="24"/>
        </w:rPr>
        <w:t xml:space="preserve">__________________________, </w:t>
      </w:r>
      <w:r w:rsidRPr="00844333">
        <w:rPr>
          <w:rFonts w:ascii="Calibri" w:hAnsi="Calibri" w:cs="Calibri"/>
          <w:bCs/>
          <w:noProof w:val="0"/>
          <w:snapToGrid w:val="0"/>
          <w:szCs w:val="24"/>
        </w:rPr>
        <w:t xml:space="preserve">______________, Pa, </w:t>
      </w:r>
    </w:p>
    <w:p w:rsidR="00844333" w:rsidRPr="00844333" w:rsidRDefault="00844333" w:rsidP="00844333">
      <w:pPr>
        <w:widowControl w:val="0"/>
        <w:overflowPunct/>
        <w:autoSpaceDE/>
        <w:autoSpaceDN/>
        <w:adjustRightInd/>
        <w:textAlignment w:val="auto"/>
        <w:rPr>
          <w:rFonts w:ascii="Calibri" w:hAnsi="Calibri" w:cs="Calibri"/>
          <w:bCs/>
          <w:noProof w:val="0"/>
          <w:snapToGrid w:val="0"/>
          <w:szCs w:val="24"/>
        </w:rPr>
      </w:pPr>
      <w:r w:rsidRPr="00844333">
        <w:rPr>
          <w:rFonts w:ascii="Calibri" w:hAnsi="Calibri" w:cs="Calibri"/>
          <w:bCs/>
          <w:noProof w:val="0"/>
          <w:snapToGrid w:val="0"/>
          <w:szCs w:val="24"/>
        </w:rPr>
        <w:t xml:space="preserve">and/or  _______ permitted to use Authority transportation services for any reason.  </w:t>
      </w:r>
    </w:p>
    <w:p w:rsidR="00844333" w:rsidRPr="00844333" w:rsidRDefault="00844333" w:rsidP="00844333">
      <w:pPr>
        <w:widowControl w:val="0"/>
        <w:overflowPunct/>
        <w:autoSpaceDE/>
        <w:autoSpaceDN/>
        <w:adjustRightInd/>
        <w:textAlignment w:val="auto"/>
        <w:rPr>
          <w:rFonts w:ascii="Calibri" w:hAnsi="Calibri" w:cs="Calibri"/>
          <w:noProof w:val="0"/>
          <w:snapToGrid w:val="0"/>
          <w:szCs w:val="24"/>
        </w:rPr>
      </w:pPr>
    </w:p>
    <w:p w:rsidR="00844333" w:rsidRPr="00844333" w:rsidRDefault="00844333" w:rsidP="00844333">
      <w:pPr>
        <w:widowControl w:val="0"/>
        <w:overflowPunct/>
        <w:autoSpaceDE/>
        <w:autoSpaceDN/>
        <w:adjustRightInd/>
        <w:ind w:firstLine="720"/>
        <w:textAlignment w:val="auto"/>
        <w:rPr>
          <w:rFonts w:ascii="Calibri" w:hAnsi="Calibri" w:cs="Calibri"/>
          <w:bCs/>
          <w:noProof w:val="0"/>
          <w:snapToGrid w:val="0"/>
          <w:szCs w:val="24"/>
        </w:rPr>
      </w:pPr>
      <w:r w:rsidRPr="00844333">
        <w:rPr>
          <w:rFonts w:ascii="Calibri" w:hAnsi="Calibri" w:cs="Calibri"/>
          <w:noProof w:val="0"/>
          <w:snapToGrid w:val="0"/>
          <w:szCs w:val="24"/>
        </w:rPr>
        <w:t xml:space="preserve">If you are seen in or around the premises at the above specified property </w:t>
      </w:r>
      <w:r w:rsidRPr="00844333">
        <w:rPr>
          <w:rFonts w:ascii="Calibri" w:hAnsi="Calibri" w:cs="Calibri"/>
          <w:bCs/>
          <w:noProof w:val="0"/>
          <w:snapToGrid w:val="0"/>
          <w:szCs w:val="24"/>
        </w:rPr>
        <w:t xml:space="preserve">and/or using Authority bus service after being notified of the Exclusion of Service Notice, any Authority employee will notify the appropriate law enforcement agency to be removed and possibly face criminal charges.  </w:t>
      </w:r>
      <w:r w:rsidRPr="00844333">
        <w:rPr>
          <w:rFonts w:ascii="Calibri" w:hAnsi="Calibri" w:cs="Calibri"/>
          <w:noProof w:val="0"/>
          <w:snapToGrid w:val="0"/>
          <w:szCs w:val="24"/>
        </w:rPr>
        <w:t xml:space="preserve">You will hereafter be considered as a </w:t>
      </w:r>
      <w:r w:rsidRPr="00844333">
        <w:rPr>
          <w:rFonts w:ascii="Calibri" w:hAnsi="Calibri" w:cs="Calibri"/>
          <w:b/>
          <w:noProof w:val="0"/>
          <w:snapToGrid w:val="0"/>
          <w:szCs w:val="24"/>
        </w:rPr>
        <w:t>“TRESPASSER”</w:t>
      </w:r>
      <w:r w:rsidRPr="00844333">
        <w:rPr>
          <w:rFonts w:ascii="Calibri" w:hAnsi="Calibri" w:cs="Calibri"/>
          <w:noProof w:val="0"/>
          <w:snapToGrid w:val="0"/>
          <w:szCs w:val="24"/>
        </w:rPr>
        <w:t xml:space="preserve"> and Police will be called to ARREST you. This notice will serve to comply with the </w:t>
      </w:r>
      <w:r w:rsidRPr="00844333">
        <w:rPr>
          <w:rFonts w:ascii="Calibri" w:hAnsi="Calibri" w:cs="Calibri"/>
          <w:b/>
          <w:bCs/>
          <w:noProof w:val="0"/>
          <w:snapToGrid w:val="0"/>
          <w:szCs w:val="24"/>
        </w:rPr>
        <w:t>Pennsylvania Trespassing Statutes</w:t>
      </w:r>
      <w:r w:rsidRPr="00844333">
        <w:rPr>
          <w:rFonts w:ascii="Calibri" w:hAnsi="Calibri" w:cs="Calibri"/>
          <w:noProof w:val="0"/>
          <w:snapToGrid w:val="0"/>
          <w:szCs w:val="24"/>
        </w:rPr>
        <w:t>, in that, you were given written notice via certified mail by an authorized Authority Supervisor.</w:t>
      </w:r>
    </w:p>
    <w:p w:rsidR="00844333" w:rsidRPr="00844333" w:rsidRDefault="00844333" w:rsidP="00844333">
      <w:pPr>
        <w:widowControl w:val="0"/>
        <w:overflowPunct/>
        <w:autoSpaceDE/>
        <w:autoSpaceDN/>
        <w:adjustRightInd/>
        <w:spacing w:after="120"/>
        <w:textAlignment w:val="auto"/>
        <w:rPr>
          <w:rFonts w:ascii="Calibri" w:hAnsi="Calibri" w:cs="Calibri"/>
          <w:b/>
          <w:bCs/>
          <w:noProof w:val="0"/>
          <w:snapToGrid w:val="0"/>
          <w:szCs w:val="24"/>
        </w:rPr>
      </w:pPr>
    </w:p>
    <w:p w:rsidR="00844333" w:rsidRPr="00844333" w:rsidRDefault="00844333" w:rsidP="00844333">
      <w:pPr>
        <w:widowControl w:val="0"/>
        <w:overflowPunct/>
        <w:autoSpaceDE/>
        <w:autoSpaceDN/>
        <w:adjustRightInd/>
        <w:spacing w:after="120"/>
        <w:textAlignment w:val="auto"/>
        <w:rPr>
          <w:rFonts w:ascii="Calibri" w:hAnsi="Calibri" w:cs="Calibri"/>
          <w:b/>
          <w:bCs/>
          <w:noProof w:val="0"/>
          <w:snapToGrid w:val="0"/>
          <w:szCs w:val="24"/>
        </w:rPr>
      </w:pPr>
      <w:r w:rsidRPr="00844333">
        <w:rPr>
          <w:rFonts w:ascii="Calibri" w:hAnsi="Calibri" w:cs="Calibri"/>
          <w:b/>
          <w:bCs/>
          <w:noProof w:val="0"/>
          <w:snapToGrid w:val="0"/>
          <w:szCs w:val="24"/>
        </w:rPr>
        <w:t xml:space="preserve">This exclusion shall be in effect </w:t>
      </w:r>
      <w:proofErr w:type="gramStart"/>
      <w:r w:rsidRPr="00844333">
        <w:rPr>
          <w:rFonts w:ascii="Calibri" w:hAnsi="Calibri" w:cs="Calibri"/>
          <w:b/>
          <w:bCs/>
          <w:noProof w:val="0"/>
          <w:snapToGrid w:val="0"/>
          <w:szCs w:val="24"/>
        </w:rPr>
        <w:t>until :</w:t>
      </w:r>
      <w:proofErr w:type="gramEnd"/>
      <w:r w:rsidRPr="00844333">
        <w:rPr>
          <w:rFonts w:ascii="Calibri" w:hAnsi="Calibri" w:cs="Calibri"/>
          <w:b/>
          <w:bCs/>
          <w:noProof w:val="0"/>
          <w:snapToGrid w:val="0"/>
          <w:szCs w:val="24"/>
        </w:rPr>
        <w:t xml:space="preserve"> ___________________________________.</w:t>
      </w:r>
    </w:p>
    <w:p w:rsidR="00844333" w:rsidRPr="00844333" w:rsidRDefault="00844333" w:rsidP="00844333">
      <w:pPr>
        <w:widowControl w:val="0"/>
        <w:overflowPunct/>
        <w:autoSpaceDE/>
        <w:autoSpaceDN/>
        <w:adjustRightInd/>
        <w:spacing w:after="120"/>
        <w:textAlignment w:val="auto"/>
        <w:rPr>
          <w:rFonts w:ascii="Calibri" w:hAnsi="Calibri" w:cs="Calibri"/>
          <w:b/>
          <w:bCs/>
          <w:noProof w:val="0"/>
          <w:snapToGrid w:val="0"/>
          <w:szCs w:val="24"/>
        </w:rPr>
      </w:pPr>
      <w:r w:rsidRPr="00844333">
        <w:rPr>
          <w:rFonts w:ascii="Calibri" w:hAnsi="Calibri" w:cs="Calibri"/>
          <w:b/>
          <w:bCs/>
          <w:noProof w:val="0"/>
          <w:snapToGrid w:val="0"/>
          <w:szCs w:val="24"/>
        </w:rPr>
        <w:tab/>
      </w:r>
    </w:p>
    <w:p w:rsidR="00844333" w:rsidRPr="00844333" w:rsidRDefault="00844333" w:rsidP="00844333">
      <w:pPr>
        <w:widowControl w:val="0"/>
        <w:overflowPunct/>
        <w:autoSpaceDE/>
        <w:autoSpaceDN/>
        <w:adjustRightInd/>
        <w:spacing w:after="120"/>
        <w:textAlignment w:val="auto"/>
        <w:rPr>
          <w:rFonts w:ascii="Calibri" w:hAnsi="Calibri" w:cs="Calibri"/>
          <w:b/>
          <w:bCs/>
          <w:noProof w:val="0"/>
          <w:snapToGrid w:val="0"/>
          <w:szCs w:val="24"/>
        </w:rPr>
      </w:pPr>
      <w:r w:rsidRPr="00844333">
        <w:rPr>
          <w:rFonts w:ascii="Calibri" w:hAnsi="Calibri" w:cs="Calibri"/>
          <w:b/>
          <w:bCs/>
          <w:noProof w:val="0"/>
          <w:snapToGrid w:val="0"/>
          <w:szCs w:val="24"/>
        </w:rPr>
        <w:t>A copy of this letter, along with a copy of the certified, registered mail receipt is being sent to the _________________________ Police Department for their information.</w:t>
      </w:r>
    </w:p>
    <w:p w:rsidR="00844333" w:rsidRPr="00844333" w:rsidRDefault="00844333" w:rsidP="00844333">
      <w:pPr>
        <w:widowControl w:val="0"/>
        <w:overflowPunct/>
        <w:autoSpaceDE/>
        <w:autoSpaceDN/>
        <w:adjustRightInd/>
        <w:spacing w:line="360" w:lineRule="auto"/>
        <w:textAlignment w:val="auto"/>
        <w:rPr>
          <w:rFonts w:ascii="Calibri" w:hAnsi="Calibri" w:cs="Calibri"/>
          <w:noProof w:val="0"/>
          <w:snapToGrid w:val="0"/>
          <w:szCs w:val="24"/>
        </w:rPr>
      </w:pPr>
    </w:p>
    <w:p w:rsidR="00844333" w:rsidRPr="00844333" w:rsidRDefault="00844333" w:rsidP="00844333">
      <w:pPr>
        <w:widowControl w:val="0"/>
        <w:overflowPunct/>
        <w:autoSpaceDE/>
        <w:autoSpaceDN/>
        <w:adjustRightInd/>
        <w:spacing w:line="360" w:lineRule="auto"/>
        <w:textAlignment w:val="auto"/>
        <w:rPr>
          <w:rFonts w:ascii="Calibri" w:hAnsi="Calibri" w:cs="Calibri"/>
          <w:noProof w:val="0"/>
          <w:snapToGrid w:val="0"/>
          <w:szCs w:val="24"/>
        </w:rPr>
      </w:pPr>
      <w:r w:rsidRPr="00844333">
        <w:rPr>
          <w:rFonts w:ascii="Calibri" w:hAnsi="Calibri" w:cs="Calibri"/>
          <w:noProof w:val="0"/>
          <w:snapToGrid w:val="0"/>
          <w:szCs w:val="24"/>
        </w:rPr>
        <w:t>Sincerely,</w:t>
      </w:r>
    </w:p>
    <w:p w:rsidR="00844333" w:rsidRPr="00844333" w:rsidRDefault="00844333" w:rsidP="00844333">
      <w:pPr>
        <w:widowControl w:val="0"/>
        <w:overflowPunct/>
        <w:autoSpaceDE/>
        <w:autoSpaceDN/>
        <w:adjustRightInd/>
        <w:spacing w:line="360" w:lineRule="auto"/>
        <w:textAlignment w:val="auto"/>
        <w:rPr>
          <w:rFonts w:ascii="Calibri" w:hAnsi="Calibri" w:cs="Calibri"/>
          <w:b/>
          <w:bCs/>
          <w:noProof w:val="0"/>
          <w:snapToGrid w:val="0"/>
          <w:szCs w:val="24"/>
        </w:rPr>
      </w:pPr>
      <w:r w:rsidRPr="00844333">
        <w:rPr>
          <w:rFonts w:ascii="Calibri" w:hAnsi="Calibri" w:cs="Calibri"/>
          <w:b/>
          <w:bCs/>
          <w:noProof w:val="0"/>
          <w:snapToGrid w:val="0"/>
          <w:szCs w:val="24"/>
        </w:rPr>
        <w:t>___________________________________                         ____________________________</w:t>
      </w:r>
    </w:p>
    <w:p w:rsidR="00844333" w:rsidRPr="00844333" w:rsidRDefault="00844333" w:rsidP="00844333">
      <w:pPr>
        <w:widowControl w:val="0"/>
        <w:overflowPunct/>
        <w:autoSpaceDE/>
        <w:autoSpaceDN/>
        <w:adjustRightInd/>
        <w:spacing w:line="360" w:lineRule="auto"/>
        <w:textAlignment w:val="auto"/>
        <w:rPr>
          <w:rFonts w:ascii="Calibri" w:hAnsi="Calibri" w:cs="Calibri"/>
          <w:bCs/>
          <w:noProof w:val="0"/>
          <w:snapToGrid w:val="0"/>
          <w:szCs w:val="24"/>
        </w:rPr>
      </w:pPr>
      <w:r w:rsidRPr="00844333">
        <w:rPr>
          <w:rFonts w:ascii="Calibri" w:hAnsi="Calibri" w:cs="Calibri"/>
          <w:b/>
          <w:bCs/>
          <w:noProof w:val="0"/>
          <w:snapToGrid w:val="0"/>
          <w:szCs w:val="24"/>
        </w:rPr>
        <w:tab/>
      </w:r>
      <w:r w:rsidRPr="00844333">
        <w:rPr>
          <w:rFonts w:ascii="Calibri" w:hAnsi="Calibri" w:cs="Calibri"/>
          <w:b/>
          <w:bCs/>
          <w:noProof w:val="0"/>
          <w:snapToGrid w:val="0"/>
          <w:szCs w:val="24"/>
        </w:rPr>
        <w:tab/>
      </w:r>
      <w:r w:rsidRPr="00844333">
        <w:rPr>
          <w:rFonts w:ascii="Calibri" w:hAnsi="Calibri" w:cs="Calibri"/>
          <w:bCs/>
          <w:noProof w:val="0"/>
          <w:snapToGrid w:val="0"/>
          <w:szCs w:val="24"/>
        </w:rPr>
        <w:t>Name – Print</w:t>
      </w:r>
      <w:r w:rsidRPr="00844333">
        <w:rPr>
          <w:rFonts w:ascii="Calibri" w:hAnsi="Calibri" w:cs="Calibri"/>
          <w:bCs/>
          <w:noProof w:val="0"/>
          <w:snapToGrid w:val="0"/>
          <w:szCs w:val="24"/>
        </w:rPr>
        <w:tab/>
      </w:r>
      <w:r w:rsidRPr="00844333">
        <w:rPr>
          <w:rFonts w:ascii="Calibri" w:hAnsi="Calibri" w:cs="Calibri"/>
          <w:bCs/>
          <w:noProof w:val="0"/>
          <w:snapToGrid w:val="0"/>
          <w:szCs w:val="24"/>
        </w:rPr>
        <w:tab/>
      </w:r>
      <w:r w:rsidRPr="00844333">
        <w:rPr>
          <w:rFonts w:ascii="Calibri" w:hAnsi="Calibri" w:cs="Calibri"/>
          <w:bCs/>
          <w:noProof w:val="0"/>
          <w:snapToGrid w:val="0"/>
          <w:szCs w:val="24"/>
        </w:rPr>
        <w:tab/>
      </w:r>
      <w:r w:rsidRPr="00844333">
        <w:rPr>
          <w:rFonts w:ascii="Calibri" w:hAnsi="Calibri" w:cs="Calibri"/>
          <w:bCs/>
          <w:noProof w:val="0"/>
          <w:snapToGrid w:val="0"/>
          <w:szCs w:val="24"/>
        </w:rPr>
        <w:tab/>
      </w:r>
      <w:r w:rsidRPr="00844333">
        <w:rPr>
          <w:rFonts w:ascii="Calibri" w:hAnsi="Calibri" w:cs="Calibri"/>
          <w:bCs/>
          <w:noProof w:val="0"/>
          <w:snapToGrid w:val="0"/>
          <w:szCs w:val="24"/>
        </w:rPr>
        <w:tab/>
      </w:r>
      <w:r w:rsidRPr="00844333">
        <w:rPr>
          <w:rFonts w:ascii="Calibri" w:hAnsi="Calibri" w:cs="Calibri"/>
          <w:bCs/>
          <w:noProof w:val="0"/>
          <w:snapToGrid w:val="0"/>
          <w:szCs w:val="24"/>
        </w:rPr>
        <w:tab/>
        <w:t xml:space="preserve">          Signature</w:t>
      </w:r>
    </w:p>
    <w:p w:rsidR="00844333" w:rsidRPr="00844333" w:rsidRDefault="00844333" w:rsidP="00844333">
      <w:pPr>
        <w:widowControl w:val="0"/>
        <w:overflowPunct/>
        <w:autoSpaceDE/>
        <w:autoSpaceDN/>
        <w:adjustRightInd/>
        <w:spacing w:line="360" w:lineRule="auto"/>
        <w:textAlignment w:val="auto"/>
        <w:rPr>
          <w:rFonts w:ascii="Calibri" w:hAnsi="Calibri" w:cs="Calibri"/>
          <w:b/>
          <w:bCs/>
          <w:noProof w:val="0"/>
          <w:snapToGrid w:val="0"/>
          <w:szCs w:val="24"/>
        </w:rPr>
      </w:pPr>
      <w:r w:rsidRPr="00844333">
        <w:rPr>
          <w:rFonts w:ascii="Calibri" w:hAnsi="Calibri" w:cs="Calibri"/>
          <w:b/>
          <w:bCs/>
          <w:noProof w:val="0"/>
          <w:snapToGrid w:val="0"/>
          <w:szCs w:val="24"/>
        </w:rPr>
        <w:t>___________________________________</w:t>
      </w:r>
      <w:r w:rsidRPr="00844333">
        <w:rPr>
          <w:rFonts w:ascii="Calibri" w:hAnsi="Calibri" w:cs="Calibri"/>
          <w:b/>
          <w:bCs/>
          <w:noProof w:val="0"/>
          <w:snapToGrid w:val="0"/>
          <w:szCs w:val="24"/>
        </w:rPr>
        <w:tab/>
      </w:r>
      <w:r w:rsidRPr="00844333">
        <w:rPr>
          <w:rFonts w:ascii="Calibri" w:hAnsi="Calibri" w:cs="Calibri"/>
          <w:b/>
          <w:bCs/>
          <w:noProof w:val="0"/>
          <w:snapToGrid w:val="0"/>
          <w:szCs w:val="24"/>
        </w:rPr>
        <w:tab/>
      </w:r>
      <w:r w:rsidRPr="00844333">
        <w:rPr>
          <w:rFonts w:ascii="Calibri" w:hAnsi="Calibri" w:cs="Calibri"/>
          <w:b/>
          <w:bCs/>
          <w:noProof w:val="0"/>
          <w:snapToGrid w:val="0"/>
          <w:szCs w:val="24"/>
        </w:rPr>
        <w:tab/>
        <w:t>____________________________</w:t>
      </w:r>
    </w:p>
    <w:p w:rsidR="00844333" w:rsidRPr="00844333" w:rsidRDefault="00844333" w:rsidP="00844333">
      <w:pPr>
        <w:keepNext/>
        <w:widowControl w:val="0"/>
        <w:overflowPunct/>
        <w:autoSpaceDE/>
        <w:autoSpaceDN/>
        <w:adjustRightInd/>
        <w:textAlignment w:val="auto"/>
        <w:outlineLvl w:val="1"/>
        <w:rPr>
          <w:rFonts w:ascii="Calibri" w:hAnsi="Calibri" w:cs="Calibri"/>
          <w:b/>
          <w:noProof w:val="0"/>
          <w:snapToGrid w:val="0"/>
          <w:szCs w:val="24"/>
        </w:rPr>
      </w:pPr>
      <w:r w:rsidRPr="00844333">
        <w:rPr>
          <w:rFonts w:ascii="Calibri" w:hAnsi="Calibri" w:cs="Calibri"/>
          <w:b/>
          <w:noProof w:val="0"/>
          <w:snapToGrid w:val="0"/>
          <w:szCs w:val="24"/>
        </w:rPr>
        <w:tab/>
      </w:r>
      <w:r w:rsidRPr="00844333">
        <w:rPr>
          <w:rFonts w:ascii="Calibri" w:hAnsi="Calibri" w:cs="Calibri"/>
          <w:b/>
          <w:noProof w:val="0"/>
          <w:snapToGrid w:val="0"/>
          <w:szCs w:val="24"/>
        </w:rPr>
        <w:tab/>
      </w:r>
      <w:r w:rsidRPr="00844333">
        <w:rPr>
          <w:rFonts w:ascii="Calibri" w:hAnsi="Calibri" w:cs="Calibri"/>
          <w:bCs/>
          <w:noProof w:val="0"/>
          <w:snapToGrid w:val="0"/>
          <w:szCs w:val="24"/>
        </w:rPr>
        <w:t>Title</w:t>
      </w:r>
      <w:r w:rsidRPr="00844333">
        <w:rPr>
          <w:rFonts w:ascii="Calibri" w:hAnsi="Calibri" w:cs="Calibri"/>
          <w:bCs/>
          <w:noProof w:val="0"/>
          <w:snapToGrid w:val="0"/>
          <w:szCs w:val="24"/>
        </w:rPr>
        <w:tab/>
      </w:r>
      <w:r w:rsidRPr="00844333">
        <w:rPr>
          <w:rFonts w:ascii="Calibri" w:hAnsi="Calibri" w:cs="Calibri"/>
          <w:bCs/>
          <w:noProof w:val="0"/>
          <w:snapToGrid w:val="0"/>
          <w:szCs w:val="24"/>
        </w:rPr>
        <w:tab/>
      </w:r>
      <w:r w:rsidRPr="00844333">
        <w:rPr>
          <w:rFonts w:ascii="Calibri" w:hAnsi="Calibri" w:cs="Calibri"/>
          <w:bCs/>
          <w:noProof w:val="0"/>
          <w:snapToGrid w:val="0"/>
          <w:szCs w:val="24"/>
        </w:rPr>
        <w:tab/>
      </w:r>
      <w:r w:rsidRPr="00844333">
        <w:rPr>
          <w:rFonts w:ascii="Calibri" w:hAnsi="Calibri" w:cs="Calibri"/>
          <w:bCs/>
          <w:noProof w:val="0"/>
          <w:snapToGrid w:val="0"/>
          <w:szCs w:val="24"/>
        </w:rPr>
        <w:tab/>
      </w:r>
      <w:r w:rsidRPr="00844333">
        <w:rPr>
          <w:rFonts w:ascii="Calibri" w:hAnsi="Calibri" w:cs="Calibri"/>
          <w:bCs/>
          <w:noProof w:val="0"/>
          <w:snapToGrid w:val="0"/>
          <w:szCs w:val="24"/>
        </w:rPr>
        <w:tab/>
      </w:r>
      <w:r w:rsidRPr="00844333">
        <w:rPr>
          <w:rFonts w:ascii="Calibri" w:hAnsi="Calibri" w:cs="Calibri"/>
          <w:bCs/>
          <w:noProof w:val="0"/>
          <w:snapToGrid w:val="0"/>
          <w:szCs w:val="24"/>
        </w:rPr>
        <w:tab/>
      </w:r>
      <w:r w:rsidRPr="00844333">
        <w:rPr>
          <w:rFonts w:ascii="Calibri" w:hAnsi="Calibri" w:cs="Calibri"/>
          <w:bCs/>
          <w:noProof w:val="0"/>
          <w:snapToGrid w:val="0"/>
          <w:szCs w:val="24"/>
        </w:rPr>
        <w:tab/>
      </w:r>
      <w:r w:rsidRPr="00844333">
        <w:rPr>
          <w:rFonts w:ascii="Calibri" w:hAnsi="Calibri" w:cs="Calibri"/>
          <w:bCs/>
          <w:noProof w:val="0"/>
          <w:snapToGrid w:val="0"/>
          <w:szCs w:val="24"/>
        </w:rPr>
        <w:tab/>
        <w:t>Date</w:t>
      </w:r>
    </w:p>
    <w:p w:rsidR="00844333" w:rsidRPr="00844333" w:rsidRDefault="00844333" w:rsidP="00844333">
      <w:pPr>
        <w:keepNext/>
        <w:widowControl w:val="0"/>
        <w:overflowPunct/>
        <w:autoSpaceDE/>
        <w:autoSpaceDN/>
        <w:adjustRightInd/>
        <w:jc w:val="center"/>
        <w:textAlignment w:val="auto"/>
        <w:outlineLvl w:val="1"/>
        <w:rPr>
          <w:rFonts w:ascii="Calibri" w:hAnsi="Calibri" w:cs="Calibri"/>
          <w:bCs/>
          <w:noProof w:val="0"/>
          <w:snapToGrid w:val="0"/>
          <w:szCs w:val="24"/>
        </w:rPr>
      </w:pPr>
      <w:r w:rsidRPr="00844333">
        <w:rPr>
          <w:rFonts w:ascii="Calibri" w:hAnsi="Calibri" w:cs="Calibri"/>
          <w:bCs/>
          <w:noProof w:val="0"/>
          <w:snapToGrid w:val="0"/>
          <w:szCs w:val="24"/>
        </w:rPr>
        <w:tab/>
      </w:r>
      <w:r w:rsidRPr="00844333">
        <w:rPr>
          <w:rFonts w:ascii="Calibri" w:hAnsi="Calibri" w:cs="Calibri"/>
          <w:bCs/>
          <w:noProof w:val="0"/>
          <w:snapToGrid w:val="0"/>
          <w:szCs w:val="24"/>
        </w:rPr>
        <w:tab/>
      </w:r>
    </w:p>
    <w:p w:rsidR="00844333" w:rsidRPr="00844333" w:rsidRDefault="00844333" w:rsidP="00844333">
      <w:pPr>
        <w:widowControl w:val="0"/>
        <w:overflowPunct/>
        <w:autoSpaceDE/>
        <w:autoSpaceDN/>
        <w:adjustRightInd/>
        <w:spacing w:line="360" w:lineRule="auto"/>
        <w:textAlignment w:val="auto"/>
        <w:rPr>
          <w:rFonts w:ascii="Calibri" w:hAnsi="Calibri" w:cs="Calibri"/>
          <w:noProof w:val="0"/>
          <w:snapToGrid w:val="0"/>
        </w:rPr>
      </w:pPr>
      <w:r w:rsidRPr="00844333">
        <w:rPr>
          <w:rFonts w:ascii="Calibri" w:hAnsi="Calibri" w:cs="Calibri"/>
          <w:bCs/>
          <w:noProof w:val="0"/>
          <w:snapToGrid w:val="0"/>
          <w:szCs w:val="24"/>
        </w:rPr>
        <w:t xml:space="preserve">CC: __________________________ Police Department </w:t>
      </w:r>
      <w:r w:rsidRPr="00844333">
        <w:rPr>
          <w:rFonts w:ascii="Calibri" w:hAnsi="Calibri" w:cs="Calibri"/>
          <w:noProof w:val="0"/>
          <w:snapToGrid w:val="0"/>
          <w:szCs w:val="24"/>
        </w:rPr>
        <w:t xml:space="preserve">             </w:t>
      </w:r>
    </w:p>
    <w:p w:rsidR="00844333" w:rsidRDefault="00844333" w:rsidP="003319A0">
      <w:pPr>
        <w:jc w:val="both"/>
      </w:pPr>
    </w:p>
    <w:sectPr w:rsidR="00844333" w:rsidSect="00EB513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F5C7F"/>
    <w:multiLevelType w:val="hybridMultilevel"/>
    <w:tmpl w:val="71B6E84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517C568E"/>
    <w:multiLevelType w:val="multilevel"/>
    <w:tmpl w:val="98D23228"/>
    <w:lvl w:ilvl="0">
      <w:start w:val="1"/>
      <w:numFmt w:val="upperRoman"/>
      <w:pStyle w:val="Heading1"/>
      <w:lvlText w:val="%1."/>
      <w:lvlJc w:val="left"/>
      <w:pPr>
        <w:tabs>
          <w:tab w:val="num" w:pos="0"/>
        </w:tabs>
        <w:ind w:left="720" w:hanging="720"/>
      </w:pPr>
      <w:rPr>
        <w:b w:val="0"/>
        <w:i w:val="0"/>
        <w:caps w:val="0"/>
        <w:smallCaps w:val="0"/>
        <w:strike w:val="0"/>
        <w:dstrike w:val="0"/>
        <w:outline w:val="0"/>
        <w:shadow w:val="0"/>
        <w:emboss w:val="0"/>
        <w:imprint w:val="0"/>
        <w:vanish w:val="0"/>
        <w:spacing w:val="0"/>
        <w:w w:val="100"/>
        <w:kern w:val="0"/>
        <w:position w:val="0"/>
        <w:u w:val="none"/>
        <w:effect w:val="none"/>
        <w:vertAlign w:val="baseline"/>
      </w:rPr>
    </w:lvl>
    <w:lvl w:ilvl="1">
      <w:start w:val="1"/>
      <w:numFmt w:val="upperLetter"/>
      <w:pStyle w:val="Heading2"/>
      <w:lvlText w:val="%2."/>
      <w:lvlJc w:val="left"/>
      <w:pPr>
        <w:tabs>
          <w:tab w:val="num" w:pos="0"/>
        </w:tabs>
        <w:ind w:left="1440" w:hanging="720"/>
      </w:pPr>
      <w:rPr>
        <w:b w:val="0"/>
        <w:i w:val="0"/>
        <w:caps w:val="0"/>
        <w:smallCaps w:val="0"/>
        <w:strike w:val="0"/>
        <w:dstrike w:val="0"/>
        <w:outline w:val="0"/>
        <w:shadow w:val="0"/>
        <w:emboss w:val="0"/>
        <w:imprint w:val="0"/>
        <w:vanish w:val="0"/>
        <w:spacing w:val="0"/>
        <w:w w:val="100"/>
        <w:kern w:val="0"/>
        <w:position w:val="0"/>
        <w:u w:val="none"/>
        <w:effect w:val="none"/>
        <w:vertAlign w:val="baseline"/>
      </w:rPr>
    </w:lvl>
    <w:lvl w:ilvl="2">
      <w:start w:val="1"/>
      <w:numFmt w:val="decimal"/>
      <w:pStyle w:val="Heading3"/>
      <w:lvlText w:val="%3."/>
      <w:lvlJc w:val="left"/>
      <w:pPr>
        <w:tabs>
          <w:tab w:val="num" w:pos="0"/>
        </w:tabs>
        <w:ind w:left="2160" w:hanging="720"/>
      </w:pPr>
      <w:rPr>
        <w:b w:val="0"/>
        <w:i w:val="0"/>
        <w:caps w:val="0"/>
        <w:smallCaps w:val="0"/>
        <w:strike w:val="0"/>
        <w:dstrike w:val="0"/>
        <w:outline w:val="0"/>
        <w:shadow w:val="0"/>
        <w:emboss w:val="0"/>
        <w:imprint w:val="0"/>
        <w:vanish w:val="0"/>
        <w:spacing w:val="0"/>
        <w:w w:val="100"/>
        <w:kern w:val="0"/>
        <w:position w:val="0"/>
        <w:u w:val="none"/>
        <w:effect w:val="none"/>
        <w:vertAlign w:val="baseline"/>
      </w:rPr>
    </w:lvl>
    <w:lvl w:ilvl="3">
      <w:start w:val="1"/>
      <w:numFmt w:val="lowerLetter"/>
      <w:pStyle w:val="Heading4"/>
      <w:lvlText w:val="%4."/>
      <w:lvlJc w:val="left"/>
      <w:pPr>
        <w:tabs>
          <w:tab w:val="num" w:pos="0"/>
        </w:tabs>
        <w:ind w:left="2880" w:hanging="720"/>
      </w:pPr>
      <w:rPr>
        <w:b w:val="0"/>
        <w:i w:val="0"/>
        <w:caps w:val="0"/>
        <w:smallCaps w:val="0"/>
        <w:strike w:val="0"/>
        <w:dstrike w:val="0"/>
        <w:outline w:val="0"/>
        <w:shadow w:val="0"/>
        <w:emboss w:val="0"/>
        <w:imprint w:val="0"/>
        <w:vanish w:val="0"/>
        <w:spacing w:val="0"/>
        <w:w w:val="100"/>
        <w:kern w:val="0"/>
        <w:position w:val="0"/>
        <w:u w:val="none"/>
        <w:effect w:val="none"/>
        <w:vertAlign w:val="baseline"/>
      </w:rPr>
    </w:lvl>
    <w:lvl w:ilvl="4">
      <w:start w:val="1"/>
      <w:numFmt w:val="decimal"/>
      <w:pStyle w:val="Heading5"/>
      <w:lvlText w:val="(%5)"/>
      <w:lvlJc w:val="left"/>
      <w:pPr>
        <w:tabs>
          <w:tab w:val="num" w:pos="0"/>
        </w:tabs>
        <w:ind w:left="3600" w:hanging="720"/>
      </w:pPr>
      <w:rPr>
        <w:b w:val="0"/>
        <w:i w:val="0"/>
        <w:caps w:val="0"/>
        <w:smallCaps w:val="0"/>
        <w:strike w:val="0"/>
        <w:dstrike w:val="0"/>
        <w:outline w:val="0"/>
        <w:shadow w:val="0"/>
        <w:emboss w:val="0"/>
        <w:imprint w:val="0"/>
        <w:vanish w:val="0"/>
        <w:spacing w:val="0"/>
        <w:w w:val="100"/>
        <w:kern w:val="0"/>
        <w:position w:val="0"/>
        <w:u w:val="none"/>
        <w:effect w:val="none"/>
        <w:vertAlign w:val="baseline"/>
      </w:rPr>
    </w:lvl>
    <w:lvl w:ilvl="5">
      <w:start w:val="1"/>
      <w:numFmt w:val="lowerLetter"/>
      <w:pStyle w:val="Heading6"/>
      <w:lvlText w:val="(%6)"/>
      <w:lvlJc w:val="left"/>
      <w:pPr>
        <w:tabs>
          <w:tab w:val="num" w:pos="3960"/>
        </w:tabs>
        <w:ind w:left="3600" w:firstLine="0"/>
      </w:pPr>
    </w:lvl>
    <w:lvl w:ilvl="6">
      <w:start w:val="1"/>
      <w:numFmt w:val="lowerRoman"/>
      <w:pStyle w:val="Heading7"/>
      <w:lvlText w:val="(%7)"/>
      <w:lvlJc w:val="left"/>
      <w:pPr>
        <w:tabs>
          <w:tab w:val="num" w:pos="4680"/>
        </w:tabs>
        <w:ind w:left="4320" w:firstLine="0"/>
      </w:pPr>
    </w:lvl>
    <w:lvl w:ilvl="7">
      <w:start w:val="1"/>
      <w:numFmt w:val="lowerLetter"/>
      <w:pStyle w:val="Heading8"/>
      <w:lvlText w:val="(%8)"/>
      <w:lvlJc w:val="left"/>
      <w:pPr>
        <w:tabs>
          <w:tab w:val="num" w:pos="5400"/>
        </w:tabs>
        <w:ind w:left="5040" w:firstLine="0"/>
      </w:pPr>
    </w:lvl>
    <w:lvl w:ilvl="8">
      <w:start w:val="1"/>
      <w:numFmt w:val="lowerRoman"/>
      <w:pStyle w:val="Heading9"/>
      <w:lvlText w:val="(%9)"/>
      <w:lvlJc w:val="left"/>
      <w:pPr>
        <w:tabs>
          <w:tab w:val="num" w:pos="6120"/>
        </w:tabs>
        <w:ind w:left="5760" w:firstLine="0"/>
      </w:pPr>
    </w:lvl>
  </w:abstractNum>
  <w:abstractNum w:abstractNumId="2" w15:restartNumberingAfterBreak="0">
    <w:nsid w:val="6D5A6B29"/>
    <w:multiLevelType w:val="multilevel"/>
    <w:tmpl w:val="CA3E1F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133"/>
    <w:rsid w:val="00035653"/>
    <w:rsid w:val="00053C48"/>
    <w:rsid w:val="00082730"/>
    <w:rsid w:val="000D28E1"/>
    <w:rsid w:val="001D71F3"/>
    <w:rsid w:val="00243D52"/>
    <w:rsid w:val="002A272F"/>
    <w:rsid w:val="002C08E1"/>
    <w:rsid w:val="002D4341"/>
    <w:rsid w:val="003319A0"/>
    <w:rsid w:val="00394402"/>
    <w:rsid w:val="0048741F"/>
    <w:rsid w:val="004F0C4D"/>
    <w:rsid w:val="005B45F6"/>
    <w:rsid w:val="00613819"/>
    <w:rsid w:val="00622B72"/>
    <w:rsid w:val="00625DE3"/>
    <w:rsid w:val="00653832"/>
    <w:rsid w:val="006B485A"/>
    <w:rsid w:val="007D6322"/>
    <w:rsid w:val="00844333"/>
    <w:rsid w:val="008B28AA"/>
    <w:rsid w:val="008C677F"/>
    <w:rsid w:val="008D0F81"/>
    <w:rsid w:val="009470BB"/>
    <w:rsid w:val="009F7EB3"/>
    <w:rsid w:val="00AD7289"/>
    <w:rsid w:val="00AE2783"/>
    <w:rsid w:val="00B62D24"/>
    <w:rsid w:val="00BB17A1"/>
    <w:rsid w:val="00BD1C1E"/>
    <w:rsid w:val="00BF322B"/>
    <w:rsid w:val="00C2526D"/>
    <w:rsid w:val="00C34A5B"/>
    <w:rsid w:val="00C77674"/>
    <w:rsid w:val="00CD79E6"/>
    <w:rsid w:val="00D3497E"/>
    <w:rsid w:val="00D4574F"/>
    <w:rsid w:val="00D50399"/>
    <w:rsid w:val="00EA38BA"/>
    <w:rsid w:val="00EB5133"/>
    <w:rsid w:val="00EB625B"/>
    <w:rsid w:val="00F257F4"/>
    <w:rsid w:val="00F42A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1D89A3"/>
  <w15:docId w15:val="{B6F3867A-D872-49EA-A466-8FD032641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5133"/>
    <w:pPr>
      <w:overflowPunct w:val="0"/>
      <w:autoSpaceDE w:val="0"/>
      <w:autoSpaceDN w:val="0"/>
      <w:adjustRightInd w:val="0"/>
      <w:jc w:val="left"/>
      <w:textAlignment w:val="baseline"/>
    </w:pPr>
    <w:rPr>
      <w:rFonts w:ascii="Times New Roman" w:eastAsia="Times New Roman" w:hAnsi="Times New Roman" w:cs="Times New Roman"/>
      <w:noProof/>
      <w:sz w:val="24"/>
      <w:szCs w:val="20"/>
    </w:rPr>
  </w:style>
  <w:style w:type="paragraph" w:styleId="Heading1">
    <w:name w:val="heading 1"/>
    <w:basedOn w:val="Normal"/>
    <w:link w:val="Heading1Char"/>
    <w:qFormat/>
    <w:rsid w:val="009470BB"/>
    <w:pPr>
      <w:numPr>
        <w:numId w:val="2"/>
      </w:numPr>
      <w:overflowPunct/>
      <w:spacing w:after="240"/>
      <w:jc w:val="both"/>
      <w:textAlignment w:val="auto"/>
      <w:outlineLvl w:val="0"/>
    </w:pPr>
    <w:rPr>
      <w:noProof w:val="0"/>
      <w:kern w:val="28"/>
      <w:szCs w:val="24"/>
    </w:rPr>
  </w:style>
  <w:style w:type="paragraph" w:styleId="Heading2">
    <w:name w:val="heading 2"/>
    <w:basedOn w:val="Normal"/>
    <w:next w:val="Normal"/>
    <w:link w:val="Heading2Char"/>
    <w:qFormat/>
    <w:rsid w:val="009470BB"/>
    <w:pPr>
      <w:numPr>
        <w:ilvl w:val="1"/>
        <w:numId w:val="2"/>
      </w:numPr>
      <w:overflowPunct/>
      <w:autoSpaceDE/>
      <w:autoSpaceDN/>
      <w:adjustRightInd/>
      <w:spacing w:after="240"/>
      <w:jc w:val="both"/>
      <w:textAlignment w:val="auto"/>
      <w:outlineLvl w:val="1"/>
    </w:pPr>
    <w:rPr>
      <w:noProof w:val="0"/>
      <w:szCs w:val="24"/>
    </w:rPr>
  </w:style>
  <w:style w:type="paragraph" w:styleId="Heading3">
    <w:name w:val="heading 3"/>
    <w:basedOn w:val="Normal"/>
    <w:next w:val="Normal"/>
    <w:link w:val="Heading3Char"/>
    <w:qFormat/>
    <w:rsid w:val="009470BB"/>
    <w:pPr>
      <w:keepNext/>
      <w:widowControl w:val="0"/>
      <w:numPr>
        <w:ilvl w:val="2"/>
        <w:numId w:val="2"/>
      </w:numPr>
      <w:overflowPunct/>
      <w:autoSpaceDE/>
      <w:autoSpaceDN/>
      <w:adjustRightInd/>
      <w:spacing w:after="240"/>
      <w:jc w:val="both"/>
      <w:textAlignment w:val="auto"/>
      <w:outlineLvl w:val="2"/>
    </w:pPr>
    <w:rPr>
      <w:noProof w:val="0"/>
      <w:snapToGrid w:val="0"/>
      <w:szCs w:val="24"/>
    </w:rPr>
  </w:style>
  <w:style w:type="paragraph" w:styleId="Heading4">
    <w:name w:val="heading 4"/>
    <w:basedOn w:val="Normal"/>
    <w:next w:val="Normal"/>
    <w:link w:val="Heading4Char"/>
    <w:qFormat/>
    <w:rsid w:val="009470BB"/>
    <w:pPr>
      <w:keepNext/>
      <w:widowControl w:val="0"/>
      <w:numPr>
        <w:ilvl w:val="3"/>
        <w:numId w:val="2"/>
      </w:numPr>
      <w:overflowPunct/>
      <w:autoSpaceDE/>
      <w:autoSpaceDN/>
      <w:adjustRightInd/>
      <w:spacing w:after="240"/>
      <w:jc w:val="both"/>
      <w:textAlignment w:val="auto"/>
      <w:outlineLvl w:val="3"/>
    </w:pPr>
    <w:rPr>
      <w:noProof w:val="0"/>
      <w:szCs w:val="24"/>
    </w:rPr>
  </w:style>
  <w:style w:type="paragraph" w:styleId="Heading5">
    <w:name w:val="heading 5"/>
    <w:basedOn w:val="Normal"/>
    <w:next w:val="Normal"/>
    <w:link w:val="Heading5Char"/>
    <w:qFormat/>
    <w:rsid w:val="009470BB"/>
    <w:pPr>
      <w:numPr>
        <w:ilvl w:val="4"/>
        <w:numId w:val="2"/>
      </w:numPr>
      <w:overflowPunct/>
      <w:autoSpaceDE/>
      <w:autoSpaceDN/>
      <w:adjustRightInd/>
      <w:spacing w:after="240"/>
      <w:jc w:val="both"/>
      <w:textAlignment w:val="auto"/>
      <w:outlineLvl w:val="4"/>
    </w:pPr>
    <w:rPr>
      <w:noProof w:val="0"/>
      <w:szCs w:val="24"/>
    </w:rPr>
  </w:style>
  <w:style w:type="paragraph" w:styleId="Heading6">
    <w:name w:val="heading 6"/>
    <w:basedOn w:val="Normal"/>
    <w:next w:val="Normal"/>
    <w:link w:val="Heading6Char"/>
    <w:qFormat/>
    <w:rsid w:val="009470BB"/>
    <w:pPr>
      <w:keepNext/>
      <w:widowControl w:val="0"/>
      <w:numPr>
        <w:ilvl w:val="5"/>
        <w:numId w:val="2"/>
      </w:numPr>
      <w:overflowPunct/>
      <w:autoSpaceDE/>
      <w:autoSpaceDN/>
      <w:adjustRightInd/>
      <w:textAlignment w:val="auto"/>
      <w:outlineLvl w:val="5"/>
    </w:pPr>
    <w:rPr>
      <w:b/>
      <w:noProof w:val="0"/>
      <w:snapToGrid w:val="0"/>
      <w:sz w:val="28"/>
      <w:szCs w:val="24"/>
      <w:u w:val="single"/>
    </w:rPr>
  </w:style>
  <w:style w:type="paragraph" w:styleId="Heading7">
    <w:name w:val="heading 7"/>
    <w:basedOn w:val="Normal"/>
    <w:next w:val="Normal"/>
    <w:link w:val="Heading7Char"/>
    <w:qFormat/>
    <w:rsid w:val="009470BB"/>
    <w:pPr>
      <w:numPr>
        <w:ilvl w:val="6"/>
        <w:numId w:val="2"/>
      </w:numPr>
      <w:overflowPunct/>
      <w:autoSpaceDE/>
      <w:autoSpaceDN/>
      <w:adjustRightInd/>
      <w:spacing w:before="240" w:after="60"/>
      <w:textAlignment w:val="auto"/>
      <w:outlineLvl w:val="6"/>
    </w:pPr>
    <w:rPr>
      <w:rFonts w:ascii="Arial" w:hAnsi="Arial"/>
      <w:noProof w:val="0"/>
      <w:sz w:val="20"/>
      <w:szCs w:val="24"/>
    </w:rPr>
  </w:style>
  <w:style w:type="paragraph" w:styleId="Heading8">
    <w:name w:val="heading 8"/>
    <w:basedOn w:val="Normal"/>
    <w:next w:val="Normal"/>
    <w:link w:val="Heading8Char"/>
    <w:qFormat/>
    <w:rsid w:val="009470BB"/>
    <w:pPr>
      <w:numPr>
        <w:ilvl w:val="7"/>
        <w:numId w:val="2"/>
      </w:numPr>
      <w:overflowPunct/>
      <w:autoSpaceDE/>
      <w:autoSpaceDN/>
      <w:adjustRightInd/>
      <w:spacing w:before="240" w:after="60"/>
      <w:textAlignment w:val="auto"/>
      <w:outlineLvl w:val="7"/>
    </w:pPr>
    <w:rPr>
      <w:rFonts w:ascii="Arial" w:hAnsi="Arial"/>
      <w:i/>
      <w:noProof w:val="0"/>
      <w:sz w:val="20"/>
      <w:szCs w:val="24"/>
    </w:rPr>
  </w:style>
  <w:style w:type="paragraph" w:styleId="Heading9">
    <w:name w:val="heading 9"/>
    <w:basedOn w:val="Normal"/>
    <w:next w:val="Normal"/>
    <w:link w:val="Heading9Char"/>
    <w:qFormat/>
    <w:rsid w:val="009470BB"/>
    <w:pPr>
      <w:numPr>
        <w:ilvl w:val="8"/>
        <w:numId w:val="2"/>
      </w:numPr>
      <w:overflowPunct/>
      <w:autoSpaceDE/>
      <w:autoSpaceDN/>
      <w:adjustRightInd/>
      <w:spacing w:before="240" w:after="60"/>
      <w:textAlignment w:val="auto"/>
      <w:outlineLvl w:val="8"/>
    </w:pPr>
    <w:rPr>
      <w:rFonts w:ascii="Arial" w:hAnsi="Arial"/>
      <w:b/>
      <w:i/>
      <w:noProof w:val="0"/>
      <w:sz w:val="1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EB5133"/>
    <w:pPr>
      <w:overflowPunct/>
      <w:autoSpaceDE/>
      <w:autoSpaceDN/>
      <w:adjustRightInd/>
      <w:spacing w:before="100" w:beforeAutospacing="1" w:after="100" w:afterAutospacing="1"/>
      <w:textAlignment w:val="auto"/>
    </w:pPr>
    <w:rPr>
      <w:noProof w:val="0"/>
      <w:szCs w:val="24"/>
    </w:rPr>
  </w:style>
  <w:style w:type="paragraph" w:styleId="ListParagraph">
    <w:name w:val="List Paragraph"/>
    <w:basedOn w:val="Normal"/>
    <w:uiPriority w:val="34"/>
    <w:qFormat/>
    <w:rsid w:val="00BF322B"/>
    <w:pPr>
      <w:overflowPunct/>
      <w:autoSpaceDE/>
      <w:autoSpaceDN/>
      <w:adjustRightInd/>
      <w:ind w:left="720"/>
      <w:textAlignment w:val="auto"/>
    </w:pPr>
    <w:rPr>
      <w:rFonts w:ascii="Calibri" w:eastAsiaTheme="minorHAnsi" w:hAnsi="Calibri"/>
      <w:noProof w:val="0"/>
      <w:sz w:val="22"/>
      <w:szCs w:val="22"/>
    </w:rPr>
  </w:style>
  <w:style w:type="paragraph" w:styleId="BalloonText">
    <w:name w:val="Balloon Text"/>
    <w:basedOn w:val="Normal"/>
    <w:link w:val="BalloonTextChar"/>
    <w:uiPriority w:val="99"/>
    <w:semiHidden/>
    <w:unhideWhenUsed/>
    <w:rsid w:val="002C08E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C08E1"/>
    <w:rPr>
      <w:rFonts w:ascii="Segoe UI" w:eastAsia="Times New Roman" w:hAnsi="Segoe UI" w:cs="Segoe UI"/>
      <w:noProof/>
      <w:sz w:val="18"/>
      <w:szCs w:val="18"/>
    </w:rPr>
  </w:style>
  <w:style w:type="character" w:customStyle="1" w:styleId="Heading1Char">
    <w:name w:val="Heading 1 Char"/>
    <w:basedOn w:val="DefaultParagraphFont"/>
    <w:link w:val="Heading1"/>
    <w:rsid w:val="009470BB"/>
    <w:rPr>
      <w:rFonts w:ascii="Times New Roman" w:eastAsia="Times New Roman" w:hAnsi="Times New Roman" w:cs="Times New Roman"/>
      <w:kern w:val="28"/>
      <w:sz w:val="24"/>
      <w:szCs w:val="24"/>
    </w:rPr>
  </w:style>
  <w:style w:type="character" w:customStyle="1" w:styleId="Heading2Char">
    <w:name w:val="Heading 2 Char"/>
    <w:basedOn w:val="DefaultParagraphFont"/>
    <w:link w:val="Heading2"/>
    <w:rsid w:val="009470BB"/>
    <w:rPr>
      <w:rFonts w:ascii="Times New Roman" w:eastAsia="Times New Roman" w:hAnsi="Times New Roman" w:cs="Times New Roman"/>
      <w:sz w:val="24"/>
      <w:szCs w:val="24"/>
    </w:rPr>
  </w:style>
  <w:style w:type="character" w:customStyle="1" w:styleId="Heading3Char">
    <w:name w:val="Heading 3 Char"/>
    <w:basedOn w:val="DefaultParagraphFont"/>
    <w:link w:val="Heading3"/>
    <w:rsid w:val="009470BB"/>
    <w:rPr>
      <w:rFonts w:ascii="Times New Roman" w:eastAsia="Times New Roman" w:hAnsi="Times New Roman" w:cs="Times New Roman"/>
      <w:snapToGrid w:val="0"/>
      <w:sz w:val="24"/>
      <w:szCs w:val="24"/>
    </w:rPr>
  </w:style>
  <w:style w:type="character" w:customStyle="1" w:styleId="Heading4Char">
    <w:name w:val="Heading 4 Char"/>
    <w:basedOn w:val="DefaultParagraphFont"/>
    <w:link w:val="Heading4"/>
    <w:rsid w:val="009470BB"/>
    <w:rPr>
      <w:rFonts w:ascii="Times New Roman" w:eastAsia="Times New Roman" w:hAnsi="Times New Roman" w:cs="Times New Roman"/>
      <w:sz w:val="24"/>
      <w:szCs w:val="24"/>
    </w:rPr>
  </w:style>
  <w:style w:type="character" w:customStyle="1" w:styleId="Heading5Char">
    <w:name w:val="Heading 5 Char"/>
    <w:basedOn w:val="DefaultParagraphFont"/>
    <w:link w:val="Heading5"/>
    <w:rsid w:val="009470BB"/>
    <w:rPr>
      <w:rFonts w:ascii="Times New Roman" w:eastAsia="Times New Roman" w:hAnsi="Times New Roman" w:cs="Times New Roman"/>
      <w:sz w:val="24"/>
      <w:szCs w:val="24"/>
    </w:rPr>
  </w:style>
  <w:style w:type="character" w:customStyle="1" w:styleId="Heading6Char">
    <w:name w:val="Heading 6 Char"/>
    <w:basedOn w:val="DefaultParagraphFont"/>
    <w:link w:val="Heading6"/>
    <w:rsid w:val="009470BB"/>
    <w:rPr>
      <w:rFonts w:ascii="Times New Roman" w:eastAsia="Times New Roman" w:hAnsi="Times New Roman" w:cs="Times New Roman"/>
      <w:b/>
      <w:snapToGrid w:val="0"/>
      <w:sz w:val="28"/>
      <w:szCs w:val="24"/>
      <w:u w:val="single"/>
    </w:rPr>
  </w:style>
  <w:style w:type="character" w:customStyle="1" w:styleId="Heading7Char">
    <w:name w:val="Heading 7 Char"/>
    <w:basedOn w:val="DefaultParagraphFont"/>
    <w:link w:val="Heading7"/>
    <w:rsid w:val="009470BB"/>
    <w:rPr>
      <w:rFonts w:ascii="Arial" w:eastAsia="Times New Roman" w:hAnsi="Arial" w:cs="Times New Roman"/>
      <w:sz w:val="20"/>
      <w:szCs w:val="24"/>
    </w:rPr>
  </w:style>
  <w:style w:type="character" w:customStyle="1" w:styleId="Heading8Char">
    <w:name w:val="Heading 8 Char"/>
    <w:basedOn w:val="DefaultParagraphFont"/>
    <w:link w:val="Heading8"/>
    <w:rsid w:val="009470BB"/>
    <w:rPr>
      <w:rFonts w:ascii="Arial" w:eastAsia="Times New Roman" w:hAnsi="Arial" w:cs="Times New Roman"/>
      <w:i/>
      <w:sz w:val="20"/>
      <w:szCs w:val="24"/>
    </w:rPr>
  </w:style>
  <w:style w:type="character" w:customStyle="1" w:styleId="Heading9Char">
    <w:name w:val="Heading 9 Char"/>
    <w:basedOn w:val="DefaultParagraphFont"/>
    <w:link w:val="Heading9"/>
    <w:rsid w:val="009470BB"/>
    <w:rPr>
      <w:rFonts w:ascii="Arial" w:eastAsia="Times New Roman" w:hAnsi="Arial" w:cs="Times New Roman"/>
      <w:b/>
      <w:i/>
      <w:sz w:val="18"/>
      <w:szCs w:val="24"/>
    </w:rPr>
  </w:style>
  <w:style w:type="paragraph" w:styleId="BodyTextIndent">
    <w:name w:val="Body Text Indent"/>
    <w:basedOn w:val="Normal"/>
    <w:link w:val="BodyTextIndentChar"/>
    <w:rsid w:val="009470BB"/>
    <w:pPr>
      <w:widowControl w:val="0"/>
      <w:overflowPunct/>
      <w:autoSpaceDE/>
      <w:autoSpaceDN/>
      <w:adjustRightInd/>
      <w:ind w:left="720"/>
      <w:textAlignment w:val="auto"/>
    </w:pPr>
    <w:rPr>
      <w:bCs/>
      <w:noProof w:val="0"/>
      <w:snapToGrid w:val="0"/>
      <w:sz w:val="28"/>
    </w:rPr>
  </w:style>
  <w:style w:type="character" w:customStyle="1" w:styleId="BodyTextIndentChar">
    <w:name w:val="Body Text Indent Char"/>
    <w:basedOn w:val="DefaultParagraphFont"/>
    <w:link w:val="BodyTextIndent"/>
    <w:rsid w:val="009470BB"/>
    <w:rPr>
      <w:rFonts w:ascii="Times New Roman" w:eastAsia="Times New Roman" w:hAnsi="Times New Roman" w:cs="Times New Roman"/>
      <w:bCs/>
      <w:snapToGrid w:val="0"/>
      <w:sz w:val="28"/>
      <w:szCs w:val="20"/>
    </w:rPr>
  </w:style>
  <w:style w:type="paragraph" w:styleId="TOC1">
    <w:name w:val="toc 1"/>
    <w:basedOn w:val="Normal"/>
    <w:next w:val="Normal"/>
    <w:autoRedefine/>
    <w:semiHidden/>
    <w:rsid w:val="009470BB"/>
    <w:pPr>
      <w:overflowPunct/>
      <w:autoSpaceDE/>
      <w:autoSpaceDN/>
      <w:adjustRightInd/>
      <w:textAlignment w:val="auto"/>
    </w:pPr>
    <w:rPr>
      <w:noProof w:val="0"/>
      <w:szCs w:val="24"/>
    </w:rPr>
  </w:style>
  <w:style w:type="paragraph" w:styleId="BodyText">
    <w:name w:val="Body Text"/>
    <w:basedOn w:val="Normal"/>
    <w:link w:val="BodyTextChar"/>
    <w:uiPriority w:val="99"/>
    <w:semiHidden/>
    <w:unhideWhenUsed/>
    <w:rsid w:val="000D28E1"/>
    <w:pPr>
      <w:widowControl w:val="0"/>
      <w:overflowPunct/>
      <w:autoSpaceDE/>
      <w:autoSpaceDN/>
      <w:adjustRightInd/>
      <w:spacing w:after="120"/>
      <w:textAlignment w:val="auto"/>
    </w:pPr>
    <w:rPr>
      <w:noProof w:val="0"/>
      <w:snapToGrid w:val="0"/>
    </w:rPr>
  </w:style>
  <w:style w:type="character" w:customStyle="1" w:styleId="BodyTextChar">
    <w:name w:val="Body Text Char"/>
    <w:basedOn w:val="DefaultParagraphFont"/>
    <w:link w:val="BodyText"/>
    <w:uiPriority w:val="99"/>
    <w:semiHidden/>
    <w:rsid w:val="000D28E1"/>
    <w:rPr>
      <w:rFonts w:ascii="Times New Roman" w:eastAsia="Times New Roman" w:hAnsi="Times New Roman" w:cs="Times New Roman"/>
      <w:snapToGrid w:val="0"/>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31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8</Pages>
  <Words>3400</Words>
  <Characters>19385</Characters>
  <Application>Microsoft Office Word</Application>
  <DocSecurity>0</DocSecurity>
  <Lines>161</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Karen Allen</dc:creator>
  <cp:lastModifiedBy>Nicole Smeltzer</cp:lastModifiedBy>
  <cp:revision>12</cp:revision>
  <dcterms:created xsi:type="dcterms:W3CDTF">2023-01-20T19:29:00Z</dcterms:created>
  <dcterms:modified xsi:type="dcterms:W3CDTF">2023-03-21T16:29:00Z</dcterms:modified>
</cp:coreProperties>
</file>